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A84A4" w14:textId="0FD69229" w:rsidR="00C81BBF" w:rsidRPr="00D05B04" w:rsidRDefault="00C81BBF" w:rsidP="00C81BBF">
      <w:pPr>
        <w:ind w:left="2835" w:hanging="2835"/>
        <w:rPr>
          <w:rFonts w:ascii="Arial Narrow" w:hAnsi="Arial Narrow" w:cs="Arial"/>
          <w:b/>
          <w:sz w:val="21"/>
          <w:szCs w:val="21"/>
        </w:rPr>
      </w:pPr>
      <w:r w:rsidRPr="00D05B04">
        <w:rPr>
          <w:rFonts w:ascii="Arial Narrow" w:hAnsi="Arial Narrow" w:cs="Arial"/>
          <w:b/>
          <w:sz w:val="21"/>
          <w:szCs w:val="21"/>
        </w:rPr>
        <w:t xml:space="preserve">CONTRATO PML Nº </w:t>
      </w:r>
      <w:r w:rsidR="00DE5772">
        <w:rPr>
          <w:rFonts w:ascii="Arial Narrow" w:hAnsi="Arial Narrow" w:cs="Arial"/>
          <w:b/>
          <w:sz w:val="21"/>
          <w:szCs w:val="21"/>
        </w:rPr>
        <w:t>1</w:t>
      </w:r>
      <w:r w:rsidR="00A779BB">
        <w:rPr>
          <w:rFonts w:ascii="Arial Narrow" w:hAnsi="Arial Narrow" w:cs="Arial"/>
          <w:b/>
          <w:sz w:val="21"/>
          <w:szCs w:val="21"/>
        </w:rPr>
        <w:t>11</w:t>
      </w:r>
      <w:r w:rsidRPr="00D05B04">
        <w:rPr>
          <w:rFonts w:ascii="Arial Narrow" w:hAnsi="Arial Narrow" w:cs="Arial"/>
          <w:b/>
          <w:sz w:val="21"/>
          <w:szCs w:val="21"/>
        </w:rPr>
        <w:t>/202</w:t>
      </w:r>
      <w:r>
        <w:rPr>
          <w:rFonts w:ascii="Arial Narrow" w:hAnsi="Arial Narrow" w:cs="Arial"/>
          <w:b/>
          <w:sz w:val="21"/>
          <w:szCs w:val="21"/>
        </w:rPr>
        <w:t>2</w:t>
      </w:r>
    </w:p>
    <w:p w14:paraId="19FF2C4C" w14:textId="27049354" w:rsidR="00C81BBF" w:rsidRPr="00D05B04" w:rsidRDefault="00C81BBF" w:rsidP="00C81BBF">
      <w:pPr>
        <w:ind w:left="2835" w:hanging="2835"/>
        <w:rPr>
          <w:rFonts w:ascii="Arial Narrow" w:hAnsi="Arial Narrow" w:cs="Arial"/>
          <w:b/>
          <w:sz w:val="21"/>
          <w:szCs w:val="21"/>
        </w:rPr>
      </w:pPr>
      <w:r w:rsidRPr="00D05B04">
        <w:rPr>
          <w:rFonts w:ascii="Arial Narrow" w:hAnsi="Arial Narrow" w:cs="Arial"/>
          <w:b/>
          <w:sz w:val="21"/>
          <w:szCs w:val="21"/>
        </w:rPr>
        <w:t xml:space="preserve">PROCESSO LICITATÓRIO PML Nº </w:t>
      </w:r>
      <w:r>
        <w:rPr>
          <w:rFonts w:ascii="Arial Narrow" w:hAnsi="Arial Narrow" w:cs="Arial"/>
          <w:b/>
          <w:sz w:val="21"/>
          <w:szCs w:val="21"/>
        </w:rPr>
        <w:t>0</w:t>
      </w:r>
      <w:r w:rsidR="00A779BB">
        <w:rPr>
          <w:rFonts w:ascii="Arial Narrow" w:hAnsi="Arial Narrow" w:cs="Arial"/>
          <w:b/>
          <w:sz w:val="21"/>
          <w:szCs w:val="21"/>
        </w:rPr>
        <w:t>84</w:t>
      </w:r>
      <w:r w:rsidRPr="00D05B04">
        <w:rPr>
          <w:rFonts w:ascii="Arial Narrow" w:hAnsi="Arial Narrow" w:cs="Arial"/>
          <w:b/>
          <w:sz w:val="21"/>
          <w:szCs w:val="21"/>
        </w:rPr>
        <w:t>/202</w:t>
      </w:r>
      <w:r>
        <w:rPr>
          <w:rFonts w:ascii="Arial Narrow" w:hAnsi="Arial Narrow" w:cs="Arial"/>
          <w:b/>
          <w:sz w:val="21"/>
          <w:szCs w:val="21"/>
        </w:rPr>
        <w:t>2</w:t>
      </w:r>
    </w:p>
    <w:p w14:paraId="6D53133C" w14:textId="67FFE7C8" w:rsidR="00C81BBF" w:rsidRPr="00D05B04" w:rsidRDefault="00C81BBF" w:rsidP="00C81BBF">
      <w:pPr>
        <w:ind w:left="2835" w:hanging="2835"/>
        <w:rPr>
          <w:rFonts w:ascii="Arial Narrow" w:hAnsi="Arial Narrow" w:cs="Arial"/>
          <w:b/>
          <w:sz w:val="21"/>
          <w:szCs w:val="21"/>
        </w:rPr>
      </w:pPr>
      <w:r w:rsidRPr="00D05B04">
        <w:rPr>
          <w:rFonts w:ascii="Arial Narrow" w:hAnsi="Arial Narrow" w:cs="Arial"/>
          <w:b/>
          <w:sz w:val="21"/>
          <w:szCs w:val="21"/>
        </w:rPr>
        <w:t>DISPENSA DE LICITAÇÃO Nº 0</w:t>
      </w:r>
      <w:r w:rsidR="0085686F">
        <w:rPr>
          <w:rFonts w:ascii="Arial Narrow" w:hAnsi="Arial Narrow" w:cs="Arial"/>
          <w:b/>
          <w:sz w:val="21"/>
          <w:szCs w:val="21"/>
        </w:rPr>
        <w:t>1</w:t>
      </w:r>
      <w:r w:rsidR="00A779BB">
        <w:rPr>
          <w:rFonts w:ascii="Arial Narrow" w:hAnsi="Arial Narrow" w:cs="Arial"/>
          <w:b/>
          <w:sz w:val="21"/>
          <w:szCs w:val="21"/>
        </w:rPr>
        <w:t>5</w:t>
      </w:r>
      <w:r w:rsidRPr="00D05B04">
        <w:rPr>
          <w:rFonts w:ascii="Arial Narrow" w:hAnsi="Arial Narrow" w:cs="Arial"/>
          <w:b/>
          <w:sz w:val="21"/>
          <w:szCs w:val="21"/>
        </w:rPr>
        <w:t>/202</w:t>
      </w:r>
      <w:r>
        <w:rPr>
          <w:rFonts w:ascii="Arial Narrow" w:hAnsi="Arial Narrow" w:cs="Arial"/>
          <w:b/>
          <w:sz w:val="21"/>
          <w:szCs w:val="21"/>
        </w:rPr>
        <w:t>2</w:t>
      </w:r>
    </w:p>
    <w:p w14:paraId="2715DB69" w14:textId="77777777" w:rsidR="00C81BBF" w:rsidRPr="00D05B04" w:rsidRDefault="00C81BBF" w:rsidP="00C81BBF">
      <w:pPr>
        <w:rPr>
          <w:rFonts w:ascii="Arial Narrow" w:hAnsi="Arial Narrow" w:cs="Arial"/>
          <w:b/>
          <w:sz w:val="21"/>
          <w:szCs w:val="21"/>
        </w:rPr>
      </w:pPr>
    </w:p>
    <w:p w14:paraId="67E447BD" w14:textId="0B0F9B9A" w:rsidR="00C81BBF" w:rsidRPr="00D05B04" w:rsidRDefault="00C81BBF" w:rsidP="00C81BBF">
      <w:pPr>
        <w:ind w:firstLine="2268"/>
        <w:jc w:val="both"/>
        <w:rPr>
          <w:rFonts w:ascii="Arial Narrow" w:hAnsi="Arial Narrow" w:cs="Arial"/>
          <w:sz w:val="21"/>
          <w:szCs w:val="21"/>
        </w:rPr>
      </w:pPr>
      <w:r w:rsidRPr="00D05B04">
        <w:rPr>
          <w:rFonts w:ascii="Arial Narrow" w:hAnsi="Arial Narrow"/>
          <w:sz w:val="21"/>
          <w:szCs w:val="21"/>
        </w:rPr>
        <w:t xml:space="preserve">O </w:t>
      </w:r>
      <w:r w:rsidRPr="00D05B04">
        <w:rPr>
          <w:rFonts w:ascii="Arial Narrow" w:hAnsi="Arial Narrow"/>
          <w:b/>
          <w:sz w:val="21"/>
          <w:szCs w:val="21"/>
        </w:rPr>
        <w:t>MUNICÍPIO DE LUZERNA/SC</w:t>
      </w:r>
      <w:r w:rsidRPr="00D05B04">
        <w:rPr>
          <w:rFonts w:ascii="Arial Narrow" w:hAnsi="Arial Narrow"/>
          <w:sz w:val="21"/>
          <w:szCs w:val="21"/>
        </w:rPr>
        <w:t>, pessoa jurídica de direito privado, devidamente inscrito no CNPJ/MF sob o nº 01.613.428/0001-72, com sede administrativa na Avenida 16 de fevereiro, 151, em Luzerna/SC</w:t>
      </w:r>
      <w:r w:rsidR="001D726C">
        <w:rPr>
          <w:rFonts w:ascii="Arial Narrow" w:hAnsi="Arial Narrow"/>
          <w:sz w:val="21"/>
          <w:szCs w:val="21"/>
        </w:rPr>
        <w:t xml:space="preserve">, por intermédio do </w:t>
      </w:r>
      <w:r w:rsidR="001D726C">
        <w:rPr>
          <w:rFonts w:ascii="Arial Narrow" w:hAnsi="Arial Narrow"/>
          <w:b/>
          <w:sz w:val="21"/>
          <w:szCs w:val="21"/>
        </w:rPr>
        <w:t>FUNDO MUNICIPAL DE ASSISTÊNCIA SOCIAL DE LUZERNA</w:t>
      </w:r>
      <w:r w:rsidR="001D726C">
        <w:rPr>
          <w:rFonts w:ascii="Arial Narrow" w:hAnsi="Arial Narrow"/>
          <w:sz w:val="21"/>
          <w:szCs w:val="21"/>
        </w:rPr>
        <w:t xml:space="preserve">, representada neste ato por sua Gestora, Sra. </w:t>
      </w:r>
      <w:r w:rsidR="001D726C">
        <w:rPr>
          <w:rFonts w:ascii="Arial Narrow" w:hAnsi="Arial Narrow"/>
          <w:b/>
          <w:sz w:val="21"/>
          <w:szCs w:val="21"/>
        </w:rPr>
        <w:t>TATIANE CAROLINE SCHNEIDER SCHMITZ</w:t>
      </w:r>
      <w:r w:rsidR="001D726C">
        <w:rPr>
          <w:rFonts w:ascii="Arial Narrow" w:hAnsi="Arial Narrow"/>
          <w:b/>
          <w:sz w:val="21"/>
          <w:szCs w:val="21"/>
        </w:rPr>
        <w:t xml:space="preserve"> </w:t>
      </w:r>
      <w:r w:rsidRPr="00D05B04">
        <w:rPr>
          <w:rFonts w:ascii="Arial Narrow" w:hAnsi="Arial Narrow" w:cs="Arial"/>
          <w:sz w:val="21"/>
          <w:szCs w:val="21"/>
        </w:rPr>
        <w:t xml:space="preserve">e o </w:t>
      </w:r>
      <w:r w:rsidRPr="00D05B04">
        <w:rPr>
          <w:rFonts w:ascii="Arial Narrow" w:hAnsi="Arial Narrow" w:cs="Arial"/>
          <w:b/>
          <w:sz w:val="21"/>
          <w:szCs w:val="21"/>
        </w:rPr>
        <w:t xml:space="preserve">SERVIÇO NACIONAL DE APRENDIZAGEM </w:t>
      </w:r>
      <w:r w:rsidR="00A779BB">
        <w:rPr>
          <w:rFonts w:ascii="Arial Narrow" w:hAnsi="Arial Narrow" w:cs="Arial"/>
          <w:b/>
          <w:sz w:val="21"/>
          <w:szCs w:val="21"/>
        </w:rPr>
        <w:t>COMERCIAL – SENAC DE JOAÇABA</w:t>
      </w:r>
      <w:r w:rsidRPr="00D05B04">
        <w:rPr>
          <w:rFonts w:ascii="Arial Narrow" w:hAnsi="Arial Narrow" w:cs="Arial"/>
          <w:sz w:val="21"/>
          <w:szCs w:val="21"/>
        </w:rPr>
        <w:t xml:space="preserve">, pessoa jurídica de direito privado, inscrita no CNPJ/MF sob o nº </w:t>
      </w:r>
      <w:r w:rsidR="00A779BB">
        <w:rPr>
          <w:rFonts w:ascii="Arial Narrow" w:hAnsi="Arial Narrow" w:cs="Arial"/>
          <w:sz w:val="21"/>
          <w:szCs w:val="21"/>
        </w:rPr>
        <w:t>03.603.739/0013-10</w:t>
      </w:r>
      <w:r w:rsidRPr="00D05B04">
        <w:rPr>
          <w:rFonts w:ascii="Arial Narrow" w:hAnsi="Arial Narrow" w:cs="Arial"/>
          <w:sz w:val="21"/>
          <w:szCs w:val="21"/>
        </w:rPr>
        <w:t xml:space="preserve">, com sede na </w:t>
      </w:r>
      <w:r w:rsidR="00A779BB">
        <w:rPr>
          <w:rFonts w:ascii="Arial Narrow" w:hAnsi="Arial Narrow" w:cs="Arial"/>
          <w:sz w:val="21"/>
          <w:szCs w:val="21"/>
        </w:rPr>
        <w:t>Rua Tiradentes, 170, Centro, na cidade de Joaçaba</w:t>
      </w:r>
      <w:r w:rsidRPr="00D05B04">
        <w:rPr>
          <w:rFonts w:ascii="Arial Narrow" w:hAnsi="Arial Narrow" w:cs="Arial"/>
          <w:sz w:val="21"/>
          <w:szCs w:val="21"/>
        </w:rPr>
        <w:t>, CEP; 86.60</w:t>
      </w:r>
      <w:r w:rsidR="00A779BB">
        <w:rPr>
          <w:rFonts w:ascii="Arial Narrow" w:hAnsi="Arial Narrow" w:cs="Arial"/>
          <w:sz w:val="21"/>
          <w:szCs w:val="21"/>
        </w:rPr>
        <w:t>0</w:t>
      </w:r>
      <w:r w:rsidRPr="00D05B04">
        <w:rPr>
          <w:rFonts w:ascii="Arial Narrow" w:hAnsi="Arial Narrow" w:cs="Arial"/>
          <w:sz w:val="21"/>
          <w:szCs w:val="21"/>
        </w:rPr>
        <w:t xml:space="preserve">-000, </w:t>
      </w:r>
      <w:r w:rsidRPr="00D05B04">
        <w:rPr>
          <w:rFonts w:ascii="Arial Narrow" w:eastAsiaTheme="minorHAnsi" w:hAnsi="Arial Narrow" w:cs="Arial"/>
          <w:sz w:val="21"/>
          <w:szCs w:val="21"/>
          <w:lang w:eastAsia="en-US"/>
        </w:rPr>
        <w:t xml:space="preserve">neste ato representado </w:t>
      </w:r>
      <w:r w:rsidRPr="00D05B04">
        <w:rPr>
          <w:rFonts w:ascii="Arial Narrow" w:hAnsi="Arial Narrow" w:cs="Arial"/>
          <w:sz w:val="21"/>
          <w:szCs w:val="21"/>
        </w:rPr>
        <w:t xml:space="preserve">por </w:t>
      </w:r>
      <w:r w:rsidR="00A779BB">
        <w:rPr>
          <w:rFonts w:ascii="Arial Narrow" w:hAnsi="Arial Narrow" w:cs="Arial"/>
          <w:sz w:val="21"/>
          <w:szCs w:val="21"/>
        </w:rPr>
        <w:t>seu</w:t>
      </w:r>
      <w:r w:rsidRPr="00D05B04">
        <w:rPr>
          <w:rFonts w:ascii="Arial Narrow" w:hAnsi="Arial Narrow" w:cs="Arial"/>
          <w:sz w:val="21"/>
          <w:szCs w:val="21"/>
        </w:rPr>
        <w:t xml:space="preserve"> Diretor, Sr. </w:t>
      </w:r>
      <w:r w:rsidR="00A779BB">
        <w:rPr>
          <w:rFonts w:ascii="Arial Narrow" w:hAnsi="Arial Narrow" w:cs="Arial"/>
          <w:b/>
          <w:sz w:val="21"/>
          <w:szCs w:val="21"/>
        </w:rPr>
        <w:t>RUBENS MASCELANI FILHO</w:t>
      </w:r>
      <w:r w:rsidRPr="00D05B04">
        <w:rPr>
          <w:rFonts w:ascii="Arial Narrow" w:hAnsi="Arial Narrow" w:cs="Arial"/>
          <w:b/>
          <w:sz w:val="21"/>
          <w:szCs w:val="21"/>
        </w:rPr>
        <w:t>,</w:t>
      </w:r>
      <w:r w:rsidR="00A779BB">
        <w:rPr>
          <w:rFonts w:ascii="Arial Narrow" w:hAnsi="Arial Narrow" w:cs="Arial"/>
          <w:b/>
          <w:sz w:val="21"/>
          <w:szCs w:val="21"/>
        </w:rPr>
        <w:t xml:space="preserve"> </w:t>
      </w:r>
      <w:r w:rsidRPr="00D05B04">
        <w:rPr>
          <w:rFonts w:ascii="Arial Narrow" w:hAnsi="Arial Narrow" w:cs="Arial"/>
          <w:sz w:val="21"/>
          <w:szCs w:val="21"/>
        </w:rPr>
        <w:t xml:space="preserve"> inscrit</w:t>
      </w:r>
      <w:r w:rsidR="00A779BB">
        <w:rPr>
          <w:rFonts w:ascii="Arial Narrow" w:hAnsi="Arial Narrow" w:cs="Arial"/>
          <w:sz w:val="21"/>
          <w:szCs w:val="21"/>
        </w:rPr>
        <w:t>o</w:t>
      </w:r>
      <w:r w:rsidRPr="00D05B04">
        <w:rPr>
          <w:rFonts w:ascii="Arial Narrow" w:hAnsi="Arial Narrow" w:cs="Arial"/>
          <w:sz w:val="21"/>
          <w:szCs w:val="21"/>
        </w:rPr>
        <w:t xml:space="preserve"> no CPF/MF sob o n.º </w:t>
      </w:r>
      <w:r w:rsidR="00A779BB">
        <w:rPr>
          <w:rFonts w:ascii="Arial Narrow" w:hAnsi="Arial Narrow" w:cs="Arial"/>
          <w:sz w:val="21"/>
          <w:szCs w:val="21"/>
        </w:rPr>
        <w:t>521.137.879-20</w:t>
      </w:r>
      <w:r w:rsidR="0000113D">
        <w:rPr>
          <w:rFonts w:ascii="Arial Narrow" w:hAnsi="Arial Narrow" w:cs="Arial"/>
          <w:sz w:val="21"/>
          <w:szCs w:val="21"/>
        </w:rPr>
        <w:t xml:space="preserve"> </w:t>
      </w:r>
      <w:r w:rsidR="0000113D" w:rsidRPr="00095000">
        <w:rPr>
          <w:rFonts w:ascii="Arial Narrow" w:hAnsi="Arial Narrow" w:cs="Arial"/>
          <w:sz w:val="21"/>
          <w:szCs w:val="21"/>
        </w:rPr>
        <w:t xml:space="preserve">e portador do RG nº </w:t>
      </w:r>
      <w:r w:rsidR="0000113D">
        <w:rPr>
          <w:rFonts w:ascii="Arial Narrow" w:hAnsi="Arial Narrow" w:cs="Arial"/>
          <w:sz w:val="21"/>
          <w:szCs w:val="21"/>
        </w:rPr>
        <w:t>1.316.068-0</w:t>
      </w:r>
      <w:r w:rsidRPr="00D05B04">
        <w:rPr>
          <w:rFonts w:ascii="Arial Narrow" w:hAnsi="Arial Narrow" w:cs="Arial"/>
          <w:b/>
          <w:sz w:val="21"/>
          <w:szCs w:val="21"/>
        </w:rPr>
        <w:t>,</w:t>
      </w:r>
      <w:r w:rsidRPr="00D05B04">
        <w:rPr>
          <w:rFonts w:ascii="Arial Narrow" w:hAnsi="Arial Narrow" w:cs="Arial"/>
          <w:sz w:val="21"/>
          <w:szCs w:val="21"/>
        </w:rPr>
        <w:t xml:space="preserve"> doravante denominado </w:t>
      </w:r>
      <w:r w:rsidRPr="00D05B04">
        <w:rPr>
          <w:rFonts w:ascii="Arial Narrow" w:hAnsi="Arial Narrow" w:cs="Arial"/>
          <w:b/>
          <w:sz w:val="21"/>
          <w:szCs w:val="21"/>
        </w:rPr>
        <w:t>CONTRATADO,</w:t>
      </w:r>
      <w:r w:rsidRPr="00D05B04">
        <w:rPr>
          <w:rFonts w:ascii="Arial Narrow" w:hAnsi="Arial Narrow" w:cs="Arial"/>
          <w:sz w:val="21"/>
          <w:szCs w:val="21"/>
        </w:rPr>
        <w:t xml:space="preserve"> mediante as seguintes cláusulas e condições:</w:t>
      </w:r>
    </w:p>
    <w:p w14:paraId="3BA1048A" w14:textId="77777777" w:rsidR="00C81BBF" w:rsidRPr="00D05B04" w:rsidRDefault="00C81BBF" w:rsidP="00C81BBF">
      <w:pPr>
        <w:pStyle w:val="Ttulo1"/>
        <w:rPr>
          <w:rFonts w:ascii="Arial Narrow" w:hAnsi="Arial Narrow" w:cs="Arial"/>
          <w:sz w:val="21"/>
          <w:szCs w:val="21"/>
        </w:rPr>
      </w:pPr>
    </w:p>
    <w:p w14:paraId="2B37E4AC" w14:textId="77777777" w:rsidR="00C81BBF" w:rsidRPr="00D05B04" w:rsidRDefault="00C81BBF" w:rsidP="00C81BBF">
      <w:pPr>
        <w:pStyle w:val="Ttulo1"/>
        <w:jc w:val="center"/>
        <w:rPr>
          <w:rFonts w:ascii="Arial Narrow" w:hAnsi="Arial Narrow" w:cs="Arial"/>
          <w:sz w:val="21"/>
          <w:szCs w:val="21"/>
        </w:rPr>
      </w:pPr>
      <w:r w:rsidRPr="00D05B04">
        <w:rPr>
          <w:rFonts w:ascii="Arial Narrow" w:hAnsi="Arial Narrow" w:cs="Arial"/>
          <w:sz w:val="21"/>
          <w:szCs w:val="21"/>
        </w:rPr>
        <w:t>CLÁUSULA PRIMEIRA</w:t>
      </w:r>
    </w:p>
    <w:p w14:paraId="1A4C595A" w14:textId="77777777" w:rsidR="00C81BBF" w:rsidRPr="00D05B04" w:rsidRDefault="00C81BBF" w:rsidP="00C81BBF">
      <w:pPr>
        <w:pStyle w:val="Ttulo1"/>
        <w:jc w:val="center"/>
        <w:rPr>
          <w:rFonts w:ascii="Arial Narrow" w:hAnsi="Arial Narrow" w:cs="Arial"/>
          <w:sz w:val="21"/>
          <w:szCs w:val="21"/>
        </w:rPr>
      </w:pPr>
      <w:r w:rsidRPr="00D05B04">
        <w:rPr>
          <w:rFonts w:ascii="Arial Narrow" w:hAnsi="Arial Narrow" w:cs="Arial"/>
          <w:sz w:val="21"/>
          <w:szCs w:val="21"/>
        </w:rPr>
        <w:t>DO OBJETO</w:t>
      </w:r>
    </w:p>
    <w:p w14:paraId="1D72ED6B" w14:textId="68FEF987" w:rsidR="00C81BBF" w:rsidRDefault="00A779BB" w:rsidP="00A779BB">
      <w:pPr>
        <w:pStyle w:val="SemEspaamento"/>
        <w:jc w:val="both"/>
        <w:rPr>
          <w:rFonts w:ascii="Arial Narrow" w:hAnsi="Arial Narrow"/>
          <w:sz w:val="21"/>
          <w:szCs w:val="21"/>
        </w:rPr>
      </w:pPr>
      <w:r w:rsidRPr="00A779BB">
        <w:rPr>
          <w:rFonts w:ascii="Arial Narrow" w:hAnsi="Arial Narrow"/>
          <w:sz w:val="21"/>
          <w:szCs w:val="21"/>
        </w:rPr>
        <w:t>Contratação de instituição para prestação de serviços técnicos especializados de ensino, a fim de oferecer o curso "DESCOMPLICANDO SMARTPHONES PARA A MATURIDADE" para moradores de Luzerna/SC que estejam na melhor idade, apresentando as principais ferramentas e aplicativos de um smartphone, melhorando o entendimento sobre o aparelho e seu funcionamento, trazendo mais facilidade e praticidade aos participantes, além de promover a inclusão digital deste público e sanar dificuldades recorrentes dos idosos do município.</w:t>
      </w:r>
    </w:p>
    <w:p w14:paraId="18B7AF0D" w14:textId="77777777" w:rsidR="00A779BB" w:rsidRPr="00D05B04" w:rsidRDefault="00A779BB" w:rsidP="00A779BB">
      <w:pPr>
        <w:pStyle w:val="SemEspaamento"/>
        <w:jc w:val="both"/>
        <w:rPr>
          <w:rFonts w:ascii="Arial Narrow" w:hAnsi="Arial Narrow" w:cs="Arial"/>
          <w:b/>
          <w:bCs/>
          <w:sz w:val="21"/>
          <w:szCs w:val="21"/>
        </w:rPr>
      </w:pPr>
    </w:p>
    <w:p w14:paraId="1DC49F8D" w14:textId="77777777" w:rsidR="00C81BBF" w:rsidRPr="00D05B04" w:rsidRDefault="00C81BBF" w:rsidP="00C81BBF">
      <w:pPr>
        <w:pStyle w:val="Ttulo1"/>
        <w:jc w:val="center"/>
        <w:rPr>
          <w:rFonts w:ascii="Arial Narrow" w:hAnsi="Arial Narrow" w:cs="Arial"/>
          <w:sz w:val="21"/>
          <w:szCs w:val="21"/>
        </w:rPr>
      </w:pPr>
      <w:r w:rsidRPr="00D05B04">
        <w:rPr>
          <w:rFonts w:ascii="Arial Narrow" w:hAnsi="Arial Narrow" w:cs="Arial"/>
          <w:sz w:val="21"/>
          <w:szCs w:val="21"/>
        </w:rPr>
        <w:t>CLÁUSULA SEGUNDA</w:t>
      </w:r>
    </w:p>
    <w:p w14:paraId="1B29B1A0" w14:textId="77777777" w:rsidR="00C81BBF" w:rsidRPr="00D05B04" w:rsidRDefault="00C81BBF" w:rsidP="00C81BBF">
      <w:pPr>
        <w:pStyle w:val="Ttulo1"/>
        <w:jc w:val="center"/>
        <w:rPr>
          <w:rFonts w:ascii="Arial Narrow" w:hAnsi="Arial Narrow" w:cs="Arial"/>
          <w:sz w:val="21"/>
          <w:szCs w:val="21"/>
        </w:rPr>
      </w:pPr>
      <w:r w:rsidRPr="00D05B04">
        <w:rPr>
          <w:rFonts w:ascii="Arial Narrow" w:hAnsi="Arial Narrow" w:cs="Arial"/>
          <w:sz w:val="21"/>
          <w:szCs w:val="21"/>
        </w:rPr>
        <w:t xml:space="preserve">DAS OBRIGAÇÕES </w:t>
      </w:r>
    </w:p>
    <w:p w14:paraId="0921A2DF" w14:textId="77777777" w:rsidR="00A779BB" w:rsidRDefault="00C81BBF" w:rsidP="00A779BB">
      <w:pPr>
        <w:pStyle w:val="PargrafodaLista"/>
        <w:numPr>
          <w:ilvl w:val="1"/>
          <w:numId w:val="6"/>
        </w:numPr>
        <w:jc w:val="both"/>
        <w:rPr>
          <w:rFonts w:ascii="Arial Narrow" w:hAnsi="Arial Narrow" w:cs="Arial"/>
          <w:b/>
          <w:sz w:val="21"/>
          <w:szCs w:val="21"/>
        </w:rPr>
      </w:pPr>
      <w:r w:rsidRPr="00D05B04">
        <w:rPr>
          <w:rFonts w:ascii="Arial Narrow" w:hAnsi="Arial Narrow" w:cs="Arial"/>
          <w:b/>
          <w:sz w:val="21"/>
          <w:szCs w:val="21"/>
        </w:rPr>
        <w:t>DAS OBRIGAÇÕES DA CONTRATADA:</w:t>
      </w:r>
    </w:p>
    <w:p w14:paraId="487CFBBD" w14:textId="31E6D6B7" w:rsidR="00A779BB" w:rsidRPr="00A779BB" w:rsidRDefault="00A779BB" w:rsidP="00A779BB">
      <w:pPr>
        <w:pStyle w:val="PargrafodaLista"/>
        <w:numPr>
          <w:ilvl w:val="2"/>
          <w:numId w:val="6"/>
        </w:numPr>
        <w:jc w:val="both"/>
        <w:rPr>
          <w:rFonts w:ascii="Arial Narrow" w:hAnsi="Arial Narrow" w:cs="Arial"/>
          <w:b/>
          <w:sz w:val="21"/>
          <w:szCs w:val="21"/>
        </w:rPr>
      </w:pPr>
      <w:r w:rsidRPr="00A779BB">
        <w:rPr>
          <w:rFonts w:ascii="Arial Narrow" w:hAnsi="Arial Narrow" w:cs="Arial"/>
          <w:sz w:val="21"/>
          <w:szCs w:val="21"/>
        </w:rPr>
        <w:t>Apresentar as principais ferramentas e aplicativos de um smartphone e com isso melhorar o entendimento sobre o aparelho e proporcionar mais facilidades para os participantes</w:t>
      </w:r>
      <w:r>
        <w:rPr>
          <w:rFonts w:ascii="Arial Narrow" w:hAnsi="Arial Narrow" w:cs="Arial"/>
          <w:sz w:val="21"/>
          <w:szCs w:val="21"/>
        </w:rPr>
        <w:t>, tendo como</w:t>
      </w:r>
      <w:r w:rsidRPr="00A779BB">
        <w:rPr>
          <w:rFonts w:ascii="Arial Narrow" w:hAnsi="Arial Narrow" w:cs="Arial"/>
          <w:sz w:val="21"/>
          <w:szCs w:val="21"/>
        </w:rPr>
        <w:t xml:space="preserve"> público alvo,</w:t>
      </w:r>
      <w:r>
        <w:rPr>
          <w:rFonts w:ascii="Arial Narrow" w:hAnsi="Arial Narrow" w:cs="Arial"/>
          <w:sz w:val="21"/>
          <w:szCs w:val="21"/>
        </w:rPr>
        <w:t xml:space="preserve"> os </w:t>
      </w:r>
      <w:r w:rsidRPr="00A779BB">
        <w:rPr>
          <w:rFonts w:ascii="Arial Narrow" w:hAnsi="Arial Narrow" w:cs="Arial"/>
          <w:sz w:val="21"/>
          <w:szCs w:val="21"/>
        </w:rPr>
        <w:t>mo</w:t>
      </w:r>
      <w:r w:rsidRPr="00A779BB">
        <w:rPr>
          <w:rFonts w:ascii="Arial Narrow" w:hAnsi="Arial Narrow" w:cs="Arial"/>
          <w:sz w:val="21"/>
          <w:szCs w:val="21"/>
        </w:rPr>
        <w:t>radores de Luzerna/SC na melhor idade.</w:t>
      </w:r>
    </w:p>
    <w:p w14:paraId="03944818" w14:textId="77777777" w:rsidR="00A779BB" w:rsidRPr="00A779BB" w:rsidRDefault="00A779BB" w:rsidP="00A779BB">
      <w:pPr>
        <w:pStyle w:val="PargrafodaLista"/>
        <w:numPr>
          <w:ilvl w:val="2"/>
          <w:numId w:val="6"/>
        </w:numPr>
        <w:jc w:val="both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Cumprir com toda a estrutura curricular proposta:</w:t>
      </w:r>
    </w:p>
    <w:p w14:paraId="551F3480" w14:textId="77777777" w:rsidR="00A779BB" w:rsidRDefault="00A779BB" w:rsidP="00A779BB">
      <w:pPr>
        <w:pStyle w:val="PargrafodaLista"/>
        <w:jc w:val="both"/>
        <w:rPr>
          <w:rFonts w:ascii="Arial Narrow" w:hAnsi="Arial Narrow" w:cs="Arial"/>
          <w:sz w:val="21"/>
          <w:szCs w:val="21"/>
        </w:rPr>
      </w:pPr>
      <w:r w:rsidRPr="00A779BB">
        <w:rPr>
          <w:rFonts w:ascii="Arial Narrow" w:hAnsi="Arial Narrow" w:cs="Arial"/>
          <w:b/>
          <w:bCs/>
          <w:sz w:val="21"/>
          <w:szCs w:val="21"/>
        </w:rPr>
        <w:t>- Configurações do Smartphone</w:t>
      </w:r>
      <w:r w:rsidRPr="00A779BB">
        <w:rPr>
          <w:rFonts w:ascii="Arial Narrow" w:hAnsi="Arial Narrow" w:cs="Arial"/>
          <w:sz w:val="21"/>
          <w:szCs w:val="21"/>
        </w:rPr>
        <w:t xml:space="preserve">: alarmes, contatos, brilho de tela, utilização da agenda e ligações, câmera, </w:t>
      </w:r>
      <w:proofErr w:type="spellStart"/>
      <w:r w:rsidRPr="00A779BB">
        <w:rPr>
          <w:rFonts w:ascii="Arial Narrow" w:hAnsi="Arial Narrow" w:cs="Arial"/>
          <w:sz w:val="21"/>
          <w:szCs w:val="21"/>
        </w:rPr>
        <w:t>bluetooth</w:t>
      </w:r>
      <w:proofErr w:type="spellEnd"/>
      <w:r w:rsidRPr="00A779BB">
        <w:rPr>
          <w:rFonts w:ascii="Arial Narrow" w:hAnsi="Arial Narrow" w:cs="Arial"/>
          <w:sz w:val="21"/>
          <w:szCs w:val="21"/>
        </w:rPr>
        <w:t xml:space="preserve">, galeria de fotos, lojas de aplicativos, instalação e desinstalação de apps, atualizações, navegadores, mensagens SMS, redes móveis e </w:t>
      </w:r>
      <w:proofErr w:type="spellStart"/>
      <w:r w:rsidRPr="00A779BB">
        <w:rPr>
          <w:rFonts w:ascii="Arial Narrow" w:hAnsi="Arial Narrow" w:cs="Arial"/>
          <w:sz w:val="21"/>
          <w:szCs w:val="21"/>
        </w:rPr>
        <w:t>wi-fi</w:t>
      </w:r>
      <w:proofErr w:type="spellEnd"/>
      <w:r w:rsidRPr="00A779BB">
        <w:rPr>
          <w:rFonts w:ascii="Arial Narrow" w:hAnsi="Arial Narrow" w:cs="Arial"/>
          <w:sz w:val="21"/>
          <w:szCs w:val="21"/>
        </w:rPr>
        <w:t xml:space="preserve">. </w:t>
      </w:r>
    </w:p>
    <w:p w14:paraId="18425704" w14:textId="77777777" w:rsidR="00A779BB" w:rsidRDefault="00A779BB" w:rsidP="00A779BB">
      <w:pPr>
        <w:pStyle w:val="PargrafodaLista"/>
        <w:jc w:val="both"/>
        <w:rPr>
          <w:rFonts w:ascii="Arial Narrow" w:hAnsi="Arial Narrow" w:cs="Arial"/>
          <w:sz w:val="21"/>
          <w:szCs w:val="21"/>
        </w:rPr>
      </w:pPr>
      <w:r w:rsidRPr="004D1BDC">
        <w:rPr>
          <w:rFonts w:ascii="Arial Narrow" w:hAnsi="Arial Narrow" w:cs="Arial"/>
          <w:b/>
          <w:bCs/>
          <w:sz w:val="21"/>
          <w:szCs w:val="21"/>
        </w:rPr>
        <w:t xml:space="preserve">- Aplicativos de Mensagem </w:t>
      </w:r>
      <w:r w:rsidRPr="004D1BDC">
        <w:rPr>
          <w:rFonts w:ascii="Arial Narrow" w:hAnsi="Arial Narrow" w:cs="Arial"/>
          <w:sz w:val="21"/>
          <w:szCs w:val="21"/>
        </w:rPr>
        <w:t xml:space="preserve">(WhatsApp, Messenger etc.): conversas, grupos, vídeo chamadas, configurações e segurança. </w:t>
      </w:r>
    </w:p>
    <w:p w14:paraId="242739D6" w14:textId="77777777" w:rsidR="00A779BB" w:rsidRDefault="00A779BB" w:rsidP="00A779BB">
      <w:pPr>
        <w:pStyle w:val="PargrafodaLista"/>
        <w:jc w:val="both"/>
        <w:rPr>
          <w:rFonts w:ascii="Arial Narrow" w:hAnsi="Arial Narrow" w:cs="Arial"/>
          <w:sz w:val="21"/>
          <w:szCs w:val="21"/>
        </w:rPr>
      </w:pPr>
      <w:r w:rsidRPr="004D1BDC">
        <w:rPr>
          <w:rFonts w:ascii="Arial Narrow" w:hAnsi="Arial Narrow" w:cs="Arial"/>
          <w:b/>
          <w:bCs/>
          <w:sz w:val="21"/>
          <w:szCs w:val="21"/>
        </w:rPr>
        <w:t xml:space="preserve">- Redes sociais </w:t>
      </w:r>
      <w:r w:rsidRPr="004D1BDC">
        <w:rPr>
          <w:rFonts w:ascii="Arial Narrow" w:hAnsi="Arial Narrow" w:cs="Arial"/>
          <w:sz w:val="21"/>
          <w:szCs w:val="21"/>
        </w:rPr>
        <w:t xml:space="preserve">(Facebook, Youtube, </w:t>
      </w:r>
      <w:proofErr w:type="spellStart"/>
      <w:r w:rsidRPr="004D1BDC">
        <w:rPr>
          <w:rFonts w:ascii="Arial Narrow" w:hAnsi="Arial Narrow" w:cs="Arial"/>
          <w:sz w:val="21"/>
          <w:szCs w:val="21"/>
        </w:rPr>
        <w:t>Tik</w:t>
      </w:r>
      <w:proofErr w:type="spellEnd"/>
      <w:r w:rsidRPr="004D1BDC">
        <w:rPr>
          <w:rFonts w:ascii="Arial Narrow" w:hAnsi="Arial Narrow" w:cs="Arial"/>
          <w:sz w:val="21"/>
          <w:szCs w:val="21"/>
        </w:rPr>
        <w:t xml:space="preserve"> </w:t>
      </w:r>
      <w:proofErr w:type="spellStart"/>
      <w:r w:rsidRPr="004D1BDC">
        <w:rPr>
          <w:rFonts w:ascii="Arial Narrow" w:hAnsi="Arial Narrow" w:cs="Arial"/>
          <w:sz w:val="21"/>
          <w:szCs w:val="21"/>
        </w:rPr>
        <w:t>Tok</w:t>
      </w:r>
      <w:proofErr w:type="spellEnd"/>
      <w:r w:rsidRPr="004D1BDC">
        <w:rPr>
          <w:rFonts w:ascii="Arial Narrow" w:hAnsi="Arial Narrow" w:cs="Arial"/>
          <w:sz w:val="21"/>
          <w:szCs w:val="21"/>
        </w:rPr>
        <w:t xml:space="preserve">, Instagram, Aplicativos de Namoro etc.): download do app, criação do perfil, criação e compartilhamento de postagens, regras e facilidades dos aplicativos. </w:t>
      </w:r>
    </w:p>
    <w:p w14:paraId="091AD748" w14:textId="77777777" w:rsidR="00A779BB" w:rsidRDefault="00A779BB" w:rsidP="00A779BB">
      <w:pPr>
        <w:pStyle w:val="PargrafodaLista"/>
        <w:jc w:val="both"/>
        <w:rPr>
          <w:rFonts w:ascii="Arial Narrow" w:hAnsi="Arial Narrow" w:cs="Arial"/>
          <w:sz w:val="21"/>
          <w:szCs w:val="21"/>
        </w:rPr>
      </w:pPr>
      <w:r w:rsidRPr="004D1BDC">
        <w:rPr>
          <w:rFonts w:ascii="Arial Narrow" w:hAnsi="Arial Narrow" w:cs="Arial"/>
          <w:b/>
          <w:bCs/>
          <w:sz w:val="21"/>
          <w:szCs w:val="21"/>
        </w:rPr>
        <w:t>- Transporte por aplicativo</w:t>
      </w:r>
      <w:r w:rsidRPr="004D1BDC">
        <w:rPr>
          <w:rFonts w:ascii="Arial Narrow" w:hAnsi="Arial Narrow" w:cs="Arial"/>
          <w:sz w:val="21"/>
          <w:szCs w:val="21"/>
        </w:rPr>
        <w:t xml:space="preserve">: criação de perfil, conferir valor e motorista, avaliação, valor extra e compartilhamento de viagem. </w:t>
      </w:r>
    </w:p>
    <w:p w14:paraId="03EC936A" w14:textId="77777777" w:rsidR="00A779BB" w:rsidRDefault="00A779BB" w:rsidP="00A779BB">
      <w:pPr>
        <w:pStyle w:val="PargrafodaLista"/>
        <w:jc w:val="both"/>
        <w:rPr>
          <w:rFonts w:ascii="Arial Narrow" w:hAnsi="Arial Narrow" w:cs="Arial"/>
          <w:sz w:val="21"/>
          <w:szCs w:val="21"/>
        </w:rPr>
      </w:pPr>
      <w:r w:rsidRPr="004D1BDC">
        <w:rPr>
          <w:rFonts w:ascii="Arial Narrow" w:hAnsi="Arial Narrow" w:cs="Arial"/>
          <w:b/>
          <w:bCs/>
          <w:sz w:val="21"/>
          <w:szCs w:val="21"/>
        </w:rPr>
        <w:t>- Aplicativos de Delivery de comida</w:t>
      </w:r>
      <w:r w:rsidRPr="004D1BDC">
        <w:rPr>
          <w:rFonts w:ascii="Arial Narrow" w:hAnsi="Arial Narrow" w:cs="Arial"/>
          <w:sz w:val="21"/>
          <w:szCs w:val="21"/>
        </w:rPr>
        <w:t xml:space="preserve">: criação de perfil, pedido, acompanhamento da entrega e pagamento. </w:t>
      </w:r>
    </w:p>
    <w:p w14:paraId="406EAC2F" w14:textId="607BA87E" w:rsidR="00A779BB" w:rsidRPr="004D1BDC" w:rsidRDefault="00A779BB" w:rsidP="00A779BB">
      <w:pPr>
        <w:pStyle w:val="PargrafodaLista"/>
        <w:jc w:val="both"/>
        <w:rPr>
          <w:rFonts w:ascii="Arial Narrow" w:hAnsi="Arial Narrow" w:cs="Arial"/>
          <w:sz w:val="21"/>
          <w:szCs w:val="21"/>
        </w:rPr>
      </w:pPr>
      <w:r w:rsidRPr="004D1BDC">
        <w:rPr>
          <w:rFonts w:ascii="Arial Narrow" w:hAnsi="Arial Narrow" w:cs="Arial"/>
          <w:b/>
          <w:bCs/>
          <w:sz w:val="21"/>
          <w:szCs w:val="21"/>
        </w:rPr>
        <w:t>- Aplicativos de fotos</w:t>
      </w:r>
      <w:r w:rsidRPr="004D1BDC">
        <w:rPr>
          <w:rFonts w:ascii="Arial Narrow" w:hAnsi="Arial Narrow" w:cs="Arial"/>
          <w:b/>
          <w:bCs/>
          <w:i/>
          <w:iCs/>
          <w:sz w:val="21"/>
          <w:szCs w:val="21"/>
        </w:rPr>
        <w:t xml:space="preserve">: </w:t>
      </w:r>
      <w:r w:rsidRPr="004D1BDC">
        <w:rPr>
          <w:rFonts w:ascii="Arial Narrow" w:hAnsi="Arial Narrow" w:cs="Arial"/>
          <w:sz w:val="21"/>
          <w:szCs w:val="21"/>
        </w:rPr>
        <w:t>Enquadramento, regra dos terços, escala, simplificação, padrões, simetria, linhas guias, contraste, zoom, efeitos e filtros, cortar e girar, alterações em brilho, contraste, saturação, vibração, aplicação de filtros artísticos</w:t>
      </w:r>
      <w:r>
        <w:rPr>
          <w:rFonts w:ascii="Arial Narrow" w:hAnsi="Arial Narrow" w:cs="Arial"/>
          <w:sz w:val="21"/>
          <w:szCs w:val="21"/>
        </w:rPr>
        <w:t>.</w:t>
      </w:r>
    </w:p>
    <w:p w14:paraId="06959200" w14:textId="42149BD1" w:rsidR="00A779BB" w:rsidRPr="00A779BB" w:rsidRDefault="00A779BB" w:rsidP="00A779BB">
      <w:pPr>
        <w:pStyle w:val="SemEspaamento"/>
        <w:numPr>
          <w:ilvl w:val="2"/>
          <w:numId w:val="6"/>
        </w:numPr>
        <w:jc w:val="both"/>
        <w:rPr>
          <w:rFonts w:ascii="Arial Narrow" w:hAnsi="Arial Narrow" w:cs="Arial"/>
          <w:sz w:val="21"/>
          <w:szCs w:val="21"/>
        </w:rPr>
      </w:pPr>
      <w:r w:rsidRPr="00A779BB">
        <w:rPr>
          <w:rFonts w:ascii="Arial Narrow" w:hAnsi="Arial Narrow" w:cs="Arial"/>
          <w:sz w:val="21"/>
          <w:szCs w:val="21"/>
        </w:rPr>
        <w:t>Realizar o curso no período diurno;</w:t>
      </w:r>
    </w:p>
    <w:p w14:paraId="16954283" w14:textId="77777777" w:rsidR="00C81BBF" w:rsidRPr="00D05B04" w:rsidRDefault="00C81BBF" w:rsidP="00C81BBF">
      <w:pPr>
        <w:pStyle w:val="PargrafodaLista"/>
        <w:numPr>
          <w:ilvl w:val="2"/>
          <w:numId w:val="6"/>
        </w:numPr>
        <w:jc w:val="both"/>
        <w:rPr>
          <w:rFonts w:ascii="Arial Narrow" w:hAnsi="Arial Narrow" w:cs="Arial"/>
          <w:b/>
          <w:sz w:val="21"/>
          <w:szCs w:val="21"/>
        </w:rPr>
      </w:pPr>
      <w:r w:rsidRPr="00D05B04">
        <w:rPr>
          <w:rFonts w:ascii="Arial Narrow" w:hAnsi="Arial Narrow" w:cs="Arial"/>
          <w:bCs/>
          <w:sz w:val="21"/>
          <w:szCs w:val="21"/>
        </w:rPr>
        <w:t>Disponibilizar profissionais qualificados para ministrar o curso conforme a ementa, apresentada na Proposta;</w:t>
      </w:r>
    </w:p>
    <w:p w14:paraId="77254758" w14:textId="77777777" w:rsidR="00C81BBF" w:rsidRPr="00D05B04" w:rsidRDefault="00C81BBF" w:rsidP="00C81BBF">
      <w:pPr>
        <w:pStyle w:val="PargrafodaLista"/>
        <w:numPr>
          <w:ilvl w:val="2"/>
          <w:numId w:val="6"/>
        </w:numPr>
        <w:jc w:val="both"/>
        <w:rPr>
          <w:rFonts w:ascii="Arial Narrow" w:hAnsi="Arial Narrow" w:cs="Arial"/>
          <w:b/>
          <w:sz w:val="21"/>
          <w:szCs w:val="21"/>
        </w:rPr>
      </w:pPr>
      <w:r w:rsidRPr="00D05B04">
        <w:rPr>
          <w:rFonts w:ascii="Arial Narrow" w:hAnsi="Arial Narrow" w:cs="Arial"/>
          <w:bCs/>
          <w:sz w:val="21"/>
          <w:szCs w:val="21"/>
        </w:rPr>
        <w:t>Providenciar materiais didático-pedagógico dos instrumentos necessários para a realização do curso;</w:t>
      </w:r>
    </w:p>
    <w:p w14:paraId="5E80909F" w14:textId="77777777" w:rsidR="0000113D" w:rsidRPr="0000113D" w:rsidRDefault="00C81BBF" w:rsidP="0000113D">
      <w:pPr>
        <w:pStyle w:val="PargrafodaLista"/>
        <w:numPr>
          <w:ilvl w:val="2"/>
          <w:numId w:val="6"/>
        </w:numPr>
        <w:jc w:val="both"/>
        <w:rPr>
          <w:rFonts w:ascii="Arial Narrow" w:hAnsi="Arial Narrow" w:cs="Arial"/>
          <w:b/>
          <w:sz w:val="21"/>
          <w:szCs w:val="21"/>
        </w:rPr>
      </w:pPr>
      <w:r w:rsidRPr="00797464">
        <w:rPr>
          <w:rFonts w:ascii="Arial Narrow" w:hAnsi="Arial Narrow" w:cs="Arial"/>
          <w:sz w:val="21"/>
          <w:szCs w:val="21"/>
        </w:rPr>
        <w:t xml:space="preserve">O </w:t>
      </w:r>
      <w:r w:rsidRPr="00797464">
        <w:rPr>
          <w:rFonts w:ascii="Arial Narrow" w:hAnsi="Arial Narrow" w:cs="Arial"/>
          <w:b/>
          <w:sz w:val="21"/>
          <w:szCs w:val="21"/>
        </w:rPr>
        <w:t>CONTRATADO</w:t>
      </w:r>
      <w:r w:rsidRPr="00797464">
        <w:rPr>
          <w:rFonts w:ascii="Arial Narrow" w:hAnsi="Arial Narrow" w:cs="Arial"/>
          <w:sz w:val="21"/>
          <w:szCs w:val="21"/>
        </w:rPr>
        <w:t xml:space="preserve"> responsabiliza-se integral e exclusivamente pelas despesas realizadas durante a prestação do serviço pactuado, assim como por todos os encargos trabalhistas, previdenciários, civis e tributários decorrentes das relações com empregados ou prepostos seus, sem qualquer responsabilidade solidária do </w:t>
      </w:r>
      <w:r w:rsidRPr="00797464">
        <w:rPr>
          <w:rFonts w:ascii="Arial Narrow" w:hAnsi="Arial Narrow" w:cs="Arial"/>
          <w:b/>
          <w:sz w:val="21"/>
          <w:szCs w:val="21"/>
        </w:rPr>
        <w:t>CONTRATANTE</w:t>
      </w:r>
      <w:r w:rsidRPr="00797464">
        <w:rPr>
          <w:rFonts w:ascii="Arial Narrow" w:hAnsi="Arial Narrow" w:cs="Arial"/>
          <w:sz w:val="21"/>
          <w:szCs w:val="21"/>
        </w:rPr>
        <w:t>.</w:t>
      </w:r>
    </w:p>
    <w:p w14:paraId="4F02A512" w14:textId="3C1075B6" w:rsidR="00C81BBF" w:rsidRPr="0000113D" w:rsidRDefault="00C81BBF" w:rsidP="0000113D">
      <w:pPr>
        <w:pStyle w:val="PargrafodaLista"/>
        <w:numPr>
          <w:ilvl w:val="2"/>
          <w:numId w:val="6"/>
        </w:numPr>
        <w:jc w:val="both"/>
        <w:rPr>
          <w:rFonts w:ascii="Arial Narrow" w:hAnsi="Arial Narrow" w:cs="Arial"/>
          <w:b/>
          <w:sz w:val="21"/>
          <w:szCs w:val="21"/>
        </w:rPr>
      </w:pPr>
      <w:r w:rsidRPr="0000113D">
        <w:rPr>
          <w:rFonts w:ascii="Arial Narrow" w:hAnsi="Arial Narrow"/>
          <w:sz w:val="21"/>
          <w:szCs w:val="21"/>
        </w:rPr>
        <w:lastRenderedPageBreak/>
        <w:t>Cumprir com as obrigações, no que couber, ao abrigo da Lei Geral de Proteção de Dados Pessoais - LGPD (Lei nº 13.709/2018).</w:t>
      </w:r>
    </w:p>
    <w:p w14:paraId="33837CEE" w14:textId="77777777" w:rsidR="00C81BBF" w:rsidRPr="00797464" w:rsidRDefault="00C81BBF" w:rsidP="00C81BBF">
      <w:pPr>
        <w:pStyle w:val="PargrafodaLista"/>
        <w:jc w:val="both"/>
        <w:rPr>
          <w:rFonts w:ascii="Arial Narrow" w:hAnsi="Arial Narrow" w:cs="Arial"/>
          <w:b/>
          <w:sz w:val="21"/>
          <w:szCs w:val="21"/>
        </w:rPr>
      </w:pPr>
    </w:p>
    <w:p w14:paraId="565C84AF" w14:textId="77777777" w:rsidR="00C81BBF" w:rsidRPr="00797464" w:rsidRDefault="00C81BBF" w:rsidP="00C81BBF">
      <w:pPr>
        <w:pStyle w:val="PargrafodaLista"/>
        <w:numPr>
          <w:ilvl w:val="1"/>
          <w:numId w:val="6"/>
        </w:numPr>
        <w:jc w:val="both"/>
        <w:rPr>
          <w:rFonts w:ascii="Arial Narrow" w:hAnsi="Arial Narrow" w:cs="Arial"/>
          <w:b/>
          <w:sz w:val="21"/>
          <w:szCs w:val="21"/>
        </w:rPr>
      </w:pPr>
      <w:r w:rsidRPr="00797464">
        <w:rPr>
          <w:rFonts w:ascii="Arial Narrow" w:hAnsi="Arial Narrow" w:cs="Arial"/>
          <w:b/>
          <w:bCs/>
          <w:sz w:val="21"/>
          <w:szCs w:val="21"/>
        </w:rPr>
        <w:t>DAS OBRIGAÇÕES DO CONTRATANTE:</w:t>
      </w:r>
    </w:p>
    <w:p w14:paraId="365B1FB1" w14:textId="77777777" w:rsidR="00C81BBF" w:rsidRPr="00797464" w:rsidRDefault="00C81BBF" w:rsidP="00C81BBF">
      <w:pPr>
        <w:pStyle w:val="PargrafodaLista"/>
        <w:numPr>
          <w:ilvl w:val="2"/>
          <w:numId w:val="6"/>
        </w:numPr>
        <w:jc w:val="both"/>
        <w:rPr>
          <w:rFonts w:ascii="Arial Narrow" w:hAnsi="Arial Narrow" w:cs="Arial"/>
          <w:b/>
          <w:sz w:val="21"/>
          <w:szCs w:val="21"/>
        </w:rPr>
      </w:pPr>
      <w:r w:rsidRPr="00797464">
        <w:rPr>
          <w:rFonts w:ascii="Arial Narrow" w:hAnsi="Arial Narrow" w:cs="Arial"/>
          <w:sz w:val="21"/>
          <w:szCs w:val="21"/>
        </w:rPr>
        <w:t>Selecionar alunos conforme número estipulado;</w:t>
      </w:r>
    </w:p>
    <w:p w14:paraId="6CC0670D" w14:textId="605E4AAC" w:rsidR="00A779BB" w:rsidRPr="00A779BB" w:rsidRDefault="00C81BBF" w:rsidP="00A779BB">
      <w:pPr>
        <w:pStyle w:val="PargrafodaLista"/>
        <w:numPr>
          <w:ilvl w:val="2"/>
          <w:numId w:val="6"/>
        </w:numPr>
        <w:jc w:val="both"/>
        <w:rPr>
          <w:rFonts w:ascii="Arial Narrow" w:hAnsi="Arial Narrow" w:cs="Arial"/>
          <w:b/>
          <w:sz w:val="21"/>
          <w:szCs w:val="21"/>
        </w:rPr>
      </w:pPr>
      <w:r w:rsidRPr="00797464">
        <w:rPr>
          <w:rFonts w:ascii="Arial Narrow" w:hAnsi="Arial Narrow" w:cs="Arial"/>
          <w:sz w:val="21"/>
          <w:szCs w:val="21"/>
        </w:rPr>
        <w:t xml:space="preserve"> Fornecer ao </w:t>
      </w:r>
      <w:r w:rsidR="00A779BB">
        <w:rPr>
          <w:rFonts w:ascii="Arial Narrow" w:hAnsi="Arial Narrow" w:cs="Arial"/>
          <w:sz w:val="21"/>
          <w:szCs w:val="21"/>
        </w:rPr>
        <w:t>SENAC</w:t>
      </w:r>
      <w:r w:rsidRPr="00797464">
        <w:rPr>
          <w:rFonts w:ascii="Arial Narrow" w:hAnsi="Arial Narrow" w:cs="Arial"/>
          <w:sz w:val="21"/>
          <w:szCs w:val="21"/>
        </w:rPr>
        <w:t xml:space="preserve"> toda a documentação exigida para efetivação da matrícula dos alunos, no prazo máximo de 05 (cinco) dias úteis anterior à data de início do curso</w:t>
      </w:r>
      <w:r w:rsidR="00A779BB">
        <w:rPr>
          <w:rFonts w:ascii="Arial Narrow" w:hAnsi="Arial Narrow" w:cs="Arial"/>
          <w:sz w:val="21"/>
          <w:szCs w:val="21"/>
        </w:rPr>
        <w:t>;</w:t>
      </w:r>
    </w:p>
    <w:p w14:paraId="088BF419" w14:textId="7C20138F" w:rsidR="00A779BB" w:rsidRPr="00A779BB" w:rsidRDefault="00A779BB" w:rsidP="00A779BB">
      <w:pPr>
        <w:pStyle w:val="PargrafodaLista"/>
        <w:numPr>
          <w:ilvl w:val="2"/>
          <w:numId w:val="6"/>
        </w:numPr>
        <w:jc w:val="both"/>
        <w:rPr>
          <w:rFonts w:ascii="Arial Narrow" w:hAnsi="Arial Narrow" w:cs="Arial"/>
          <w:b/>
          <w:sz w:val="21"/>
          <w:szCs w:val="21"/>
        </w:rPr>
      </w:pPr>
      <w:r w:rsidRPr="00A779BB">
        <w:rPr>
          <w:rFonts w:ascii="Arial Narrow" w:hAnsi="Arial Narrow" w:cs="Arial"/>
          <w:sz w:val="21"/>
          <w:szCs w:val="21"/>
        </w:rPr>
        <w:t>Orientar os participantes que deveram, trazer seus</w:t>
      </w:r>
      <w:r w:rsidRPr="00A779BB">
        <w:rPr>
          <w:rFonts w:ascii="Arial Narrow" w:hAnsi="Arial Narrow" w:cs="Arial"/>
          <w:sz w:val="21"/>
          <w:szCs w:val="21"/>
        </w:rPr>
        <w:t xml:space="preserve"> smartphones</w:t>
      </w:r>
      <w:r w:rsidRPr="00A779BB">
        <w:rPr>
          <w:rFonts w:ascii="Arial Narrow" w:hAnsi="Arial Narrow" w:cs="Arial"/>
          <w:sz w:val="21"/>
          <w:szCs w:val="21"/>
        </w:rPr>
        <w:t xml:space="preserve"> para o curso</w:t>
      </w:r>
      <w:r>
        <w:rPr>
          <w:rFonts w:ascii="Arial Narrow" w:hAnsi="Arial Narrow" w:cs="Arial"/>
          <w:sz w:val="21"/>
          <w:szCs w:val="21"/>
        </w:rPr>
        <w:t>;</w:t>
      </w:r>
    </w:p>
    <w:p w14:paraId="645C96C3" w14:textId="24BD2D9F" w:rsidR="00A779BB" w:rsidRPr="00A779BB" w:rsidRDefault="00A779BB" w:rsidP="00A779BB">
      <w:pPr>
        <w:pStyle w:val="PargrafodaLista"/>
        <w:numPr>
          <w:ilvl w:val="2"/>
          <w:numId w:val="6"/>
        </w:numPr>
        <w:jc w:val="both"/>
        <w:rPr>
          <w:rFonts w:ascii="Arial Narrow" w:hAnsi="Arial Narrow" w:cs="Arial"/>
          <w:b/>
          <w:sz w:val="21"/>
          <w:szCs w:val="21"/>
        </w:rPr>
      </w:pPr>
      <w:r w:rsidRPr="00A779BB">
        <w:rPr>
          <w:rFonts w:ascii="Arial Narrow" w:hAnsi="Arial Narrow" w:cs="Arial"/>
          <w:bCs/>
          <w:sz w:val="21"/>
          <w:szCs w:val="21"/>
        </w:rPr>
        <w:t xml:space="preserve">Se necessário disponibilizar o </w:t>
      </w:r>
      <w:r w:rsidRPr="00A779BB">
        <w:rPr>
          <w:rFonts w:ascii="Arial Narrow" w:hAnsi="Arial Narrow" w:cs="Arial"/>
          <w:bCs/>
          <w:sz w:val="21"/>
          <w:szCs w:val="21"/>
        </w:rPr>
        <w:t>Centro</w:t>
      </w:r>
      <w:r w:rsidRPr="00A779BB">
        <w:rPr>
          <w:rFonts w:ascii="Arial Narrow" w:hAnsi="Arial Narrow" w:cs="Arial"/>
          <w:sz w:val="21"/>
          <w:szCs w:val="21"/>
        </w:rPr>
        <w:t xml:space="preserve"> de Referência de Assistência Social – CRAS</w:t>
      </w:r>
      <w:r w:rsidRPr="00A779BB">
        <w:rPr>
          <w:rFonts w:ascii="Arial Narrow" w:hAnsi="Arial Narrow" w:cs="Arial"/>
          <w:sz w:val="21"/>
          <w:szCs w:val="21"/>
        </w:rPr>
        <w:t>, ou proporcionar o transporte dos participantes na</w:t>
      </w:r>
      <w:r w:rsidRPr="00A779BB">
        <w:rPr>
          <w:rFonts w:ascii="Arial Narrow" w:hAnsi="Arial Narrow" w:cs="Arial"/>
          <w:sz w:val="21"/>
          <w:szCs w:val="21"/>
        </w:rPr>
        <w:t xml:space="preserve"> Faculdade Senac</w:t>
      </w:r>
      <w:r w:rsidRPr="00A779BB">
        <w:rPr>
          <w:rFonts w:ascii="Arial Narrow" w:hAnsi="Arial Narrow" w:cs="Arial"/>
          <w:sz w:val="21"/>
          <w:szCs w:val="21"/>
        </w:rPr>
        <w:t>.</w:t>
      </w:r>
    </w:p>
    <w:p w14:paraId="1509B091" w14:textId="4F109553" w:rsidR="00A779BB" w:rsidRPr="00797464" w:rsidRDefault="00A779BB" w:rsidP="0000113D">
      <w:pPr>
        <w:pStyle w:val="PargrafodaLista"/>
        <w:jc w:val="both"/>
        <w:rPr>
          <w:rFonts w:ascii="Arial Narrow" w:hAnsi="Arial Narrow" w:cs="Arial"/>
          <w:b/>
          <w:sz w:val="21"/>
          <w:szCs w:val="21"/>
        </w:rPr>
      </w:pPr>
    </w:p>
    <w:p w14:paraId="1E8C57D4" w14:textId="77777777" w:rsidR="00C81BBF" w:rsidRPr="00797464" w:rsidRDefault="00C81BBF" w:rsidP="00C81BBF">
      <w:pPr>
        <w:pStyle w:val="Ttulo1"/>
        <w:jc w:val="center"/>
        <w:rPr>
          <w:rFonts w:ascii="Arial Narrow" w:hAnsi="Arial Narrow" w:cs="Arial"/>
          <w:sz w:val="21"/>
          <w:szCs w:val="21"/>
        </w:rPr>
      </w:pPr>
      <w:r w:rsidRPr="00797464">
        <w:rPr>
          <w:rFonts w:ascii="Arial Narrow" w:hAnsi="Arial Narrow" w:cs="Arial"/>
          <w:sz w:val="21"/>
          <w:szCs w:val="21"/>
        </w:rPr>
        <w:t>CLÁUSULA TERCEIRA</w:t>
      </w:r>
    </w:p>
    <w:p w14:paraId="091213A5" w14:textId="77777777" w:rsidR="00C81BBF" w:rsidRPr="00797464" w:rsidRDefault="00C81BBF" w:rsidP="00C81BBF">
      <w:pPr>
        <w:pStyle w:val="Ttulo1"/>
        <w:jc w:val="center"/>
        <w:rPr>
          <w:rFonts w:ascii="Arial Narrow" w:hAnsi="Arial Narrow" w:cs="Arial"/>
          <w:sz w:val="21"/>
          <w:szCs w:val="21"/>
        </w:rPr>
      </w:pPr>
      <w:r w:rsidRPr="00797464">
        <w:rPr>
          <w:rFonts w:ascii="Arial Narrow" w:hAnsi="Arial Narrow" w:cs="Arial"/>
          <w:sz w:val="21"/>
          <w:szCs w:val="21"/>
        </w:rPr>
        <w:t>DA DOTAÇÃO</w:t>
      </w:r>
    </w:p>
    <w:p w14:paraId="2AF8B496" w14:textId="77777777" w:rsidR="00C81BBF" w:rsidRPr="00797464" w:rsidRDefault="00C81BBF" w:rsidP="00C81BBF">
      <w:pPr>
        <w:pStyle w:val="Corpodetexto"/>
        <w:ind w:firstLine="1134"/>
        <w:rPr>
          <w:rFonts w:ascii="Arial Narrow" w:hAnsi="Arial Narrow" w:cs="Arial"/>
          <w:sz w:val="21"/>
          <w:szCs w:val="21"/>
        </w:rPr>
      </w:pPr>
      <w:r w:rsidRPr="00797464">
        <w:rPr>
          <w:rFonts w:ascii="Arial Narrow" w:hAnsi="Arial Narrow" w:cs="Arial"/>
          <w:sz w:val="21"/>
          <w:szCs w:val="21"/>
        </w:rPr>
        <w:t>As despesas provenientes da execução deste Contrato correrão à conta da dotação orçamentária nº:</w:t>
      </w:r>
    </w:p>
    <w:p w14:paraId="2234AD78" w14:textId="77777777" w:rsidR="00C81BBF" w:rsidRPr="00797464" w:rsidRDefault="00C81BBF" w:rsidP="00C81BBF">
      <w:pPr>
        <w:pStyle w:val="Corpodetexto"/>
        <w:ind w:firstLine="1134"/>
        <w:rPr>
          <w:rFonts w:ascii="Arial Narrow" w:hAnsi="Arial Narrow" w:cs="Arial"/>
          <w:sz w:val="21"/>
          <w:szCs w:val="21"/>
        </w:rPr>
      </w:pPr>
    </w:p>
    <w:p w14:paraId="497187E7" w14:textId="77777777" w:rsidR="0000113D" w:rsidRPr="0000113D" w:rsidRDefault="0000113D" w:rsidP="0000113D">
      <w:pPr>
        <w:pStyle w:val="Corpodetexto"/>
        <w:ind w:firstLine="1134"/>
        <w:rPr>
          <w:rFonts w:ascii="Arial Narrow" w:hAnsi="Arial Narrow" w:cs="Arial"/>
          <w:sz w:val="21"/>
          <w:szCs w:val="21"/>
        </w:rPr>
      </w:pPr>
      <w:r w:rsidRPr="0000113D">
        <w:rPr>
          <w:rFonts w:ascii="Arial Narrow" w:hAnsi="Arial Narrow" w:cs="Arial"/>
          <w:sz w:val="21"/>
          <w:szCs w:val="21"/>
        </w:rPr>
        <w:t xml:space="preserve">Ação (s): 06.001.08.244.0601.2.603-Manutenção do CRAS - Centro de Referência de Assistência Social </w:t>
      </w:r>
    </w:p>
    <w:p w14:paraId="2377725A" w14:textId="77777777" w:rsidR="0000113D" w:rsidRPr="0000113D" w:rsidRDefault="0000113D" w:rsidP="0000113D">
      <w:pPr>
        <w:pStyle w:val="Corpodetexto"/>
        <w:ind w:firstLine="1134"/>
        <w:rPr>
          <w:rFonts w:ascii="Arial Narrow" w:hAnsi="Arial Narrow" w:cs="Arial"/>
          <w:sz w:val="21"/>
          <w:szCs w:val="21"/>
        </w:rPr>
      </w:pPr>
      <w:r w:rsidRPr="0000113D">
        <w:rPr>
          <w:rFonts w:ascii="Arial Narrow" w:hAnsi="Arial Narrow" w:cs="Arial"/>
          <w:sz w:val="21"/>
          <w:szCs w:val="21"/>
        </w:rPr>
        <w:t xml:space="preserve">Modalidade de Aplicação (s): 3.3.90. Outras despesas correntes - Aplicações diretas </w:t>
      </w:r>
    </w:p>
    <w:p w14:paraId="2F8F0297" w14:textId="296A1E0B" w:rsidR="00C81BBF" w:rsidRDefault="0000113D" w:rsidP="0000113D">
      <w:pPr>
        <w:pStyle w:val="Corpodetexto"/>
        <w:ind w:firstLine="1134"/>
        <w:rPr>
          <w:rFonts w:ascii="Arial Narrow" w:hAnsi="Arial Narrow" w:cs="Arial"/>
          <w:sz w:val="21"/>
          <w:szCs w:val="21"/>
        </w:rPr>
      </w:pPr>
      <w:r w:rsidRPr="0000113D">
        <w:rPr>
          <w:rFonts w:ascii="Arial Narrow" w:hAnsi="Arial Narrow" w:cs="Arial"/>
          <w:sz w:val="21"/>
          <w:szCs w:val="21"/>
        </w:rPr>
        <w:t xml:space="preserve">Fonte (s): 308 – PROTEÇÃO SOCIAL BÁSICA </w:t>
      </w:r>
      <w:r>
        <w:rPr>
          <w:rFonts w:ascii="Arial Narrow" w:hAnsi="Arial Narrow" w:cs="Arial"/>
          <w:sz w:val="21"/>
          <w:szCs w:val="21"/>
        </w:rPr>
        <w:t>–</w:t>
      </w:r>
      <w:r w:rsidRPr="0000113D">
        <w:rPr>
          <w:rFonts w:ascii="Arial Narrow" w:hAnsi="Arial Narrow" w:cs="Arial"/>
          <w:sz w:val="21"/>
          <w:szCs w:val="21"/>
        </w:rPr>
        <w:t xml:space="preserve"> CUSTEIO</w:t>
      </w:r>
    </w:p>
    <w:p w14:paraId="7147BCFB" w14:textId="77777777" w:rsidR="0000113D" w:rsidRPr="00797464" w:rsidRDefault="0000113D" w:rsidP="0000113D">
      <w:pPr>
        <w:pStyle w:val="Corpodetexto"/>
        <w:ind w:firstLine="1134"/>
        <w:rPr>
          <w:rFonts w:ascii="Arial Narrow" w:hAnsi="Arial Narrow" w:cs="Arial"/>
          <w:bCs/>
          <w:sz w:val="21"/>
          <w:szCs w:val="21"/>
        </w:rPr>
      </w:pPr>
    </w:p>
    <w:p w14:paraId="1C632244" w14:textId="77777777" w:rsidR="00C81BBF" w:rsidRPr="00797464" w:rsidRDefault="00C81BBF" w:rsidP="00C81BBF">
      <w:pPr>
        <w:pStyle w:val="Ttulo1"/>
        <w:jc w:val="center"/>
        <w:rPr>
          <w:rFonts w:ascii="Arial Narrow" w:hAnsi="Arial Narrow" w:cs="Arial"/>
          <w:sz w:val="21"/>
          <w:szCs w:val="21"/>
        </w:rPr>
      </w:pPr>
      <w:r w:rsidRPr="00797464">
        <w:rPr>
          <w:rFonts w:ascii="Arial Narrow" w:hAnsi="Arial Narrow" w:cs="Arial"/>
          <w:sz w:val="21"/>
          <w:szCs w:val="21"/>
        </w:rPr>
        <w:t>CLÁUSULA QUARTA</w:t>
      </w:r>
    </w:p>
    <w:p w14:paraId="22264227" w14:textId="00A82BAD" w:rsidR="00C81BBF" w:rsidRDefault="00C81BBF" w:rsidP="00C81BBF">
      <w:pPr>
        <w:pStyle w:val="Ttulo1"/>
        <w:jc w:val="center"/>
        <w:rPr>
          <w:rFonts w:ascii="Arial Narrow" w:hAnsi="Arial Narrow" w:cs="Arial"/>
          <w:sz w:val="21"/>
          <w:szCs w:val="21"/>
        </w:rPr>
      </w:pPr>
      <w:r w:rsidRPr="00797464">
        <w:rPr>
          <w:rFonts w:ascii="Arial Narrow" w:hAnsi="Arial Narrow" w:cs="Arial"/>
          <w:sz w:val="21"/>
          <w:szCs w:val="21"/>
        </w:rPr>
        <w:t>DO PREÇO E CONDIÇÕES DE PAGAMENTO</w:t>
      </w:r>
    </w:p>
    <w:p w14:paraId="4EA04B16" w14:textId="77777777" w:rsidR="0000113D" w:rsidRPr="0000113D" w:rsidRDefault="0000113D" w:rsidP="0000113D"/>
    <w:p w14:paraId="45B737C7" w14:textId="28ABB4D9" w:rsidR="0000113D" w:rsidRDefault="00C81BBF" w:rsidP="0000113D">
      <w:pPr>
        <w:jc w:val="both"/>
        <w:rPr>
          <w:rFonts w:ascii="Arial Narrow" w:hAnsi="Arial Narrow"/>
          <w:sz w:val="21"/>
          <w:szCs w:val="21"/>
        </w:rPr>
      </w:pPr>
      <w:r w:rsidRPr="00797464">
        <w:rPr>
          <w:rFonts w:ascii="Arial Narrow" w:hAnsi="Arial Narrow" w:cs="Arial"/>
          <w:b/>
          <w:sz w:val="21"/>
          <w:szCs w:val="21"/>
        </w:rPr>
        <w:t>4.1</w:t>
      </w:r>
      <w:r w:rsidR="0000113D" w:rsidRPr="0000113D">
        <w:rPr>
          <w:rFonts w:ascii="Arial Narrow" w:hAnsi="Arial Narrow"/>
          <w:sz w:val="21"/>
          <w:szCs w:val="21"/>
        </w:rPr>
        <w:t xml:space="preserve"> </w:t>
      </w:r>
      <w:r w:rsidR="0000113D" w:rsidRPr="007F358F">
        <w:rPr>
          <w:rFonts w:ascii="Arial Narrow" w:hAnsi="Arial Narrow"/>
          <w:sz w:val="21"/>
          <w:szCs w:val="21"/>
        </w:rPr>
        <w:t xml:space="preserve">O valor total desta contratação corresponde a </w:t>
      </w:r>
      <w:r w:rsidR="0000113D" w:rsidRPr="007F358F">
        <w:rPr>
          <w:rFonts w:ascii="Arial Narrow" w:hAnsi="Arial Narrow"/>
          <w:b/>
          <w:sz w:val="21"/>
          <w:szCs w:val="21"/>
        </w:rPr>
        <w:t xml:space="preserve">R$ </w:t>
      </w:r>
      <w:r w:rsidR="0000113D">
        <w:rPr>
          <w:rFonts w:ascii="Arial Narrow" w:hAnsi="Arial Narrow"/>
          <w:b/>
          <w:sz w:val="21"/>
          <w:szCs w:val="21"/>
        </w:rPr>
        <w:t>4</w:t>
      </w:r>
      <w:r w:rsidR="0000113D" w:rsidRPr="007F358F">
        <w:rPr>
          <w:rFonts w:ascii="Arial Narrow" w:hAnsi="Arial Narrow"/>
          <w:b/>
          <w:sz w:val="21"/>
          <w:szCs w:val="21"/>
        </w:rPr>
        <w:t>.</w:t>
      </w:r>
      <w:r w:rsidR="0000113D">
        <w:rPr>
          <w:rFonts w:ascii="Arial Narrow" w:hAnsi="Arial Narrow"/>
          <w:b/>
          <w:sz w:val="21"/>
          <w:szCs w:val="21"/>
        </w:rPr>
        <w:t>471</w:t>
      </w:r>
      <w:r w:rsidR="0000113D" w:rsidRPr="007F358F">
        <w:rPr>
          <w:rFonts w:ascii="Arial Narrow" w:hAnsi="Arial Narrow"/>
          <w:b/>
          <w:sz w:val="21"/>
          <w:szCs w:val="21"/>
        </w:rPr>
        <w:t>,00 (</w:t>
      </w:r>
      <w:r w:rsidR="0000113D">
        <w:rPr>
          <w:rFonts w:ascii="Arial Narrow" w:hAnsi="Arial Narrow"/>
          <w:b/>
          <w:sz w:val="21"/>
          <w:szCs w:val="21"/>
        </w:rPr>
        <w:t>quatro</w:t>
      </w:r>
      <w:r w:rsidR="0000113D" w:rsidRPr="007F358F">
        <w:rPr>
          <w:rFonts w:ascii="Arial Narrow" w:hAnsi="Arial Narrow"/>
          <w:b/>
          <w:sz w:val="21"/>
          <w:szCs w:val="21"/>
        </w:rPr>
        <w:t xml:space="preserve"> mil e </w:t>
      </w:r>
      <w:r w:rsidR="0000113D">
        <w:rPr>
          <w:rFonts w:ascii="Arial Narrow" w:hAnsi="Arial Narrow"/>
          <w:b/>
          <w:sz w:val="21"/>
          <w:szCs w:val="21"/>
        </w:rPr>
        <w:t>quatrocentos e setenta e um</w:t>
      </w:r>
      <w:r w:rsidR="0000113D" w:rsidRPr="007F358F">
        <w:rPr>
          <w:rFonts w:ascii="Arial Narrow" w:hAnsi="Arial Narrow"/>
          <w:b/>
          <w:sz w:val="21"/>
          <w:szCs w:val="21"/>
        </w:rPr>
        <w:t xml:space="preserve"> reais), </w:t>
      </w:r>
      <w:r w:rsidR="0000113D" w:rsidRPr="007F358F">
        <w:rPr>
          <w:rFonts w:ascii="Arial Narrow" w:hAnsi="Arial Narrow"/>
          <w:sz w:val="21"/>
          <w:szCs w:val="21"/>
        </w:rPr>
        <w:t>conforme segue:</w:t>
      </w:r>
    </w:p>
    <w:p w14:paraId="5E459EEE" w14:textId="77777777" w:rsidR="0000113D" w:rsidRDefault="0000113D" w:rsidP="0000113D">
      <w:pPr>
        <w:jc w:val="both"/>
        <w:rPr>
          <w:rFonts w:ascii="Arial Narrow" w:hAnsi="Arial Narrow"/>
          <w:sz w:val="21"/>
          <w:szCs w:val="21"/>
        </w:rPr>
      </w:pP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5274"/>
        <w:gridCol w:w="1417"/>
      </w:tblGrid>
      <w:tr w:rsidR="0000113D" w:rsidRPr="00006201" w14:paraId="06082880" w14:textId="77777777" w:rsidTr="008243FC">
        <w:tc>
          <w:tcPr>
            <w:tcW w:w="675" w:type="dxa"/>
            <w:vAlign w:val="center"/>
          </w:tcPr>
          <w:p w14:paraId="573F4427" w14:textId="77777777" w:rsidR="0000113D" w:rsidRPr="00006201" w:rsidRDefault="0000113D" w:rsidP="008243FC">
            <w:pPr>
              <w:spacing w:line="36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006201">
              <w:rPr>
                <w:rFonts w:ascii="Arial Narrow" w:hAnsi="Arial Narrow"/>
                <w:b/>
                <w:sz w:val="21"/>
                <w:szCs w:val="21"/>
              </w:rPr>
              <w:t>Item</w:t>
            </w:r>
          </w:p>
        </w:tc>
        <w:tc>
          <w:tcPr>
            <w:tcW w:w="851" w:type="dxa"/>
            <w:vAlign w:val="center"/>
          </w:tcPr>
          <w:p w14:paraId="31267B5D" w14:textId="77777777" w:rsidR="0000113D" w:rsidRPr="00006201" w:rsidRDefault="0000113D" w:rsidP="008243FC">
            <w:pPr>
              <w:spacing w:line="36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Quant.</w:t>
            </w:r>
          </w:p>
        </w:tc>
        <w:tc>
          <w:tcPr>
            <w:tcW w:w="850" w:type="dxa"/>
            <w:vAlign w:val="center"/>
          </w:tcPr>
          <w:p w14:paraId="2C57678B" w14:textId="77777777" w:rsidR="0000113D" w:rsidRPr="00006201" w:rsidRDefault="0000113D" w:rsidP="008243FC">
            <w:pPr>
              <w:spacing w:line="36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Unid.</w:t>
            </w:r>
          </w:p>
        </w:tc>
        <w:tc>
          <w:tcPr>
            <w:tcW w:w="5274" w:type="dxa"/>
            <w:vAlign w:val="center"/>
          </w:tcPr>
          <w:p w14:paraId="302C0149" w14:textId="77777777" w:rsidR="0000113D" w:rsidRPr="00006201" w:rsidRDefault="0000113D" w:rsidP="008243FC">
            <w:pPr>
              <w:spacing w:line="36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006201">
              <w:rPr>
                <w:rFonts w:ascii="Arial Narrow" w:hAnsi="Arial Narrow"/>
                <w:b/>
                <w:sz w:val="21"/>
                <w:szCs w:val="21"/>
              </w:rPr>
              <w:t>Descrição</w:t>
            </w:r>
          </w:p>
        </w:tc>
        <w:tc>
          <w:tcPr>
            <w:tcW w:w="1417" w:type="dxa"/>
            <w:vAlign w:val="center"/>
          </w:tcPr>
          <w:p w14:paraId="233A136E" w14:textId="77777777" w:rsidR="0000113D" w:rsidRPr="00006201" w:rsidRDefault="0000113D" w:rsidP="008243FC">
            <w:pPr>
              <w:spacing w:line="36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006201">
              <w:rPr>
                <w:rFonts w:ascii="Arial Narrow" w:hAnsi="Arial Narrow"/>
                <w:b/>
                <w:sz w:val="21"/>
                <w:szCs w:val="21"/>
              </w:rPr>
              <w:t>Valor Total</w:t>
            </w:r>
          </w:p>
        </w:tc>
      </w:tr>
      <w:tr w:rsidR="0000113D" w:rsidRPr="00006201" w14:paraId="1DCC8D50" w14:textId="77777777" w:rsidTr="008243FC">
        <w:tc>
          <w:tcPr>
            <w:tcW w:w="675" w:type="dxa"/>
            <w:vAlign w:val="center"/>
          </w:tcPr>
          <w:p w14:paraId="02065932" w14:textId="77777777" w:rsidR="0000113D" w:rsidRPr="00006201" w:rsidRDefault="0000113D" w:rsidP="008243F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0620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48988A76" w14:textId="77777777" w:rsidR="0000113D" w:rsidRPr="00006201" w:rsidRDefault="0000113D" w:rsidP="008243F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1F04ACA9" w14:textId="77777777" w:rsidR="0000113D" w:rsidRPr="00006201" w:rsidRDefault="0000113D" w:rsidP="008243F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5274" w:type="dxa"/>
          </w:tcPr>
          <w:p w14:paraId="11608712" w14:textId="77777777" w:rsidR="0000113D" w:rsidRDefault="0000113D" w:rsidP="008243FC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Curso Descomplicando Smartphones para Maturidade, com duração de 20h/aula, para aproximadamente 25 participantes.</w:t>
            </w:r>
          </w:p>
          <w:p w14:paraId="3F2A6F71" w14:textId="77777777" w:rsidR="0000113D" w:rsidRPr="008A67E8" w:rsidRDefault="0000113D" w:rsidP="008243FC">
            <w:pPr>
              <w:pStyle w:val="SemEspaamento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E42FD3">
              <w:rPr>
                <w:rFonts w:ascii="Arial Narrow" w:hAnsi="Arial Narrow" w:cs="Arial"/>
                <w:b/>
                <w:bCs/>
                <w:sz w:val="21"/>
                <w:szCs w:val="21"/>
              </w:rPr>
              <w:sym w:font="Wingdings 2" w:char="F050"/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4D1BDC">
              <w:rPr>
                <w:rFonts w:ascii="Arial Narrow" w:hAnsi="Arial Narrow" w:cs="Arial"/>
                <w:sz w:val="21"/>
                <w:szCs w:val="21"/>
              </w:rPr>
              <w:t xml:space="preserve">No valor citado estão inclusos: certificação, despesas com docentes (encargos sociais, deslocamento dos professores, hospedagem e alimentação), plataforma online e equipe de apoio. </w:t>
            </w:r>
          </w:p>
        </w:tc>
        <w:tc>
          <w:tcPr>
            <w:tcW w:w="1417" w:type="dxa"/>
            <w:vAlign w:val="center"/>
          </w:tcPr>
          <w:p w14:paraId="5A021AD7" w14:textId="77777777" w:rsidR="0000113D" w:rsidRPr="00006201" w:rsidRDefault="0000113D" w:rsidP="008243F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D1BDC">
              <w:rPr>
                <w:rFonts w:ascii="Arial Narrow" w:eastAsiaTheme="minorHAnsi" w:hAnsi="Arial Narrow" w:cs="Arial"/>
                <w:sz w:val="21"/>
                <w:szCs w:val="21"/>
                <w:lang w:eastAsia="en-US"/>
              </w:rPr>
              <w:t>R$ 4.471,00</w:t>
            </w:r>
          </w:p>
        </w:tc>
      </w:tr>
      <w:tr w:rsidR="0000113D" w:rsidRPr="00006201" w14:paraId="66FA08AC" w14:textId="77777777" w:rsidTr="008243FC">
        <w:tc>
          <w:tcPr>
            <w:tcW w:w="7650" w:type="dxa"/>
            <w:gridSpan w:val="4"/>
            <w:vAlign w:val="center"/>
          </w:tcPr>
          <w:p w14:paraId="4B55FC6B" w14:textId="77777777" w:rsidR="0000113D" w:rsidRPr="002A000B" w:rsidRDefault="0000113D" w:rsidP="008243FC">
            <w:pPr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417" w:type="dxa"/>
            <w:vAlign w:val="center"/>
          </w:tcPr>
          <w:p w14:paraId="3CC18437" w14:textId="77777777" w:rsidR="0000113D" w:rsidRPr="002A000B" w:rsidRDefault="0000113D" w:rsidP="008243FC">
            <w:pPr>
              <w:jc w:val="center"/>
              <w:rPr>
                <w:rFonts w:ascii="Arial Narrow" w:eastAsiaTheme="minorHAnsi" w:hAnsi="Arial Narrow" w:cs="Arial"/>
                <w:b/>
                <w:bCs/>
                <w:sz w:val="21"/>
                <w:szCs w:val="21"/>
                <w:lang w:eastAsia="en-US"/>
              </w:rPr>
            </w:pPr>
            <w:r w:rsidRPr="004D1BDC">
              <w:rPr>
                <w:rFonts w:ascii="Arial Narrow" w:eastAsiaTheme="minorHAnsi" w:hAnsi="Arial Narrow" w:cs="Arial"/>
                <w:b/>
                <w:bCs/>
                <w:sz w:val="21"/>
                <w:szCs w:val="21"/>
                <w:lang w:eastAsia="en-US"/>
              </w:rPr>
              <w:t>R$ 4.471,00</w:t>
            </w:r>
          </w:p>
        </w:tc>
      </w:tr>
    </w:tbl>
    <w:p w14:paraId="212B8E65" w14:textId="77777777" w:rsidR="0000113D" w:rsidRDefault="0000113D" w:rsidP="0000113D">
      <w:pPr>
        <w:spacing w:line="360" w:lineRule="auto"/>
        <w:jc w:val="both"/>
        <w:rPr>
          <w:rFonts w:ascii="Arial Narrow" w:hAnsi="Arial Narrow"/>
          <w:sz w:val="21"/>
          <w:szCs w:val="21"/>
          <w:highlight w:val="yellow"/>
        </w:rPr>
      </w:pPr>
    </w:p>
    <w:p w14:paraId="008F52C8" w14:textId="0C6F18E8" w:rsidR="0000113D" w:rsidRDefault="0000113D" w:rsidP="0000113D">
      <w:pPr>
        <w:pStyle w:val="SemEspaamento"/>
        <w:numPr>
          <w:ilvl w:val="1"/>
          <w:numId w:val="8"/>
        </w:num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</w:t>
      </w:r>
      <w:r w:rsidRPr="00006201">
        <w:rPr>
          <w:rFonts w:ascii="Arial Narrow" w:hAnsi="Arial Narrow"/>
          <w:sz w:val="21"/>
          <w:szCs w:val="21"/>
        </w:rPr>
        <w:t>O pagamento será efetuado em até 30 (trinta) dias após a realização do</w:t>
      </w:r>
      <w:r>
        <w:rPr>
          <w:rFonts w:ascii="Arial Narrow" w:hAnsi="Arial Narrow"/>
          <w:sz w:val="21"/>
          <w:szCs w:val="21"/>
        </w:rPr>
        <w:t xml:space="preserve"> curso</w:t>
      </w:r>
      <w:r w:rsidRPr="00006201">
        <w:rPr>
          <w:rFonts w:ascii="Arial Narrow" w:hAnsi="Arial Narrow"/>
          <w:sz w:val="21"/>
          <w:szCs w:val="21"/>
        </w:rPr>
        <w:t>, mediante a apresentação de documento fiscal ou recibo, devidamente atestado por Servidor Municipal competente.</w:t>
      </w:r>
    </w:p>
    <w:p w14:paraId="1D1B2186" w14:textId="77777777" w:rsidR="0000113D" w:rsidRDefault="0000113D" w:rsidP="0000113D">
      <w:pPr>
        <w:pStyle w:val="SemEspaamento"/>
        <w:ind w:left="360"/>
        <w:jc w:val="both"/>
        <w:rPr>
          <w:rFonts w:ascii="Arial Narrow" w:hAnsi="Arial Narrow"/>
          <w:sz w:val="21"/>
          <w:szCs w:val="21"/>
        </w:rPr>
      </w:pPr>
    </w:p>
    <w:p w14:paraId="1F349FA9" w14:textId="34E1CFB9" w:rsidR="0000113D" w:rsidRDefault="0000113D" w:rsidP="0000113D">
      <w:pPr>
        <w:pStyle w:val="SemEspaamento"/>
        <w:numPr>
          <w:ilvl w:val="1"/>
          <w:numId w:val="8"/>
        </w:numPr>
        <w:jc w:val="both"/>
        <w:rPr>
          <w:rFonts w:ascii="Arial Narrow" w:hAnsi="Arial Narrow"/>
          <w:sz w:val="21"/>
          <w:szCs w:val="21"/>
        </w:rPr>
      </w:pPr>
      <w:r w:rsidRPr="0000113D">
        <w:rPr>
          <w:rFonts w:ascii="Arial Narrow" w:hAnsi="Arial Narrow"/>
          <w:sz w:val="21"/>
          <w:szCs w:val="21"/>
        </w:rPr>
        <w:t>A Nota Fiscal ou outro documento fiscal correlato deverá ser emitido para o MUNICÍPIO DE LUZERNA, Avenida 16 de Fevereiro, 151, Centro, Luzerna - SC, CNPJ/MF nº 01.613.428/0001-72, e ter a mesma Razão Social e CNPJ dos documentos apresentados por ocasião da habilitação, contendo ainda número do empenho, do processo licitatório e demais informações que o munícipio venha a requisitar.</w:t>
      </w:r>
    </w:p>
    <w:p w14:paraId="55EAAEF8" w14:textId="77777777" w:rsidR="0000113D" w:rsidRDefault="0000113D" w:rsidP="0000113D">
      <w:pPr>
        <w:pStyle w:val="SemEspaamento"/>
        <w:jc w:val="both"/>
        <w:rPr>
          <w:rFonts w:ascii="Arial Narrow" w:hAnsi="Arial Narrow"/>
          <w:sz w:val="21"/>
          <w:szCs w:val="21"/>
        </w:rPr>
      </w:pPr>
    </w:p>
    <w:p w14:paraId="63263E4D" w14:textId="4635F63F" w:rsidR="00C81BBF" w:rsidRPr="0000113D" w:rsidRDefault="0000113D" w:rsidP="0000113D">
      <w:pPr>
        <w:pStyle w:val="SemEspaamento"/>
        <w:numPr>
          <w:ilvl w:val="1"/>
          <w:numId w:val="8"/>
        </w:numPr>
        <w:jc w:val="both"/>
        <w:rPr>
          <w:rFonts w:ascii="Arial Narrow" w:hAnsi="Arial Narrow"/>
          <w:sz w:val="21"/>
          <w:szCs w:val="21"/>
        </w:rPr>
      </w:pPr>
      <w:r w:rsidRPr="0000113D">
        <w:rPr>
          <w:rFonts w:ascii="Arial Narrow" w:hAnsi="Arial Narrow"/>
          <w:sz w:val="21"/>
          <w:szCs w:val="21"/>
        </w:rPr>
        <w:t>A apresentação do documento fiscal que contrarie essas exigências inviabilizará o pagamento, isentando o Município do ressarcimento de qualquer prejuízo para a contratada</w:t>
      </w:r>
    </w:p>
    <w:p w14:paraId="108D7E19" w14:textId="77777777" w:rsidR="00C81BBF" w:rsidRPr="00797464" w:rsidRDefault="00C81BBF" w:rsidP="00C81BBF">
      <w:pPr>
        <w:jc w:val="both"/>
        <w:rPr>
          <w:rFonts w:ascii="Arial Narrow" w:hAnsi="Arial Narrow" w:cs="Arial"/>
          <w:b/>
          <w:sz w:val="21"/>
          <w:szCs w:val="21"/>
        </w:rPr>
      </w:pPr>
    </w:p>
    <w:p w14:paraId="1F2B4E37" w14:textId="77777777" w:rsidR="00C81BBF" w:rsidRPr="00797464" w:rsidRDefault="00C81BBF" w:rsidP="00C81BBF">
      <w:pPr>
        <w:pStyle w:val="Ttulo1"/>
        <w:jc w:val="center"/>
        <w:rPr>
          <w:rFonts w:ascii="Arial Narrow" w:hAnsi="Arial Narrow" w:cs="Arial"/>
          <w:sz w:val="21"/>
          <w:szCs w:val="21"/>
        </w:rPr>
      </w:pPr>
      <w:r w:rsidRPr="00797464">
        <w:rPr>
          <w:rFonts w:ascii="Arial Narrow" w:hAnsi="Arial Narrow" w:cs="Arial"/>
          <w:sz w:val="21"/>
          <w:szCs w:val="21"/>
        </w:rPr>
        <w:t>CLÁUSULA QUINTA</w:t>
      </w:r>
    </w:p>
    <w:p w14:paraId="5B64523F" w14:textId="77777777" w:rsidR="00C81BBF" w:rsidRPr="00797464" w:rsidRDefault="00C81BBF" w:rsidP="00C81BBF">
      <w:pPr>
        <w:pStyle w:val="Ttulo1"/>
        <w:jc w:val="center"/>
        <w:rPr>
          <w:rFonts w:ascii="Arial Narrow" w:hAnsi="Arial Narrow" w:cs="Arial"/>
          <w:sz w:val="21"/>
          <w:szCs w:val="21"/>
        </w:rPr>
      </w:pPr>
      <w:r w:rsidRPr="00797464">
        <w:rPr>
          <w:rFonts w:ascii="Arial Narrow" w:hAnsi="Arial Narrow" w:cs="Arial"/>
          <w:sz w:val="21"/>
          <w:szCs w:val="21"/>
        </w:rPr>
        <w:t>DA VIGÊNCIA</w:t>
      </w:r>
    </w:p>
    <w:p w14:paraId="413898FE" w14:textId="09EFD800" w:rsidR="00C81BBF" w:rsidRPr="00797464" w:rsidRDefault="00C81BBF" w:rsidP="00C81BBF">
      <w:pPr>
        <w:ind w:left="284" w:hanging="284"/>
        <w:jc w:val="both"/>
        <w:rPr>
          <w:rFonts w:ascii="Arial Narrow" w:hAnsi="Arial Narrow" w:cs="Arial"/>
          <w:sz w:val="21"/>
          <w:szCs w:val="21"/>
        </w:rPr>
      </w:pPr>
      <w:r w:rsidRPr="00797464">
        <w:rPr>
          <w:rFonts w:ascii="Arial Narrow" w:hAnsi="Arial Narrow" w:cs="Arial"/>
          <w:b/>
          <w:sz w:val="21"/>
          <w:szCs w:val="21"/>
        </w:rPr>
        <w:t xml:space="preserve">5.1. </w:t>
      </w:r>
      <w:r w:rsidRPr="00797464">
        <w:rPr>
          <w:rFonts w:ascii="Arial Narrow" w:hAnsi="Arial Narrow" w:cs="Arial"/>
          <w:sz w:val="21"/>
          <w:szCs w:val="21"/>
        </w:rPr>
        <w:t xml:space="preserve">O presente Contrato terá início em </w:t>
      </w:r>
      <w:r w:rsidR="0000113D">
        <w:rPr>
          <w:rFonts w:ascii="Arial Narrow" w:hAnsi="Arial Narrow" w:cs="Arial"/>
          <w:b/>
          <w:sz w:val="21"/>
          <w:szCs w:val="21"/>
        </w:rPr>
        <w:t>15 de agosto de  2022</w:t>
      </w:r>
      <w:r w:rsidRPr="00797464">
        <w:rPr>
          <w:rFonts w:ascii="Arial Narrow" w:hAnsi="Arial Narrow" w:cs="Arial"/>
          <w:b/>
          <w:sz w:val="21"/>
          <w:szCs w:val="21"/>
        </w:rPr>
        <w:t xml:space="preserve">, </w:t>
      </w:r>
      <w:r w:rsidRPr="00797464">
        <w:rPr>
          <w:rFonts w:ascii="Arial Narrow" w:hAnsi="Arial Narrow" w:cs="Arial"/>
          <w:bCs/>
          <w:sz w:val="21"/>
          <w:szCs w:val="21"/>
        </w:rPr>
        <w:t xml:space="preserve">vigorará por </w:t>
      </w:r>
      <w:r w:rsidR="0000113D" w:rsidRPr="0000113D">
        <w:rPr>
          <w:rFonts w:ascii="Arial Narrow" w:hAnsi="Arial Narrow" w:cs="Arial"/>
          <w:b/>
          <w:sz w:val="21"/>
          <w:szCs w:val="21"/>
        </w:rPr>
        <w:t xml:space="preserve">12 </w:t>
      </w:r>
      <w:r w:rsidRPr="00797464">
        <w:rPr>
          <w:rFonts w:ascii="Arial Narrow" w:hAnsi="Arial Narrow" w:cs="Arial"/>
          <w:b/>
          <w:sz w:val="21"/>
          <w:szCs w:val="21"/>
        </w:rPr>
        <w:t>(</w:t>
      </w:r>
      <w:r w:rsidR="0000113D">
        <w:rPr>
          <w:rFonts w:ascii="Arial Narrow" w:hAnsi="Arial Narrow" w:cs="Arial"/>
          <w:b/>
          <w:sz w:val="21"/>
          <w:szCs w:val="21"/>
        </w:rPr>
        <w:t>doze</w:t>
      </w:r>
      <w:r w:rsidRPr="00797464">
        <w:rPr>
          <w:rFonts w:ascii="Arial Narrow" w:hAnsi="Arial Narrow" w:cs="Arial"/>
          <w:b/>
          <w:sz w:val="21"/>
          <w:szCs w:val="21"/>
        </w:rPr>
        <w:t>) meses</w:t>
      </w:r>
      <w:r>
        <w:rPr>
          <w:rFonts w:ascii="Arial Narrow" w:hAnsi="Arial Narrow" w:cs="Arial"/>
          <w:bCs/>
          <w:sz w:val="21"/>
          <w:szCs w:val="21"/>
        </w:rPr>
        <w:t>, período estimado para</w:t>
      </w:r>
      <w:r w:rsidRPr="00797464">
        <w:rPr>
          <w:rFonts w:ascii="Arial Narrow" w:hAnsi="Arial Narrow" w:cs="Arial"/>
          <w:bCs/>
          <w:sz w:val="21"/>
          <w:szCs w:val="21"/>
        </w:rPr>
        <w:t xml:space="preserve"> a execução do curso ora contratado,</w:t>
      </w:r>
      <w:r w:rsidRPr="00797464">
        <w:rPr>
          <w:rFonts w:ascii="Arial Narrow" w:hAnsi="Arial Narrow" w:cs="Arial"/>
          <w:b/>
          <w:sz w:val="21"/>
          <w:szCs w:val="21"/>
        </w:rPr>
        <w:t xml:space="preserve"> </w:t>
      </w:r>
      <w:r w:rsidRPr="00797464">
        <w:rPr>
          <w:rFonts w:ascii="Arial Narrow" w:hAnsi="Arial Narrow" w:cs="Arial"/>
          <w:sz w:val="21"/>
          <w:szCs w:val="21"/>
        </w:rPr>
        <w:t>podendo ser prorrogado em conformidade com o art. 57, § 1º, incisos II, III, IV e VI, da Lei nº 8.666/93.</w:t>
      </w:r>
    </w:p>
    <w:p w14:paraId="33522616" w14:textId="77777777" w:rsidR="00C81BBF" w:rsidRPr="00797464" w:rsidRDefault="00C81BBF" w:rsidP="00C81BBF">
      <w:pPr>
        <w:ind w:left="284" w:hanging="284"/>
        <w:jc w:val="both"/>
        <w:rPr>
          <w:rFonts w:ascii="Arial Narrow" w:hAnsi="Arial Narrow" w:cs="Arial"/>
          <w:sz w:val="21"/>
          <w:szCs w:val="21"/>
        </w:rPr>
      </w:pPr>
    </w:p>
    <w:p w14:paraId="718BDD5A" w14:textId="77777777" w:rsidR="00C81BBF" w:rsidRPr="00797464" w:rsidRDefault="00C81BBF" w:rsidP="00C81BBF">
      <w:pPr>
        <w:ind w:left="284" w:hanging="284"/>
        <w:jc w:val="both"/>
        <w:rPr>
          <w:rFonts w:ascii="Arial Narrow" w:hAnsi="Arial Narrow" w:cs="Arial"/>
          <w:sz w:val="21"/>
          <w:szCs w:val="21"/>
        </w:rPr>
      </w:pPr>
      <w:r w:rsidRPr="00797464">
        <w:rPr>
          <w:rFonts w:ascii="Arial Narrow" w:hAnsi="Arial Narrow" w:cs="Arial"/>
          <w:b/>
          <w:sz w:val="21"/>
          <w:szCs w:val="21"/>
        </w:rPr>
        <w:lastRenderedPageBreak/>
        <w:t xml:space="preserve">5.2. </w:t>
      </w:r>
      <w:r w:rsidRPr="00797464">
        <w:rPr>
          <w:rFonts w:ascii="Arial Narrow" w:hAnsi="Arial Narrow" w:cs="Arial"/>
          <w:sz w:val="21"/>
          <w:szCs w:val="21"/>
        </w:rPr>
        <w:t xml:space="preserve">O Contrato somente terá sua validade se o </w:t>
      </w:r>
      <w:r w:rsidRPr="00797464">
        <w:rPr>
          <w:rFonts w:ascii="Arial Narrow" w:hAnsi="Arial Narrow" w:cs="Arial"/>
          <w:b/>
          <w:sz w:val="21"/>
          <w:szCs w:val="21"/>
        </w:rPr>
        <w:t xml:space="preserve">CONTRATADO </w:t>
      </w:r>
      <w:r w:rsidRPr="00797464">
        <w:rPr>
          <w:rFonts w:ascii="Arial Narrow" w:hAnsi="Arial Narrow" w:cs="Arial"/>
          <w:sz w:val="21"/>
          <w:szCs w:val="21"/>
        </w:rPr>
        <w:t>mantiver durante toda a sua vigência as mesmas condições da habilitação inicial.</w:t>
      </w:r>
    </w:p>
    <w:p w14:paraId="1DB7AADA" w14:textId="77777777" w:rsidR="00C81BBF" w:rsidRPr="00797464" w:rsidRDefault="00C81BBF" w:rsidP="00C81BBF">
      <w:pPr>
        <w:pStyle w:val="Ttulo1"/>
        <w:jc w:val="center"/>
        <w:rPr>
          <w:rFonts w:ascii="Arial Narrow" w:hAnsi="Arial Narrow" w:cs="Arial"/>
          <w:sz w:val="21"/>
          <w:szCs w:val="21"/>
        </w:rPr>
      </w:pPr>
    </w:p>
    <w:p w14:paraId="2A222911" w14:textId="77777777" w:rsidR="00C81BBF" w:rsidRPr="00797464" w:rsidRDefault="00C81BBF" w:rsidP="00C81BBF">
      <w:pPr>
        <w:pStyle w:val="Ttulo1"/>
        <w:jc w:val="center"/>
        <w:rPr>
          <w:rFonts w:ascii="Arial Narrow" w:hAnsi="Arial Narrow" w:cs="Arial"/>
          <w:sz w:val="21"/>
          <w:szCs w:val="21"/>
        </w:rPr>
      </w:pPr>
      <w:r w:rsidRPr="00797464">
        <w:rPr>
          <w:rFonts w:ascii="Arial Narrow" w:hAnsi="Arial Narrow" w:cs="Arial"/>
          <w:sz w:val="21"/>
          <w:szCs w:val="21"/>
        </w:rPr>
        <w:t>CLÁUSULA SEXTA</w:t>
      </w:r>
    </w:p>
    <w:p w14:paraId="7B8E29AB" w14:textId="77777777" w:rsidR="00C81BBF" w:rsidRPr="00797464" w:rsidRDefault="00C81BBF" w:rsidP="00C81BBF">
      <w:pPr>
        <w:jc w:val="center"/>
        <w:rPr>
          <w:rFonts w:ascii="Arial Narrow" w:hAnsi="Arial Narrow" w:cs="Arial"/>
          <w:b/>
          <w:color w:val="000000"/>
          <w:sz w:val="21"/>
          <w:szCs w:val="21"/>
        </w:rPr>
      </w:pPr>
      <w:r w:rsidRPr="00797464">
        <w:rPr>
          <w:rFonts w:ascii="Arial Narrow" w:hAnsi="Arial Narrow" w:cs="Arial"/>
          <w:b/>
          <w:color w:val="000000"/>
          <w:sz w:val="21"/>
          <w:szCs w:val="21"/>
        </w:rPr>
        <w:t>DA</w:t>
      </w:r>
      <w:r w:rsidRPr="00797464">
        <w:rPr>
          <w:rFonts w:ascii="Arial Narrow" w:hAnsi="Arial Narrow" w:cs="Arial"/>
          <w:b/>
          <w:sz w:val="21"/>
          <w:szCs w:val="21"/>
        </w:rPr>
        <w:t xml:space="preserve"> </w:t>
      </w:r>
      <w:r w:rsidRPr="00797464">
        <w:rPr>
          <w:rFonts w:ascii="Arial Narrow" w:hAnsi="Arial Narrow" w:cs="Arial"/>
          <w:b/>
          <w:color w:val="000000"/>
          <w:sz w:val="21"/>
          <w:szCs w:val="21"/>
        </w:rPr>
        <w:t>FISCALIZAÇÃO DO CONTRATO</w:t>
      </w:r>
    </w:p>
    <w:p w14:paraId="418555BF" w14:textId="0C44CE24" w:rsidR="00C81BBF" w:rsidRPr="00797464" w:rsidRDefault="00C81BBF" w:rsidP="00C81BBF">
      <w:pPr>
        <w:ind w:firstLine="1134"/>
        <w:jc w:val="both"/>
        <w:rPr>
          <w:rFonts w:ascii="Arial Narrow" w:hAnsi="Arial Narrow" w:cs="Arial"/>
          <w:color w:val="000000"/>
          <w:sz w:val="21"/>
          <w:szCs w:val="21"/>
        </w:rPr>
      </w:pPr>
      <w:r w:rsidRPr="00797464">
        <w:rPr>
          <w:rFonts w:ascii="Arial Narrow" w:hAnsi="Arial Narrow" w:cs="Arial"/>
          <w:color w:val="000000"/>
          <w:sz w:val="21"/>
          <w:szCs w:val="21"/>
        </w:rPr>
        <w:t>A execução do Contrato deverá ser acompanhada e fiscalizada</w:t>
      </w:r>
      <w:r w:rsidR="0000113D">
        <w:rPr>
          <w:rFonts w:ascii="Arial Narrow" w:hAnsi="Arial Narrow" w:cs="Arial"/>
          <w:color w:val="000000"/>
          <w:sz w:val="21"/>
          <w:szCs w:val="21"/>
        </w:rPr>
        <w:t xml:space="preserve"> pelo servidor </w:t>
      </w:r>
      <w:r w:rsidR="001D726C" w:rsidRPr="0000113D">
        <w:rPr>
          <w:rFonts w:ascii="Arial Narrow" w:hAnsi="Arial Narrow" w:cs="Arial"/>
          <w:b/>
          <w:bCs/>
          <w:color w:val="000000"/>
          <w:sz w:val="21"/>
          <w:szCs w:val="21"/>
        </w:rPr>
        <w:t>ÍTALO SCHMITZ</w:t>
      </w:r>
      <w:r w:rsidRPr="00797464">
        <w:rPr>
          <w:rFonts w:ascii="Arial Narrow" w:hAnsi="Arial Narrow" w:cs="Arial"/>
          <w:color w:val="000000"/>
          <w:sz w:val="21"/>
          <w:szCs w:val="21"/>
        </w:rPr>
        <w:t>, que anotará em registro próprio todas as ocorrências relacionadas com a execução do Contrato, determinando o que for necessário à regularização das faltas ou defeitos observados.</w:t>
      </w:r>
    </w:p>
    <w:p w14:paraId="33374852" w14:textId="77777777" w:rsidR="00C81BBF" w:rsidRPr="00797464" w:rsidRDefault="00C81BBF" w:rsidP="00C81BBF">
      <w:pPr>
        <w:ind w:firstLine="2835"/>
        <w:jc w:val="both"/>
        <w:rPr>
          <w:rFonts w:ascii="Arial Narrow" w:hAnsi="Arial Narrow" w:cs="Arial"/>
          <w:sz w:val="21"/>
          <w:szCs w:val="21"/>
        </w:rPr>
      </w:pPr>
    </w:p>
    <w:p w14:paraId="6ADE33A6" w14:textId="77777777" w:rsidR="00C81BBF" w:rsidRPr="00797464" w:rsidRDefault="00C81BBF" w:rsidP="00C81BBF">
      <w:pPr>
        <w:jc w:val="center"/>
        <w:rPr>
          <w:rFonts w:ascii="Arial Narrow" w:hAnsi="Arial Narrow"/>
          <w:b/>
          <w:sz w:val="21"/>
          <w:szCs w:val="21"/>
        </w:rPr>
      </w:pPr>
      <w:r w:rsidRPr="00797464">
        <w:rPr>
          <w:rFonts w:ascii="Arial Narrow" w:hAnsi="Arial Narrow"/>
          <w:b/>
          <w:sz w:val="21"/>
          <w:szCs w:val="21"/>
        </w:rPr>
        <w:t>CLÁUSULA SÉTIMA</w:t>
      </w:r>
    </w:p>
    <w:p w14:paraId="69705A8B" w14:textId="77777777" w:rsidR="00C81BBF" w:rsidRPr="00797464" w:rsidRDefault="00C81BBF" w:rsidP="00C81BBF">
      <w:pPr>
        <w:jc w:val="center"/>
        <w:rPr>
          <w:rFonts w:ascii="Arial Narrow" w:hAnsi="Arial Narrow"/>
          <w:b/>
          <w:sz w:val="21"/>
          <w:szCs w:val="21"/>
        </w:rPr>
      </w:pPr>
      <w:r w:rsidRPr="00797464">
        <w:rPr>
          <w:rFonts w:ascii="Arial Narrow" w:hAnsi="Arial Narrow"/>
          <w:b/>
          <w:sz w:val="21"/>
          <w:szCs w:val="21"/>
        </w:rPr>
        <w:t>DAS SANÇÕES ADMINISTRATIVAS</w:t>
      </w:r>
    </w:p>
    <w:p w14:paraId="59EEFC99" w14:textId="77777777" w:rsidR="00C81BBF" w:rsidRPr="00797464" w:rsidRDefault="00C81BBF" w:rsidP="00C81BBF">
      <w:pPr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  <w:lang w:eastAsia="ar-SA"/>
        </w:rPr>
      </w:pPr>
      <w:r w:rsidRPr="00797464">
        <w:rPr>
          <w:rFonts w:ascii="Arial Narrow" w:hAnsi="Arial Narrow"/>
          <w:b/>
          <w:sz w:val="21"/>
          <w:szCs w:val="21"/>
        </w:rPr>
        <w:t xml:space="preserve">7.1. </w:t>
      </w:r>
      <w:r w:rsidRPr="00797464">
        <w:rPr>
          <w:rFonts w:ascii="Arial Narrow" w:hAnsi="Arial Narrow"/>
          <w:sz w:val="21"/>
          <w:szCs w:val="21"/>
          <w:lang w:eastAsia="ar-SA"/>
        </w:rPr>
        <w:t>Pelo atraso injustificado ou pela inexecução total do objeto, o Município poderá garantida a prévia defesa, aplicar as seguintes sanções, com fulcro no art. 87 da Lei nº 8.666/93 e alterações:</w:t>
      </w:r>
    </w:p>
    <w:p w14:paraId="5BE53366" w14:textId="77777777" w:rsidR="00C81BBF" w:rsidRPr="00797464" w:rsidRDefault="00C81BBF" w:rsidP="00C81BBF">
      <w:pPr>
        <w:tabs>
          <w:tab w:val="left" w:pos="567"/>
        </w:tabs>
        <w:ind w:left="567"/>
        <w:jc w:val="both"/>
        <w:rPr>
          <w:rFonts w:ascii="Arial Narrow" w:hAnsi="Arial Narrow"/>
          <w:sz w:val="21"/>
          <w:szCs w:val="21"/>
          <w:lang w:eastAsia="ar-SA"/>
        </w:rPr>
      </w:pPr>
      <w:r w:rsidRPr="00797464">
        <w:rPr>
          <w:rFonts w:ascii="Arial Narrow" w:hAnsi="Arial Narrow"/>
          <w:b/>
          <w:sz w:val="21"/>
          <w:szCs w:val="21"/>
        </w:rPr>
        <w:t>a)</w:t>
      </w:r>
      <w:r w:rsidRPr="00797464">
        <w:rPr>
          <w:rFonts w:ascii="Arial Narrow" w:hAnsi="Arial Narrow"/>
          <w:sz w:val="21"/>
          <w:szCs w:val="21"/>
          <w:lang w:eastAsia="ar-SA"/>
        </w:rPr>
        <w:t xml:space="preserve"> Advertência;</w:t>
      </w:r>
    </w:p>
    <w:p w14:paraId="02F1B849" w14:textId="77777777" w:rsidR="00C81BBF" w:rsidRPr="00797464" w:rsidRDefault="00C81BBF" w:rsidP="00C81BBF">
      <w:pPr>
        <w:tabs>
          <w:tab w:val="left" w:pos="567"/>
        </w:tabs>
        <w:ind w:left="567"/>
        <w:jc w:val="both"/>
        <w:rPr>
          <w:rFonts w:ascii="Arial Narrow" w:hAnsi="Arial Narrow"/>
          <w:sz w:val="21"/>
          <w:szCs w:val="21"/>
          <w:lang w:eastAsia="ar-SA"/>
        </w:rPr>
      </w:pPr>
      <w:r w:rsidRPr="00797464">
        <w:rPr>
          <w:rFonts w:ascii="Arial Narrow" w:hAnsi="Arial Narrow"/>
          <w:b/>
          <w:sz w:val="21"/>
          <w:szCs w:val="21"/>
        </w:rPr>
        <w:t>b)</w:t>
      </w:r>
      <w:r w:rsidRPr="00797464">
        <w:rPr>
          <w:rFonts w:ascii="Arial Narrow" w:hAnsi="Arial Narrow"/>
          <w:sz w:val="21"/>
          <w:szCs w:val="21"/>
          <w:lang w:eastAsia="ar-SA"/>
        </w:rPr>
        <w:t xml:space="preserve"> Multa, de até 10% (dez por cento) do valor contratado, no caso de descumprimento das cláusulas do presente Edital ou do Contrato dele proveniente;</w:t>
      </w:r>
    </w:p>
    <w:p w14:paraId="0E376F09" w14:textId="77777777" w:rsidR="00C81BBF" w:rsidRPr="00797464" w:rsidRDefault="00C81BBF" w:rsidP="00C81BBF">
      <w:pPr>
        <w:tabs>
          <w:tab w:val="left" w:pos="567"/>
        </w:tabs>
        <w:ind w:left="567"/>
        <w:jc w:val="both"/>
        <w:rPr>
          <w:rFonts w:ascii="Arial Narrow" w:hAnsi="Arial Narrow"/>
          <w:sz w:val="21"/>
          <w:szCs w:val="21"/>
          <w:lang w:eastAsia="ar-SA"/>
        </w:rPr>
      </w:pPr>
      <w:r w:rsidRPr="00797464">
        <w:rPr>
          <w:rFonts w:ascii="Arial Narrow" w:hAnsi="Arial Narrow"/>
          <w:b/>
          <w:sz w:val="21"/>
          <w:szCs w:val="21"/>
        </w:rPr>
        <w:t>c)</w:t>
      </w:r>
      <w:r w:rsidRPr="00797464">
        <w:rPr>
          <w:rFonts w:ascii="Arial Narrow" w:hAnsi="Arial Narrow"/>
          <w:sz w:val="21"/>
          <w:szCs w:val="21"/>
          <w:lang w:eastAsia="ar-SA"/>
        </w:rPr>
        <w:t xml:space="preserve"> Suspensão temporária de participação em licitação e impedimento de contratar com a Administração por prazo não superior a 02 (dois) anos;</w:t>
      </w:r>
    </w:p>
    <w:p w14:paraId="7FAB6DAE" w14:textId="77777777" w:rsidR="00C81BBF" w:rsidRPr="00797464" w:rsidRDefault="00C81BBF" w:rsidP="00C81BBF">
      <w:pPr>
        <w:tabs>
          <w:tab w:val="left" w:pos="567"/>
        </w:tabs>
        <w:ind w:left="567"/>
        <w:jc w:val="both"/>
        <w:rPr>
          <w:rFonts w:ascii="Arial Narrow" w:hAnsi="Arial Narrow"/>
          <w:sz w:val="21"/>
          <w:szCs w:val="21"/>
          <w:lang w:eastAsia="ar-SA"/>
        </w:rPr>
      </w:pPr>
      <w:r w:rsidRPr="00797464">
        <w:rPr>
          <w:rFonts w:ascii="Arial Narrow" w:hAnsi="Arial Narrow"/>
          <w:b/>
          <w:sz w:val="21"/>
          <w:szCs w:val="21"/>
        </w:rPr>
        <w:t>d)</w:t>
      </w:r>
      <w:r w:rsidRPr="00797464">
        <w:rPr>
          <w:rFonts w:ascii="Arial Narrow" w:hAnsi="Arial Narrow"/>
          <w:sz w:val="21"/>
          <w:szCs w:val="21"/>
          <w:lang w:eastAsia="ar-SA"/>
        </w:rPr>
        <w:t xml:space="preserve">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depois de decorrido o prazo da sanção aplicada com base na alínea anterior.</w:t>
      </w:r>
    </w:p>
    <w:p w14:paraId="6E9BB301" w14:textId="77777777" w:rsidR="00C81BBF" w:rsidRPr="00797464" w:rsidRDefault="00C81BBF" w:rsidP="00C81BBF">
      <w:pPr>
        <w:tabs>
          <w:tab w:val="left" w:pos="0"/>
        </w:tabs>
        <w:jc w:val="both"/>
        <w:rPr>
          <w:rFonts w:ascii="Arial Narrow" w:hAnsi="Arial Narrow"/>
          <w:b/>
          <w:sz w:val="21"/>
          <w:szCs w:val="21"/>
        </w:rPr>
      </w:pPr>
    </w:p>
    <w:p w14:paraId="662F24DF" w14:textId="77777777" w:rsidR="00C81BBF" w:rsidRPr="00797464" w:rsidRDefault="00C81BBF" w:rsidP="00C81BBF">
      <w:pPr>
        <w:tabs>
          <w:tab w:val="left" w:pos="0"/>
        </w:tabs>
        <w:jc w:val="both"/>
        <w:rPr>
          <w:rFonts w:ascii="Arial Narrow" w:hAnsi="Arial Narrow"/>
          <w:sz w:val="21"/>
          <w:szCs w:val="21"/>
          <w:lang w:eastAsia="ar-SA"/>
        </w:rPr>
      </w:pPr>
      <w:r w:rsidRPr="00797464">
        <w:rPr>
          <w:rFonts w:ascii="Arial Narrow" w:hAnsi="Arial Narrow"/>
          <w:b/>
          <w:sz w:val="21"/>
          <w:szCs w:val="21"/>
        </w:rPr>
        <w:t>7.2.</w:t>
      </w:r>
      <w:r w:rsidRPr="00797464">
        <w:rPr>
          <w:rFonts w:ascii="Arial Narrow" w:hAnsi="Arial Narrow"/>
          <w:sz w:val="21"/>
          <w:szCs w:val="21"/>
          <w:lang w:eastAsia="ar-SA"/>
        </w:rPr>
        <w:t xml:space="preserve"> As sanções previstas nas alíneas “a”, “c” e “d” poderão ser aplicadas juntamente com a da alínea “b”, facultada a defesa prévia do interessado, no processo, no prazo de 05 (cinco) dias úteis.</w:t>
      </w:r>
    </w:p>
    <w:p w14:paraId="39A6746D" w14:textId="77777777" w:rsidR="00C81BBF" w:rsidRPr="00797464" w:rsidRDefault="00C81BBF" w:rsidP="00C81BBF">
      <w:pPr>
        <w:tabs>
          <w:tab w:val="left" w:pos="567"/>
        </w:tabs>
        <w:jc w:val="both"/>
        <w:rPr>
          <w:rFonts w:ascii="Arial Narrow" w:hAnsi="Arial Narrow"/>
          <w:b/>
          <w:sz w:val="21"/>
          <w:szCs w:val="21"/>
        </w:rPr>
      </w:pPr>
    </w:p>
    <w:p w14:paraId="41CD4547" w14:textId="77777777" w:rsidR="00C81BBF" w:rsidRPr="00797464" w:rsidRDefault="00C81BBF" w:rsidP="00C81BBF">
      <w:pPr>
        <w:tabs>
          <w:tab w:val="left" w:pos="567"/>
        </w:tabs>
        <w:jc w:val="both"/>
        <w:rPr>
          <w:rFonts w:ascii="Arial Narrow" w:hAnsi="Arial Narrow"/>
          <w:sz w:val="21"/>
          <w:szCs w:val="21"/>
          <w:lang w:eastAsia="ar-SA"/>
        </w:rPr>
      </w:pPr>
      <w:r w:rsidRPr="00797464">
        <w:rPr>
          <w:rFonts w:ascii="Arial Narrow" w:hAnsi="Arial Narrow"/>
          <w:b/>
          <w:sz w:val="21"/>
          <w:szCs w:val="21"/>
        </w:rPr>
        <w:t>7.3.</w:t>
      </w:r>
      <w:r w:rsidRPr="00797464">
        <w:rPr>
          <w:rFonts w:ascii="Arial Narrow" w:hAnsi="Arial Narrow"/>
          <w:sz w:val="21"/>
          <w:szCs w:val="21"/>
          <w:lang w:eastAsia="ar-SA"/>
        </w:rPr>
        <w:t xml:space="preserve"> </w:t>
      </w:r>
      <w:r w:rsidRPr="00797464">
        <w:rPr>
          <w:rFonts w:ascii="Arial Narrow" w:hAnsi="Arial Narrow"/>
          <w:sz w:val="21"/>
          <w:szCs w:val="21"/>
        </w:rPr>
        <w:t xml:space="preserve">Os serviços em atraso sujeitarão o proponente vencedor à multa de mora, no valor de R$ 1.000,00 (mil reais), por dia que exceder aos prazos estabelecidos, exceto quando justificados e aceitos pelo Município. </w:t>
      </w:r>
    </w:p>
    <w:p w14:paraId="7AE779CC" w14:textId="77777777" w:rsidR="00C81BBF" w:rsidRPr="00797464" w:rsidRDefault="00C81BBF" w:rsidP="00C81BBF">
      <w:pPr>
        <w:tabs>
          <w:tab w:val="left" w:pos="720"/>
        </w:tabs>
        <w:jc w:val="both"/>
        <w:rPr>
          <w:rFonts w:ascii="Arial Narrow" w:hAnsi="Arial Narrow"/>
          <w:b/>
          <w:sz w:val="21"/>
          <w:szCs w:val="21"/>
        </w:rPr>
      </w:pPr>
    </w:p>
    <w:p w14:paraId="1D38927A" w14:textId="77777777" w:rsidR="00C81BBF" w:rsidRPr="00797464" w:rsidRDefault="00C81BBF" w:rsidP="00C81BBF">
      <w:pPr>
        <w:tabs>
          <w:tab w:val="left" w:pos="720"/>
        </w:tabs>
        <w:jc w:val="both"/>
        <w:rPr>
          <w:rFonts w:ascii="Arial Narrow" w:hAnsi="Arial Narrow"/>
          <w:sz w:val="21"/>
          <w:szCs w:val="21"/>
          <w:lang w:eastAsia="ar-SA"/>
        </w:rPr>
      </w:pPr>
      <w:r w:rsidRPr="00797464">
        <w:rPr>
          <w:rFonts w:ascii="Arial Narrow" w:hAnsi="Arial Narrow"/>
          <w:b/>
          <w:sz w:val="21"/>
          <w:szCs w:val="21"/>
        </w:rPr>
        <w:t>7.4.</w:t>
      </w:r>
      <w:r w:rsidRPr="00797464">
        <w:rPr>
          <w:rFonts w:ascii="Arial Narrow" w:hAnsi="Arial Narrow"/>
          <w:sz w:val="21"/>
          <w:szCs w:val="21"/>
          <w:lang w:eastAsia="ar-SA"/>
        </w:rPr>
        <w:t xml:space="preserve"> A multa a que alude o subitem </w:t>
      </w:r>
      <w:r>
        <w:rPr>
          <w:rFonts w:ascii="Arial Narrow" w:hAnsi="Arial Narrow"/>
          <w:sz w:val="21"/>
          <w:szCs w:val="21"/>
          <w:lang w:eastAsia="ar-SA"/>
        </w:rPr>
        <w:t>7</w:t>
      </w:r>
      <w:r w:rsidRPr="00797464">
        <w:rPr>
          <w:rFonts w:ascii="Arial Narrow" w:hAnsi="Arial Narrow"/>
          <w:sz w:val="21"/>
          <w:szCs w:val="21"/>
          <w:lang w:eastAsia="ar-SA"/>
        </w:rPr>
        <w:t>.3 não impede que a Administração aplique as outras sanções previstas em Lei.</w:t>
      </w:r>
    </w:p>
    <w:p w14:paraId="1E582678" w14:textId="77777777" w:rsidR="00C81BBF" w:rsidRPr="00797464" w:rsidRDefault="00C81BBF" w:rsidP="00C81BBF">
      <w:pPr>
        <w:tabs>
          <w:tab w:val="left" w:pos="567"/>
        </w:tabs>
        <w:jc w:val="both"/>
        <w:rPr>
          <w:rFonts w:ascii="Arial Narrow" w:hAnsi="Arial Narrow"/>
          <w:b/>
          <w:sz w:val="21"/>
          <w:szCs w:val="21"/>
        </w:rPr>
      </w:pPr>
    </w:p>
    <w:p w14:paraId="36C87C65" w14:textId="77777777" w:rsidR="00C81BBF" w:rsidRPr="00797464" w:rsidRDefault="00C81BBF" w:rsidP="00C81BBF">
      <w:pPr>
        <w:tabs>
          <w:tab w:val="left" w:pos="567"/>
        </w:tabs>
        <w:jc w:val="both"/>
        <w:rPr>
          <w:rFonts w:ascii="Arial Narrow" w:hAnsi="Arial Narrow"/>
          <w:snapToGrid w:val="0"/>
          <w:sz w:val="21"/>
          <w:szCs w:val="21"/>
        </w:rPr>
      </w:pPr>
      <w:r w:rsidRPr="00797464">
        <w:rPr>
          <w:rFonts w:ascii="Arial Narrow" w:hAnsi="Arial Narrow"/>
          <w:b/>
          <w:sz w:val="21"/>
          <w:szCs w:val="21"/>
        </w:rPr>
        <w:t>7.5.</w:t>
      </w:r>
      <w:r w:rsidRPr="00797464">
        <w:rPr>
          <w:rFonts w:ascii="Arial Narrow" w:hAnsi="Arial Narrow" w:cs="Arial"/>
          <w:sz w:val="21"/>
          <w:szCs w:val="21"/>
          <w:lang w:eastAsia="ar-SA"/>
        </w:rPr>
        <w:t xml:space="preserve"> </w:t>
      </w:r>
      <w:r w:rsidRPr="00797464">
        <w:rPr>
          <w:rFonts w:ascii="Arial Narrow" w:hAnsi="Arial Narrow"/>
          <w:snapToGrid w:val="0"/>
          <w:sz w:val="21"/>
          <w:szCs w:val="21"/>
        </w:rPr>
        <w:t>A recusa injustificada do adjudicatário em assinar o contrato no prazo previsto implicará na multa de 5% (cinco por cento), do valor do contrato.</w:t>
      </w:r>
    </w:p>
    <w:p w14:paraId="44590E60" w14:textId="77777777" w:rsidR="00C81BBF" w:rsidRPr="00797464" w:rsidRDefault="00C81BBF" w:rsidP="00C81BBF">
      <w:pPr>
        <w:tabs>
          <w:tab w:val="left" w:pos="567"/>
        </w:tabs>
        <w:jc w:val="both"/>
        <w:rPr>
          <w:rFonts w:ascii="Arial Narrow" w:hAnsi="Arial Narrow"/>
          <w:b/>
          <w:sz w:val="21"/>
          <w:szCs w:val="21"/>
        </w:rPr>
      </w:pPr>
    </w:p>
    <w:p w14:paraId="278950FE" w14:textId="77777777" w:rsidR="00C81BBF" w:rsidRPr="00797464" w:rsidRDefault="00C81BBF" w:rsidP="00C81BBF">
      <w:pPr>
        <w:tabs>
          <w:tab w:val="left" w:pos="567"/>
        </w:tabs>
        <w:jc w:val="both"/>
        <w:rPr>
          <w:rFonts w:ascii="Arial Narrow" w:hAnsi="Arial Narrow"/>
          <w:snapToGrid w:val="0"/>
          <w:sz w:val="21"/>
          <w:szCs w:val="21"/>
        </w:rPr>
      </w:pPr>
      <w:r w:rsidRPr="00797464">
        <w:rPr>
          <w:rFonts w:ascii="Arial Narrow" w:hAnsi="Arial Narrow"/>
          <w:b/>
          <w:sz w:val="21"/>
          <w:szCs w:val="21"/>
        </w:rPr>
        <w:t>7.6.</w:t>
      </w:r>
      <w:r w:rsidRPr="00797464">
        <w:rPr>
          <w:rFonts w:ascii="Arial Narrow" w:hAnsi="Arial Narrow"/>
          <w:snapToGrid w:val="0"/>
          <w:sz w:val="21"/>
          <w:szCs w:val="21"/>
        </w:rPr>
        <w:t xml:space="preserve"> Na aplicação das penalidades serão admitidos os recursos previstos em lei, garantido o contraditório e a ampla defesa.</w:t>
      </w:r>
    </w:p>
    <w:p w14:paraId="59F4EB20" w14:textId="77777777" w:rsidR="00C81BBF" w:rsidRPr="00797464" w:rsidRDefault="00C81BBF" w:rsidP="00C81BBF">
      <w:pPr>
        <w:jc w:val="center"/>
        <w:rPr>
          <w:rFonts w:ascii="Arial Narrow" w:hAnsi="Arial Narrow"/>
          <w:b/>
          <w:sz w:val="21"/>
          <w:szCs w:val="21"/>
        </w:rPr>
      </w:pPr>
    </w:p>
    <w:p w14:paraId="23ED1613" w14:textId="77777777" w:rsidR="00C81BBF" w:rsidRPr="00D05B04" w:rsidRDefault="00C81BBF" w:rsidP="00C81BBF">
      <w:pPr>
        <w:jc w:val="center"/>
        <w:rPr>
          <w:rFonts w:ascii="Arial Narrow" w:hAnsi="Arial Narrow"/>
          <w:b/>
          <w:sz w:val="21"/>
          <w:szCs w:val="21"/>
        </w:rPr>
      </w:pPr>
      <w:r w:rsidRPr="00D05B04">
        <w:rPr>
          <w:rFonts w:ascii="Arial Narrow" w:hAnsi="Arial Narrow"/>
          <w:b/>
          <w:sz w:val="21"/>
          <w:szCs w:val="21"/>
        </w:rPr>
        <w:t>CLÁUSULA OITAVA</w:t>
      </w:r>
    </w:p>
    <w:p w14:paraId="59749C82" w14:textId="77777777" w:rsidR="00C81BBF" w:rsidRPr="00D05B04" w:rsidRDefault="00C81BBF" w:rsidP="00C81BBF">
      <w:pPr>
        <w:jc w:val="center"/>
        <w:rPr>
          <w:rFonts w:ascii="Arial Narrow" w:hAnsi="Arial Narrow"/>
          <w:b/>
          <w:sz w:val="21"/>
          <w:szCs w:val="21"/>
        </w:rPr>
      </w:pPr>
      <w:r w:rsidRPr="00D05B04">
        <w:rPr>
          <w:rFonts w:ascii="Arial Narrow" w:hAnsi="Arial Narrow"/>
          <w:b/>
          <w:sz w:val="21"/>
          <w:szCs w:val="21"/>
        </w:rPr>
        <w:t>DO REAJUSTE E DA REVISÃO</w:t>
      </w:r>
    </w:p>
    <w:p w14:paraId="7E6DE992" w14:textId="77777777" w:rsidR="00C81BBF" w:rsidRDefault="00C81BBF" w:rsidP="00C81BBF">
      <w:pPr>
        <w:tabs>
          <w:tab w:val="left" w:pos="360"/>
        </w:tabs>
        <w:jc w:val="both"/>
        <w:rPr>
          <w:rFonts w:ascii="Arial Narrow" w:hAnsi="Arial Narrow"/>
          <w:sz w:val="21"/>
          <w:szCs w:val="21"/>
        </w:rPr>
      </w:pPr>
      <w:r w:rsidRPr="00D05B04">
        <w:rPr>
          <w:rFonts w:ascii="Arial Narrow" w:hAnsi="Arial Narrow"/>
          <w:b/>
          <w:bCs/>
          <w:sz w:val="21"/>
          <w:szCs w:val="21"/>
        </w:rPr>
        <w:t>8.1.</w:t>
      </w:r>
      <w:r w:rsidRPr="00D05B04">
        <w:rPr>
          <w:rFonts w:ascii="Arial Narrow" w:hAnsi="Arial Narrow"/>
          <w:sz w:val="21"/>
          <w:szCs w:val="21"/>
        </w:rPr>
        <w:t xml:space="preserve"> O preço proposto pela licitante vencedora é fixo e irreajustável, durante a vigência contratual inicialmente prevista. No entanto, na hipótese de se efetivar a prorrogação prevista no item 15, o preço contratado poderá sofrer reajuste somente a partir do </w:t>
      </w:r>
      <w:r w:rsidRPr="00D05B04">
        <w:rPr>
          <w:rFonts w:ascii="Arial Narrow" w:hAnsi="Arial Narrow"/>
          <w:b/>
          <w:sz w:val="21"/>
          <w:szCs w:val="21"/>
        </w:rPr>
        <w:t>13º (décimo terceiro) mês</w:t>
      </w:r>
      <w:r w:rsidRPr="00D05B04">
        <w:rPr>
          <w:rFonts w:ascii="Arial Narrow" w:hAnsi="Arial Narrow"/>
          <w:sz w:val="21"/>
          <w:szCs w:val="21"/>
        </w:rPr>
        <w:t xml:space="preserve"> de vigência da contratação, desde que haja disponibilidade orçamentária para tal fim e as partes convenham quanto ao índice de reajustamento a ser aplicado (INPC) em face da desvalorização da moeda ocorrida nos </w:t>
      </w:r>
      <w:r w:rsidRPr="00D05B04">
        <w:rPr>
          <w:rFonts w:ascii="Arial Narrow" w:hAnsi="Arial Narrow"/>
          <w:b/>
          <w:bCs/>
          <w:sz w:val="21"/>
          <w:szCs w:val="21"/>
        </w:rPr>
        <w:t>12 (doze) meses</w:t>
      </w:r>
      <w:r w:rsidRPr="00D05B04">
        <w:rPr>
          <w:rFonts w:ascii="Arial Narrow" w:hAnsi="Arial Narrow"/>
          <w:sz w:val="21"/>
          <w:szCs w:val="21"/>
        </w:rPr>
        <w:t xml:space="preserve"> imediatamente anteriores.</w:t>
      </w:r>
    </w:p>
    <w:p w14:paraId="59A68890" w14:textId="77777777" w:rsidR="00C81BBF" w:rsidRDefault="00C81BBF" w:rsidP="00C81BBF">
      <w:pPr>
        <w:tabs>
          <w:tab w:val="left" w:pos="360"/>
        </w:tabs>
        <w:jc w:val="both"/>
        <w:rPr>
          <w:rFonts w:ascii="Arial Narrow" w:hAnsi="Arial Narrow"/>
          <w:sz w:val="21"/>
          <w:szCs w:val="21"/>
        </w:rPr>
      </w:pPr>
    </w:p>
    <w:p w14:paraId="64D1E656" w14:textId="77777777" w:rsidR="00C81BBF" w:rsidRDefault="00C81BBF" w:rsidP="00C81BBF">
      <w:pPr>
        <w:tabs>
          <w:tab w:val="left" w:pos="360"/>
        </w:tabs>
        <w:jc w:val="both"/>
        <w:rPr>
          <w:rFonts w:ascii="Arial Narrow" w:hAnsi="Arial Narrow"/>
          <w:sz w:val="21"/>
          <w:szCs w:val="21"/>
        </w:rPr>
      </w:pPr>
      <w:r w:rsidRPr="00797464">
        <w:rPr>
          <w:rFonts w:ascii="Arial Narrow" w:hAnsi="Arial Narrow"/>
          <w:b/>
          <w:bCs/>
          <w:sz w:val="21"/>
          <w:szCs w:val="21"/>
        </w:rPr>
        <w:t>8.2.</w:t>
      </w:r>
      <w:r>
        <w:rPr>
          <w:rFonts w:ascii="Arial Narrow" w:hAnsi="Arial Narrow"/>
          <w:sz w:val="21"/>
          <w:szCs w:val="21"/>
        </w:rPr>
        <w:t xml:space="preserve"> O preço registrado poderá ser revisado quando houver alteração de valor, devidamente comprovada, podendo ocorrer de acordo com o art. 65 da Lei 8.666/93 e alterações, mediante requerimento a ser formalizado pela proponente vencedora.</w:t>
      </w:r>
    </w:p>
    <w:p w14:paraId="637E4BE7" w14:textId="77777777" w:rsidR="00C81BBF" w:rsidRDefault="00C81BBF" w:rsidP="00C81BBF">
      <w:pPr>
        <w:tabs>
          <w:tab w:val="left" w:pos="360"/>
        </w:tabs>
        <w:jc w:val="both"/>
        <w:rPr>
          <w:rFonts w:ascii="Arial Narrow" w:hAnsi="Arial Narrow"/>
          <w:sz w:val="21"/>
          <w:szCs w:val="21"/>
        </w:rPr>
      </w:pPr>
    </w:p>
    <w:p w14:paraId="7F32D4E0" w14:textId="77777777" w:rsidR="00C81BBF" w:rsidRDefault="00C81BBF" w:rsidP="00C81BBF">
      <w:pPr>
        <w:tabs>
          <w:tab w:val="left" w:pos="360"/>
        </w:tabs>
        <w:jc w:val="both"/>
        <w:rPr>
          <w:rFonts w:ascii="Arial Narrow" w:hAnsi="Arial Narrow"/>
          <w:sz w:val="21"/>
          <w:szCs w:val="21"/>
        </w:rPr>
      </w:pPr>
      <w:r w:rsidRPr="00797464">
        <w:rPr>
          <w:rFonts w:ascii="Arial Narrow" w:hAnsi="Arial Narrow"/>
          <w:b/>
          <w:bCs/>
          <w:sz w:val="21"/>
          <w:szCs w:val="21"/>
        </w:rPr>
        <w:t>8.3.</w:t>
      </w:r>
      <w:r>
        <w:rPr>
          <w:rFonts w:ascii="Arial Narrow" w:hAnsi="Arial Narrow"/>
          <w:sz w:val="21"/>
          <w:szCs w:val="21"/>
        </w:rPr>
        <w:t xml:space="preserve"> Quando for aplicado o reequilíbrio, as alterações passarão a ser praticadas no mês subsequente.</w:t>
      </w:r>
    </w:p>
    <w:p w14:paraId="5C1D8E28" w14:textId="77777777" w:rsidR="00C81BBF" w:rsidRDefault="00C81BBF" w:rsidP="00C81BBF">
      <w:pPr>
        <w:tabs>
          <w:tab w:val="left" w:pos="360"/>
        </w:tabs>
        <w:jc w:val="both"/>
        <w:rPr>
          <w:rFonts w:ascii="Arial Narrow" w:hAnsi="Arial Narrow"/>
          <w:sz w:val="21"/>
          <w:szCs w:val="21"/>
        </w:rPr>
      </w:pPr>
    </w:p>
    <w:p w14:paraId="74E38D3D" w14:textId="77777777" w:rsidR="00C81BBF" w:rsidRPr="00797464" w:rsidRDefault="00C81BBF" w:rsidP="00C81BBF">
      <w:pPr>
        <w:jc w:val="center"/>
        <w:rPr>
          <w:rFonts w:ascii="Arial Narrow" w:hAnsi="Arial Narrow"/>
          <w:b/>
          <w:sz w:val="21"/>
          <w:szCs w:val="21"/>
        </w:rPr>
      </w:pPr>
      <w:r w:rsidRPr="00797464">
        <w:rPr>
          <w:rFonts w:ascii="Arial Narrow" w:hAnsi="Arial Narrow"/>
          <w:b/>
          <w:sz w:val="21"/>
          <w:szCs w:val="21"/>
        </w:rPr>
        <w:t xml:space="preserve">CLÁUSULA </w:t>
      </w:r>
      <w:r>
        <w:rPr>
          <w:rFonts w:ascii="Arial Narrow" w:hAnsi="Arial Narrow"/>
          <w:b/>
          <w:sz w:val="21"/>
          <w:szCs w:val="21"/>
        </w:rPr>
        <w:t>NONA</w:t>
      </w:r>
    </w:p>
    <w:p w14:paraId="58AE4EE6" w14:textId="77777777" w:rsidR="00C81BBF" w:rsidRPr="00797464" w:rsidRDefault="00C81BBF" w:rsidP="00C81BBF">
      <w:pPr>
        <w:jc w:val="center"/>
        <w:rPr>
          <w:rFonts w:ascii="Arial Narrow" w:hAnsi="Arial Narrow"/>
          <w:b/>
          <w:sz w:val="21"/>
          <w:szCs w:val="21"/>
        </w:rPr>
      </w:pPr>
      <w:r w:rsidRPr="00797464">
        <w:rPr>
          <w:rFonts w:ascii="Arial Narrow" w:hAnsi="Arial Narrow"/>
          <w:b/>
          <w:sz w:val="21"/>
          <w:szCs w:val="21"/>
        </w:rPr>
        <w:t>DAS ALTERAÇÕES</w:t>
      </w:r>
    </w:p>
    <w:p w14:paraId="07FC6EBE" w14:textId="77777777" w:rsidR="00C81BBF" w:rsidRPr="00797464" w:rsidRDefault="00C81BBF" w:rsidP="00C81BBF">
      <w:pPr>
        <w:pStyle w:val="SemEspaamento"/>
        <w:ind w:firstLine="1134"/>
        <w:jc w:val="both"/>
        <w:rPr>
          <w:rFonts w:ascii="Arial Narrow" w:hAnsi="Arial Narrow"/>
          <w:sz w:val="21"/>
          <w:szCs w:val="21"/>
        </w:rPr>
      </w:pPr>
      <w:r w:rsidRPr="00797464">
        <w:rPr>
          <w:rFonts w:ascii="Arial Narrow" w:hAnsi="Arial Narrow"/>
          <w:sz w:val="21"/>
          <w:szCs w:val="21"/>
        </w:rPr>
        <w:lastRenderedPageBreak/>
        <w:t>O presente Contrato somente poderá ser alterado na forma disposta na Lei 8.666/93 e suas alterações posteriores, art. 65, inciso I, letra “b” e inciso II, letras “c” e “d”, observado o que dispõem os §§ 1º, 2º, 4°, 5º, 6º e 8º do mesmo artigo.</w:t>
      </w:r>
    </w:p>
    <w:p w14:paraId="7A311310" w14:textId="77777777" w:rsidR="00C81BBF" w:rsidRDefault="00C81BBF" w:rsidP="00C81BBF">
      <w:pPr>
        <w:pStyle w:val="Ttulo1"/>
        <w:jc w:val="center"/>
        <w:rPr>
          <w:rFonts w:ascii="Arial Narrow" w:hAnsi="Arial Narrow" w:cs="Arial"/>
          <w:sz w:val="21"/>
          <w:szCs w:val="21"/>
        </w:rPr>
      </w:pPr>
    </w:p>
    <w:p w14:paraId="47B534D0" w14:textId="77777777" w:rsidR="00C81BBF" w:rsidRPr="00797464" w:rsidRDefault="00C81BBF" w:rsidP="00C81BBF">
      <w:pPr>
        <w:pStyle w:val="Ttulo1"/>
        <w:jc w:val="center"/>
        <w:rPr>
          <w:rFonts w:ascii="Arial Narrow" w:hAnsi="Arial Narrow" w:cs="Arial"/>
          <w:sz w:val="21"/>
          <w:szCs w:val="21"/>
        </w:rPr>
      </w:pPr>
      <w:r w:rsidRPr="00797464">
        <w:rPr>
          <w:rFonts w:ascii="Arial Narrow" w:hAnsi="Arial Narrow" w:cs="Arial"/>
          <w:sz w:val="21"/>
          <w:szCs w:val="21"/>
        </w:rPr>
        <w:t>CLÁUSULA</w:t>
      </w:r>
      <w:r>
        <w:rPr>
          <w:rFonts w:ascii="Arial Narrow" w:hAnsi="Arial Narrow" w:cs="Arial"/>
          <w:sz w:val="21"/>
          <w:szCs w:val="21"/>
        </w:rPr>
        <w:t xml:space="preserve"> DÉCIMA</w:t>
      </w:r>
    </w:p>
    <w:p w14:paraId="0DB7EDE7" w14:textId="77777777" w:rsidR="00C81BBF" w:rsidRPr="00797464" w:rsidRDefault="00C81BBF" w:rsidP="00C81BBF">
      <w:pPr>
        <w:pStyle w:val="Ttulo1"/>
        <w:jc w:val="center"/>
        <w:rPr>
          <w:rFonts w:ascii="Arial Narrow" w:hAnsi="Arial Narrow" w:cs="Arial"/>
          <w:sz w:val="21"/>
          <w:szCs w:val="21"/>
        </w:rPr>
      </w:pPr>
      <w:r w:rsidRPr="00797464">
        <w:rPr>
          <w:rFonts w:ascii="Arial Narrow" w:hAnsi="Arial Narrow" w:cs="Arial"/>
          <w:sz w:val="21"/>
          <w:szCs w:val="21"/>
        </w:rPr>
        <w:t>DA RESCISÃO E INEXECUÇÃO DO CONTRATO</w:t>
      </w:r>
    </w:p>
    <w:p w14:paraId="61E5AB2F" w14:textId="77777777" w:rsidR="00C81BBF" w:rsidRPr="00797464" w:rsidRDefault="00C81BBF" w:rsidP="00C81BBF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797464">
        <w:rPr>
          <w:rFonts w:ascii="Arial Narrow" w:hAnsi="Arial Narrow" w:cs="Arial"/>
          <w:sz w:val="21"/>
          <w:szCs w:val="21"/>
        </w:rPr>
        <w:t xml:space="preserve">Pela inexecução total ou parcial do objeto o </w:t>
      </w:r>
      <w:r w:rsidRPr="00797464">
        <w:rPr>
          <w:rFonts w:ascii="Arial Narrow" w:hAnsi="Arial Narrow" w:cs="Arial"/>
          <w:b/>
          <w:sz w:val="21"/>
          <w:szCs w:val="21"/>
        </w:rPr>
        <w:t xml:space="preserve">CONTRATANTE </w:t>
      </w:r>
      <w:r w:rsidRPr="00797464">
        <w:rPr>
          <w:rFonts w:ascii="Arial Narrow" w:hAnsi="Arial Narrow" w:cs="Arial"/>
          <w:sz w:val="21"/>
          <w:szCs w:val="21"/>
        </w:rPr>
        <w:t xml:space="preserve">poderá rescindir o presente Contrato com fundamento nas hipóteses previstas nos </w:t>
      </w:r>
      <w:proofErr w:type="spellStart"/>
      <w:r w:rsidRPr="00797464">
        <w:rPr>
          <w:rFonts w:ascii="Arial Narrow" w:hAnsi="Arial Narrow" w:cs="Arial"/>
          <w:sz w:val="21"/>
          <w:szCs w:val="21"/>
        </w:rPr>
        <w:t>arts</w:t>
      </w:r>
      <w:proofErr w:type="spellEnd"/>
      <w:r w:rsidRPr="00797464">
        <w:rPr>
          <w:rFonts w:ascii="Arial Narrow" w:hAnsi="Arial Narrow" w:cs="Arial"/>
          <w:sz w:val="21"/>
          <w:szCs w:val="21"/>
        </w:rPr>
        <w:t>. 77 e 78 e pelas formas do art. 79 da Lei Federal 8.666/93 e suas alterações</w:t>
      </w:r>
      <w:r w:rsidRPr="00797464">
        <w:rPr>
          <w:rFonts w:ascii="Arial Narrow" w:hAnsi="Arial Narrow" w:cs="Arial"/>
          <w:b/>
          <w:sz w:val="21"/>
          <w:szCs w:val="21"/>
        </w:rPr>
        <w:t xml:space="preserve"> </w:t>
      </w:r>
      <w:r w:rsidRPr="00797464">
        <w:rPr>
          <w:rFonts w:ascii="Arial Narrow" w:hAnsi="Arial Narrow" w:cs="Arial"/>
          <w:sz w:val="21"/>
          <w:szCs w:val="21"/>
        </w:rPr>
        <w:t>sendo que pela inexecução total ou parcial do Contrato fica estipulada multa de 5% (cinco por cento</w:t>
      </w:r>
      <w:r w:rsidRPr="00797464">
        <w:rPr>
          <w:rFonts w:ascii="Arial Narrow" w:hAnsi="Arial Narrow" w:cs="Arial"/>
          <w:b/>
          <w:sz w:val="21"/>
          <w:szCs w:val="21"/>
        </w:rPr>
        <w:t>)</w:t>
      </w:r>
      <w:r w:rsidRPr="00797464">
        <w:rPr>
          <w:rFonts w:ascii="Arial Narrow" w:hAnsi="Arial Narrow" w:cs="Arial"/>
          <w:sz w:val="21"/>
          <w:szCs w:val="21"/>
        </w:rPr>
        <w:t xml:space="preserve"> do valor do Contrato.</w:t>
      </w:r>
    </w:p>
    <w:p w14:paraId="42E50EC7" w14:textId="77777777" w:rsidR="00C81BBF" w:rsidRPr="00797464" w:rsidRDefault="00C81BBF" w:rsidP="00C81BBF">
      <w:pPr>
        <w:pStyle w:val="Corpodetexto"/>
        <w:jc w:val="center"/>
        <w:rPr>
          <w:rFonts w:ascii="Arial Narrow" w:hAnsi="Arial Narrow" w:cs="Arial"/>
          <w:b/>
          <w:sz w:val="21"/>
          <w:szCs w:val="21"/>
        </w:rPr>
      </w:pPr>
    </w:p>
    <w:p w14:paraId="6874C6ED" w14:textId="77777777" w:rsidR="00C81BBF" w:rsidRPr="00797464" w:rsidRDefault="00C81BBF" w:rsidP="00C81BBF">
      <w:pPr>
        <w:pStyle w:val="Ttulo1"/>
        <w:jc w:val="center"/>
        <w:rPr>
          <w:rFonts w:ascii="Arial Narrow" w:hAnsi="Arial Narrow" w:cs="Arial"/>
          <w:sz w:val="21"/>
          <w:szCs w:val="21"/>
        </w:rPr>
      </w:pPr>
      <w:r w:rsidRPr="00797464">
        <w:rPr>
          <w:rFonts w:ascii="Arial Narrow" w:hAnsi="Arial Narrow" w:cs="Arial"/>
          <w:sz w:val="21"/>
          <w:szCs w:val="21"/>
        </w:rPr>
        <w:t>CLÁUSULA DÉCIMA</w:t>
      </w:r>
      <w:r>
        <w:rPr>
          <w:rFonts w:ascii="Arial Narrow" w:hAnsi="Arial Narrow" w:cs="Arial"/>
          <w:sz w:val="21"/>
          <w:szCs w:val="21"/>
        </w:rPr>
        <w:t xml:space="preserve"> PRIMEIRA</w:t>
      </w:r>
    </w:p>
    <w:p w14:paraId="63005BBF" w14:textId="77777777" w:rsidR="00C81BBF" w:rsidRPr="00797464" w:rsidRDefault="00C81BBF" w:rsidP="00C81BBF">
      <w:pPr>
        <w:pStyle w:val="Ttulo1"/>
        <w:jc w:val="center"/>
        <w:rPr>
          <w:rFonts w:ascii="Arial Narrow" w:hAnsi="Arial Narrow" w:cs="Arial"/>
          <w:sz w:val="21"/>
          <w:szCs w:val="21"/>
        </w:rPr>
      </w:pPr>
      <w:r w:rsidRPr="00797464">
        <w:rPr>
          <w:rFonts w:ascii="Arial Narrow" w:hAnsi="Arial Narrow" w:cs="Arial"/>
          <w:sz w:val="21"/>
          <w:szCs w:val="21"/>
        </w:rPr>
        <w:t>DO FORO</w:t>
      </w:r>
    </w:p>
    <w:p w14:paraId="0539A33F" w14:textId="77777777" w:rsidR="00C81BBF" w:rsidRPr="00797464" w:rsidRDefault="00C81BBF" w:rsidP="00C81BBF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797464">
        <w:rPr>
          <w:rFonts w:ascii="Arial Narrow" w:hAnsi="Arial Narrow" w:cs="Arial"/>
          <w:sz w:val="21"/>
          <w:szCs w:val="21"/>
        </w:rPr>
        <w:t>Fica eleito o foro de Comarca de Joaçaba/SC, para dirimir dúvidas e qualquer litígio oriundo deste Contrato.</w:t>
      </w:r>
    </w:p>
    <w:p w14:paraId="7EB1607D" w14:textId="77777777" w:rsidR="00C81BBF" w:rsidRPr="00797464" w:rsidRDefault="00C81BBF" w:rsidP="00C81BBF">
      <w:pPr>
        <w:pStyle w:val="Recuodecorpodetexto2"/>
        <w:spacing w:after="0" w:line="240" w:lineRule="auto"/>
        <w:ind w:left="0" w:firstLine="1134"/>
        <w:jc w:val="both"/>
        <w:rPr>
          <w:rFonts w:ascii="Arial Narrow" w:hAnsi="Arial Narrow" w:cs="Arial"/>
          <w:sz w:val="21"/>
          <w:szCs w:val="21"/>
        </w:rPr>
      </w:pPr>
      <w:r w:rsidRPr="00797464">
        <w:rPr>
          <w:rFonts w:ascii="Arial Narrow" w:hAnsi="Arial Narrow" w:cs="Arial"/>
          <w:sz w:val="21"/>
          <w:szCs w:val="21"/>
        </w:rPr>
        <w:t>E, por estarem assim de pleno acordo, assinam este instrumento em 02 (duas) vias de igual teor, na presença das testemunhas abaixo, de tudo inteiradas.</w:t>
      </w:r>
    </w:p>
    <w:p w14:paraId="75CFA773" w14:textId="77777777" w:rsidR="00C81BBF" w:rsidRPr="00797464" w:rsidRDefault="00C81BBF" w:rsidP="00C81BBF">
      <w:pPr>
        <w:rPr>
          <w:rFonts w:ascii="Arial Narrow" w:hAnsi="Arial Narrow" w:cs="Arial"/>
          <w:sz w:val="21"/>
          <w:szCs w:val="21"/>
        </w:rPr>
      </w:pPr>
    </w:p>
    <w:p w14:paraId="3A57D359" w14:textId="6F5F41DD" w:rsidR="00C81BBF" w:rsidRPr="00797464" w:rsidRDefault="00C81BBF" w:rsidP="00C81BBF">
      <w:pPr>
        <w:jc w:val="center"/>
        <w:rPr>
          <w:rFonts w:ascii="Arial Narrow" w:hAnsi="Arial Narrow" w:cs="Arial"/>
          <w:sz w:val="21"/>
          <w:szCs w:val="21"/>
        </w:rPr>
      </w:pPr>
      <w:r w:rsidRPr="00797464">
        <w:rPr>
          <w:rFonts w:ascii="Arial Narrow" w:hAnsi="Arial Narrow" w:cs="Arial"/>
          <w:sz w:val="21"/>
          <w:szCs w:val="21"/>
        </w:rPr>
        <w:t xml:space="preserve">Luzerna/SC, </w:t>
      </w:r>
      <w:r w:rsidR="0000113D">
        <w:rPr>
          <w:rFonts w:ascii="Arial Narrow" w:hAnsi="Arial Narrow" w:cs="Arial"/>
          <w:sz w:val="21"/>
          <w:szCs w:val="21"/>
        </w:rPr>
        <w:t>15 de agosto de 2022</w:t>
      </w:r>
      <w:r w:rsidRPr="00797464">
        <w:rPr>
          <w:rFonts w:ascii="Arial Narrow" w:hAnsi="Arial Narrow" w:cs="Arial"/>
          <w:sz w:val="21"/>
          <w:szCs w:val="21"/>
        </w:rPr>
        <w:t>.</w:t>
      </w:r>
    </w:p>
    <w:p w14:paraId="5653DED0" w14:textId="77777777" w:rsidR="00C81BBF" w:rsidRPr="0000113D" w:rsidRDefault="00C81BBF" w:rsidP="001D726C">
      <w:pPr>
        <w:jc w:val="center"/>
        <w:rPr>
          <w:rFonts w:ascii="Arial Narrow" w:hAnsi="Arial Narrow" w:cs="Arial"/>
          <w:color w:val="FF0000"/>
          <w:sz w:val="21"/>
          <w:szCs w:val="21"/>
        </w:rPr>
      </w:pPr>
    </w:p>
    <w:p w14:paraId="6A97B776" w14:textId="77777777" w:rsidR="00C81BBF" w:rsidRPr="001D726C" w:rsidRDefault="00C81BBF" w:rsidP="001D726C">
      <w:pPr>
        <w:jc w:val="center"/>
        <w:rPr>
          <w:rFonts w:ascii="Arial Narrow" w:hAnsi="Arial Narrow" w:cs="Arial"/>
          <w:sz w:val="21"/>
          <w:szCs w:val="21"/>
        </w:rPr>
      </w:pPr>
    </w:p>
    <w:p w14:paraId="59662B44" w14:textId="77777777" w:rsidR="00C81BBF" w:rsidRPr="001D726C" w:rsidRDefault="00C81BBF" w:rsidP="001D726C">
      <w:pPr>
        <w:jc w:val="center"/>
        <w:rPr>
          <w:rFonts w:ascii="Arial Narrow" w:hAnsi="Arial Narrow" w:cs="Arial"/>
          <w:sz w:val="21"/>
          <w:szCs w:val="21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  <w:gridCol w:w="4322"/>
      </w:tblGrid>
      <w:tr w:rsidR="001D726C" w:rsidRPr="001D726C" w14:paraId="19FE5713" w14:textId="77777777" w:rsidTr="0036162B">
        <w:tc>
          <w:tcPr>
            <w:tcW w:w="4214" w:type="dxa"/>
          </w:tcPr>
          <w:p w14:paraId="2CB27728" w14:textId="6564961B" w:rsidR="001D726C" w:rsidRPr="001D726C" w:rsidRDefault="001D726C" w:rsidP="001D726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1D726C">
              <w:rPr>
                <w:rFonts w:ascii="Arial Narrow" w:hAnsi="Arial Narrow"/>
                <w:b/>
                <w:sz w:val="21"/>
                <w:szCs w:val="21"/>
              </w:rPr>
              <w:t>TATIANE CAROLINE SCHNEIDER SCHMITZ</w:t>
            </w:r>
          </w:p>
          <w:p w14:paraId="2FA23048" w14:textId="3C409A7E" w:rsidR="001D726C" w:rsidRPr="001D726C" w:rsidRDefault="001D726C" w:rsidP="001D726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1D726C">
              <w:rPr>
                <w:rFonts w:ascii="Arial Narrow" w:hAnsi="Arial Narrow"/>
                <w:b/>
                <w:sz w:val="21"/>
                <w:szCs w:val="21"/>
              </w:rPr>
              <w:t>GESTORA DO FMAS</w:t>
            </w:r>
          </w:p>
          <w:p w14:paraId="1FA52133" w14:textId="7E9184D7" w:rsidR="00C81BBF" w:rsidRPr="001D726C" w:rsidRDefault="00C81BBF" w:rsidP="001D726C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1D726C">
              <w:rPr>
                <w:rFonts w:ascii="Arial Narrow" w:hAnsi="Arial Narrow" w:cs="Arial"/>
                <w:b/>
                <w:sz w:val="21"/>
                <w:szCs w:val="21"/>
              </w:rPr>
              <w:t>CONTRATANTE</w:t>
            </w:r>
          </w:p>
          <w:p w14:paraId="1CF75B4D" w14:textId="77777777" w:rsidR="00C81BBF" w:rsidRPr="001D726C" w:rsidRDefault="00C81BBF" w:rsidP="001D726C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22" w:type="dxa"/>
          </w:tcPr>
          <w:p w14:paraId="62507F9E" w14:textId="77777777" w:rsidR="001D726C" w:rsidRPr="001D726C" w:rsidRDefault="001D726C" w:rsidP="001D726C">
            <w:pPr>
              <w:jc w:val="center"/>
            </w:pPr>
            <w:r w:rsidRPr="001D726C">
              <w:rPr>
                <w:rFonts w:ascii="Arial Narrow" w:hAnsi="Arial Narrow" w:cs="Arial"/>
                <w:b/>
                <w:sz w:val="21"/>
                <w:szCs w:val="21"/>
              </w:rPr>
              <w:t>RUBENS MASCELANI FILHO</w:t>
            </w:r>
          </w:p>
          <w:p w14:paraId="56ECB4C1" w14:textId="77777777" w:rsidR="001D726C" w:rsidRPr="001D726C" w:rsidRDefault="001D726C" w:rsidP="001D726C">
            <w:pPr>
              <w:jc w:val="center"/>
            </w:pPr>
            <w:r w:rsidRPr="001D726C">
              <w:rPr>
                <w:rFonts w:ascii="Arial Narrow" w:hAnsi="Arial Narrow" w:cs="Arial"/>
                <w:b/>
                <w:sz w:val="21"/>
                <w:szCs w:val="21"/>
              </w:rPr>
              <w:t>SERVIÇO NACIONAL DE APRENDIZAGEM COMERCIAL – SENAC DE JOAÇABA</w:t>
            </w:r>
          </w:p>
          <w:p w14:paraId="5247FDA7" w14:textId="77777777" w:rsidR="00C81BBF" w:rsidRPr="001D726C" w:rsidRDefault="00C81BBF" w:rsidP="001D726C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1D726C">
              <w:rPr>
                <w:rFonts w:ascii="Arial Narrow" w:hAnsi="Arial Narrow" w:cs="Arial"/>
                <w:b/>
                <w:sz w:val="21"/>
                <w:szCs w:val="21"/>
              </w:rPr>
              <w:t>CONTRATADA</w:t>
            </w:r>
          </w:p>
          <w:p w14:paraId="2EDAC683" w14:textId="77777777" w:rsidR="00C81BBF" w:rsidRPr="001D726C" w:rsidRDefault="00C81BBF" w:rsidP="001D726C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</w:tbl>
    <w:p w14:paraId="4D5F3251" w14:textId="77777777" w:rsidR="00C81BBF" w:rsidRPr="00797464" w:rsidRDefault="00C81BBF" w:rsidP="00C81BBF">
      <w:pPr>
        <w:rPr>
          <w:rFonts w:ascii="Arial Narrow" w:hAnsi="Arial Narrow"/>
          <w:b/>
          <w:color w:val="000000"/>
          <w:sz w:val="21"/>
          <w:szCs w:val="21"/>
        </w:rPr>
      </w:pPr>
    </w:p>
    <w:p w14:paraId="581A3307" w14:textId="77777777" w:rsidR="00C81BBF" w:rsidRPr="00797464" w:rsidRDefault="00C81BBF" w:rsidP="00C81BBF">
      <w:pPr>
        <w:rPr>
          <w:rFonts w:ascii="Arial Narrow" w:hAnsi="Arial Narrow"/>
          <w:b/>
          <w:color w:val="000000"/>
          <w:sz w:val="21"/>
          <w:szCs w:val="21"/>
        </w:rPr>
      </w:pPr>
      <w:r w:rsidRPr="00797464">
        <w:rPr>
          <w:rFonts w:ascii="Arial Narrow" w:hAnsi="Arial Narrow"/>
          <w:b/>
          <w:color w:val="000000"/>
          <w:sz w:val="21"/>
          <w:szCs w:val="21"/>
        </w:rPr>
        <w:t>TESTEMUNHAS:</w:t>
      </w:r>
    </w:p>
    <w:p w14:paraId="00247913" w14:textId="77777777" w:rsidR="00C81BBF" w:rsidRPr="00797464" w:rsidRDefault="00C81BBF" w:rsidP="00C81BBF">
      <w:pPr>
        <w:tabs>
          <w:tab w:val="left" w:pos="2268"/>
        </w:tabs>
        <w:spacing w:before="60" w:after="60"/>
        <w:jc w:val="both"/>
        <w:rPr>
          <w:rFonts w:ascii="Arial Narrow" w:hAnsi="Arial Narrow"/>
          <w:b/>
          <w:color w:val="000000"/>
          <w:sz w:val="21"/>
          <w:szCs w:val="21"/>
        </w:rPr>
      </w:pPr>
      <w:r w:rsidRPr="00797464">
        <w:rPr>
          <w:rFonts w:ascii="Arial Narrow" w:hAnsi="Arial Narrow"/>
          <w:b/>
          <w:color w:val="000000"/>
          <w:sz w:val="21"/>
          <w:szCs w:val="21"/>
        </w:rPr>
        <w:t xml:space="preserve">1. </w:t>
      </w:r>
      <w:r w:rsidRPr="00797464">
        <w:rPr>
          <w:rFonts w:ascii="Arial Narrow" w:hAnsi="Arial Narrow"/>
          <w:color w:val="000000"/>
          <w:sz w:val="21"/>
          <w:szCs w:val="21"/>
        </w:rPr>
        <w:t>--------------------------------------------</w:t>
      </w:r>
      <w:r w:rsidRPr="00797464">
        <w:rPr>
          <w:rFonts w:ascii="Arial Narrow" w:hAnsi="Arial Narrow"/>
          <w:color w:val="000000"/>
          <w:sz w:val="21"/>
          <w:szCs w:val="21"/>
        </w:rPr>
        <w:tab/>
      </w:r>
      <w:r w:rsidRPr="00797464">
        <w:rPr>
          <w:rFonts w:ascii="Arial Narrow" w:hAnsi="Arial Narrow"/>
          <w:b/>
          <w:color w:val="000000"/>
          <w:sz w:val="21"/>
          <w:szCs w:val="21"/>
        </w:rPr>
        <w:tab/>
      </w:r>
      <w:r w:rsidRPr="00797464">
        <w:rPr>
          <w:rFonts w:ascii="Arial Narrow" w:hAnsi="Arial Narrow"/>
          <w:b/>
          <w:color w:val="000000"/>
          <w:sz w:val="21"/>
          <w:szCs w:val="21"/>
        </w:rPr>
        <w:tab/>
      </w:r>
      <w:r w:rsidRPr="00797464">
        <w:rPr>
          <w:rFonts w:ascii="Arial Narrow" w:hAnsi="Arial Narrow"/>
          <w:b/>
          <w:color w:val="000000"/>
          <w:sz w:val="21"/>
          <w:szCs w:val="21"/>
        </w:rPr>
        <w:tab/>
        <w:t xml:space="preserve">2. </w:t>
      </w:r>
      <w:r w:rsidRPr="00797464">
        <w:rPr>
          <w:rFonts w:ascii="Arial Narrow" w:hAnsi="Arial Narrow"/>
          <w:color w:val="000000"/>
          <w:sz w:val="21"/>
          <w:szCs w:val="21"/>
        </w:rPr>
        <w:t>-------------------------------------------</w:t>
      </w:r>
    </w:p>
    <w:p w14:paraId="0E9EDC84" w14:textId="77777777" w:rsidR="00C81BBF" w:rsidRPr="00797464" w:rsidRDefault="00C81BBF" w:rsidP="00C81BBF">
      <w:pPr>
        <w:rPr>
          <w:rFonts w:ascii="Arial Narrow" w:hAnsi="Arial Narrow" w:cs="Arial"/>
          <w:sz w:val="21"/>
          <w:szCs w:val="21"/>
        </w:rPr>
      </w:pPr>
    </w:p>
    <w:p w14:paraId="55629212" w14:textId="77777777" w:rsidR="00C97499" w:rsidRPr="00C81BBF" w:rsidRDefault="00C97499" w:rsidP="00C81BBF"/>
    <w:sectPr w:rsidR="00C97499" w:rsidRPr="00C81BBF" w:rsidSect="003B0730">
      <w:headerReference w:type="default" r:id="rId8"/>
      <w:footerReference w:type="default" r:id="rId9"/>
      <w:pgSz w:w="11906" w:h="16838"/>
      <w:pgMar w:top="1417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D6DC8" w14:textId="77777777" w:rsidR="00BA5817" w:rsidRDefault="00BA5817" w:rsidP="009E0AF7">
      <w:r>
        <w:separator/>
      </w:r>
    </w:p>
  </w:endnote>
  <w:endnote w:type="continuationSeparator" w:id="0">
    <w:p w14:paraId="7E73E01F" w14:textId="77777777" w:rsidR="00BA5817" w:rsidRDefault="00BA5817" w:rsidP="009E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16891402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104A" w14:textId="265DC6B1" w:rsidR="00C97499" w:rsidRPr="009E0AF7" w:rsidRDefault="00C97499">
            <w:pPr>
              <w:pStyle w:val="Rodap"/>
              <w:jc w:val="center"/>
              <w:rPr>
                <w:rFonts w:ascii="Arial" w:hAnsi="Arial" w:cs="Arial"/>
              </w:rPr>
            </w:pPr>
            <w:r w:rsidRPr="00C97499">
              <w:rPr>
                <w:rFonts w:ascii="Arial Narrow" w:hAnsi="Arial Narrow" w:cs="Arial"/>
              </w:rPr>
              <w:t xml:space="preserve">Página </w:t>
            </w:r>
            <w:r w:rsidRPr="00C97499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 w:rsidRPr="00C97499">
              <w:rPr>
                <w:rFonts w:ascii="Arial Narrow" w:hAnsi="Arial Narrow" w:cs="Arial"/>
                <w:b/>
                <w:bCs/>
              </w:rPr>
              <w:instrText>PAGE</w:instrText>
            </w:r>
            <w:r w:rsidRPr="00C97499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separate"/>
            </w:r>
            <w:r w:rsidR="00897F93">
              <w:rPr>
                <w:rFonts w:ascii="Arial Narrow" w:hAnsi="Arial Narrow" w:cs="Arial"/>
                <w:b/>
                <w:bCs/>
                <w:noProof/>
              </w:rPr>
              <w:t>5</w:t>
            </w:r>
            <w:r w:rsidRPr="00C97499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  <w:r w:rsidRPr="00C97499">
              <w:rPr>
                <w:rFonts w:ascii="Arial Narrow" w:hAnsi="Arial Narrow" w:cs="Arial"/>
              </w:rPr>
              <w:t xml:space="preserve"> de </w:t>
            </w:r>
            <w:r w:rsidRPr="00C97499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 w:rsidRPr="00C97499">
              <w:rPr>
                <w:rFonts w:ascii="Arial Narrow" w:hAnsi="Arial Narrow" w:cs="Arial"/>
                <w:b/>
                <w:bCs/>
              </w:rPr>
              <w:instrText>NUMPAGES</w:instrText>
            </w:r>
            <w:r w:rsidRPr="00C97499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separate"/>
            </w:r>
            <w:r w:rsidR="00897F93">
              <w:rPr>
                <w:rFonts w:ascii="Arial Narrow" w:hAnsi="Arial Narrow" w:cs="Arial"/>
                <w:b/>
                <w:bCs/>
                <w:noProof/>
              </w:rPr>
              <w:t>5</w:t>
            </w:r>
            <w:r w:rsidRPr="00C97499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EBE6B6" w14:textId="77777777" w:rsidR="00C97499" w:rsidRDefault="00C974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3C530" w14:textId="77777777" w:rsidR="00BA5817" w:rsidRDefault="00BA5817" w:rsidP="009E0AF7">
      <w:r>
        <w:separator/>
      </w:r>
    </w:p>
  </w:footnote>
  <w:footnote w:type="continuationSeparator" w:id="0">
    <w:p w14:paraId="67D6D7D6" w14:textId="77777777" w:rsidR="00BA5817" w:rsidRDefault="00BA5817" w:rsidP="009E0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0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5528"/>
      <w:gridCol w:w="1913"/>
      <w:gridCol w:w="6731"/>
    </w:tblGrid>
    <w:tr w:rsidR="00C97499" w:rsidRPr="00405EBF" w14:paraId="421D3CA8" w14:textId="77777777" w:rsidTr="00C97499">
      <w:tc>
        <w:tcPr>
          <w:tcW w:w="1913" w:type="dxa"/>
        </w:tcPr>
        <w:p w14:paraId="3EC8E075" w14:textId="77777777" w:rsidR="00C97499" w:rsidRPr="004E7211" w:rsidRDefault="00C97499" w:rsidP="00C97499">
          <w:pPr>
            <w:pStyle w:val="Cabealho"/>
            <w:rPr>
              <w:rFonts w:ascii="Arial Narrow" w:hAnsi="Arial Narrow"/>
            </w:rPr>
          </w:pPr>
          <w:r w:rsidRPr="004E7211">
            <w:rPr>
              <w:rFonts w:ascii="Arial Narrow" w:hAnsi="Arial Narrow"/>
              <w:sz w:val="22"/>
              <w:szCs w:val="22"/>
            </w:rPr>
            <w:object w:dxaOrig="1699" w:dyaOrig="1685" w14:anchorId="6C8331C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84pt">
                <v:imagedata r:id="rId1" o:title=""/>
              </v:shape>
              <o:OLEObject Type="Embed" ProgID="Photoshop.Image.4" ShapeID="_x0000_i1025" DrawAspect="Content" ObjectID="_1722071112" r:id="rId2">
                <o:FieldCodes>\s</o:FieldCodes>
              </o:OLEObject>
            </w:object>
          </w:r>
        </w:p>
      </w:tc>
      <w:tc>
        <w:tcPr>
          <w:tcW w:w="5528" w:type="dxa"/>
        </w:tcPr>
        <w:p w14:paraId="3B57B77B" w14:textId="77777777" w:rsidR="00C97499" w:rsidRDefault="00C97499" w:rsidP="00C97499">
          <w:pPr>
            <w:pStyle w:val="Cabealho"/>
            <w:rPr>
              <w:rFonts w:ascii="Arial Narrow" w:hAnsi="Arial Narrow"/>
            </w:rPr>
          </w:pPr>
        </w:p>
        <w:p w14:paraId="2F26AE65" w14:textId="77777777" w:rsidR="00C97499" w:rsidRPr="007D6377" w:rsidRDefault="00C97499" w:rsidP="00C97499">
          <w:pPr>
            <w:pStyle w:val="Cabealho"/>
            <w:rPr>
              <w:rFonts w:ascii="Arial Narrow" w:hAnsi="Arial Narrow"/>
              <w:sz w:val="8"/>
            </w:rPr>
          </w:pPr>
        </w:p>
        <w:p w14:paraId="79FD21D1" w14:textId="77777777" w:rsidR="00C97499" w:rsidRPr="004E7211" w:rsidRDefault="00C97499" w:rsidP="00C97499">
          <w:pPr>
            <w:pStyle w:val="Cabealho"/>
            <w:rPr>
              <w:rFonts w:ascii="Arial Narrow" w:hAnsi="Arial Narrow" w:cs="Arial"/>
              <w:b/>
            </w:rPr>
          </w:pPr>
          <w:r w:rsidRPr="004E7211">
            <w:rPr>
              <w:rFonts w:ascii="Arial Narrow" w:hAnsi="Arial Narrow" w:cs="Arial"/>
              <w:b/>
              <w:sz w:val="22"/>
              <w:szCs w:val="22"/>
            </w:rPr>
            <w:t>ESTADO DE SANTA CATARINA</w:t>
          </w:r>
        </w:p>
        <w:p w14:paraId="7F0759EA" w14:textId="77777777" w:rsidR="00C97499" w:rsidRPr="003604A6" w:rsidRDefault="00C97499" w:rsidP="00C97499">
          <w:pPr>
            <w:pStyle w:val="Cabealho"/>
            <w:rPr>
              <w:rFonts w:ascii="Arial Narrow" w:hAnsi="Arial Narrow" w:cs="Arial"/>
              <w:b/>
            </w:rPr>
          </w:pPr>
          <w:r w:rsidRPr="004E7211">
            <w:rPr>
              <w:rFonts w:ascii="Arial Narrow" w:hAnsi="Arial Narrow" w:cs="Arial"/>
              <w:b/>
              <w:sz w:val="22"/>
              <w:szCs w:val="22"/>
            </w:rPr>
            <w:t>MUNICÍPIO DE LUZERNA</w:t>
          </w:r>
        </w:p>
        <w:p w14:paraId="5811641C" w14:textId="77777777" w:rsidR="00C97499" w:rsidRPr="00574C68" w:rsidRDefault="00C97499" w:rsidP="00C97499">
          <w:pPr>
            <w:pStyle w:val="Cabealho"/>
            <w:rPr>
              <w:rFonts w:ascii="Arial Narrow" w:hAnsi="Arial Narrow" w:cs="Arial"/>
              <w:sz w:val="18"/>
            </w:rPr>
          </w:pPr>
          <w:r w:rsidRPr="00574C68">
            <w:rPr>
              <w:rFonts w:ascii="Arial Narrow" w:hAnsi="Arial Narrow" w:cs="Arial"/>
              <w:sz w:val="18"/>
              <w:szCs w:val="22"/>
            </w:rPr>
            <w:t>Av. 16 de fevereiro, 151, Centro, Luzerna</w:t>
          </w:r>
        </w:p>
        <w:p w14:paraId="2E3A7AFD" w14:textId="77777777" w:rsidR="00C97499" w:rsidRPr="004E7211" w:rsidRDefault="00BA5817" w:rsidP="00C97499">
          <w:pPr>
            <w:pStyle w:val="Cabealho"/>
            <w:rPr>
              <w:rFonts w:ascii="Arial Narrow" w:hAnsi="Arial Narrow" w:cs="Arial"/>
              <w:b/>
            </w:rPr>
          </w:pPr>
          <w:hyperlink r:id="rId3" w:history="1">
            <w:r w:rsidR="00C97499" w:rsidRPr="00574C68">
              <w:rPr>
                <w:rStyle w:val="Hyperlink"/>
                <w:rFonts w:ascii="Arial Narrow" w:hAnsi="Arial Narrow" w:cs="Arial"/>
                <w:sz w:val="18"/>
                <w:szCs w:val="22"/>
              </w:rPr>
              <w:t>www.luzerna.sc.gov.br</w:t>
            </w:r>
          </w:hyperlink>
          <w:r w:rsidR="00C97499" w:rsidRPr="00574C68">
            <w:rPr>
              <w:rFonts w:ascii="Arial Narrow" w:hAnsi="Arial Narrow" w:cs="Arial"/>
              <w:sz w:val="18"/>
              <w:szCs w:val="22"/>
            </w:rPr>
            <w:t xml:space="preserve"> – 49 3551 4700</w:t>
          </w:r>
        </w:p>
      </w:tc>
      <w:tc>
        <w:tcPr>
          <w:tcW w:w="1913" w:type="dxa"/>
        </w:tcPr>
        <w:p w14:paraId="148CF635" w14:textId="77777777" w:rsidR="00C97499" w:rsidRPr="009E0AF7" w:rsidRDefault="00C97499" w:rsidP="00C97499">
          <w:pPr>
            <w:pStyle w:val="Cabealho"/>
            <w:rPr>
              <w:rFonts w:ascii="Arial" w:hAnsi="Arial" w:cs="Arial"/>
            </w:rPr>
          </w:pPr>
        </w:p>
      </w:tc>
      <w:tc>
        <w:tcPr>
          <w:tcW w:w="6731" w:type="dxa"/>
        </w:tcPr>
        <w:p w14:paraId="7ECE0EDD" w14:textId="77777777" w:rsidR="00C97499" w:rsidRPr="009E0AF7" w:rsidRDefault="00C97499" w:rsidP="00C9749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</w:tc>
    </w:tr>
  </w:tbl>
  <w:p w14:paraId="76ACC2FC" w14:textId="77777777" w:rsidR="00C97499" w:rsidRPr="00735E34" w:rsidRDefault="00C97499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5476B"/>
    <w:multiLevelType w:val="multilevel"/>
    <w:tmpl w:val="510A46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1" w15:restartNumberingAfterBreak="0">
    <w:nsid w:val="377D7A99"/>
    <w:multiLevelType w:val="multilevel"/>
    <w:tmpl w:val="841474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69535D"/>
    <w:multiLevelType w:val="multilevel"/>
    <w:tmpl w:val="4BECF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763E36"/>
    <w:multiLevelType w:val="hybridMultilevel"/>
    <w:tmpl w:val="AB021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E18F1"/>
    <w:multiLevelType w:val="hybridMultilevel"/>
    <w:tmpl w:val="2ADE0FD0"/>
    <w:lvl w:ilvl="0" w:tplc="EDBCD2F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60310"/>
    <w:multiLevelType w:val="multilevel"/>
    <w:tmpl w:val="510A46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6" w15:restartNumberingAfterBreak="0">
    <w:nsid w:val="6A2C5E72"/>
    <w:multiLevelType w:val="hybridMultilevel"/>
    <w:tmpl w:val="17A0C9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53336"/>
    <w:multiLevelType w:val="multilevel"/>
    <w:tmpl w:val="A6F0DE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D3"/>
    <w:rsid w:val="0000113D"/>
    <w:rsid w:val="00064556"/>
    <w:rsid w:val="0009359C"/>
    <w:rsid w:val="000B0DF9"/>
    <w:rsid w:val="001232A7"/>
    <w:rsid w:val="00134EC2"/>
    <w:rsid w:val="0017700E"/>
    <w:rsid w:val="00197F0A"/>
    <w:rsid w:val="001A1A73"/>
    <w:rsid w:val="001C1DB9"/>
    <w:rsid w:val="001D726C"/>
    <w:rsid w:val="00255A32"/>
    <w:rsid w:val="00263733"/>
    <w:rsid w:val="002C0BAD"/>
    <w:rsid w:val="002C2B8A"/>
    <w:rsid w:val="00311199"/>
    <w:rsid w:val="00320A9C"/>
    <w:rsid w:val="0032224F"/>
    <w:rsid w:val="00326C46"/>
    <w:rsid w:val="00336A5A"/>
    <w:rsid w:val="00382933"/>
    <w:rsid w:val="003903F2"/>
    <w:rsid w:val="003B0730"/>
    <w:rsid w:val="003D4460"/>
    <w:rsid w:val="003E0C9E"/>
    <w:rsid w:val="003F362C"/>
    <w:rsid w:val="00431EC0"/>
    <w:rsid w:val="004867A9"/>
    <w:rsid w:val="00513627"/>
    <w:rsid w:val="00527713"/>
    <w:rsid w:val="00547511"/>
    <w:rsid w:val="005502B6"/>
    <w:rsid w:val="005B4909"/>
    <w:rsid w:val="005D526B"/>
    <w:rsid w:val="00637CF8"/>
    <w:rsid w:val="00646528"/>
    <w:rsid w:val="006556D4"/>
    <w:rsid w:val="006B6F41"/>
    <w:rsid w:val="006E02CB"/>
    <w:rsid w:val="00735E34"/>
    <w:rsid w:val="00736684"/>
    <w:rsid w:val="00797464"/>
    <w:rsid w:val="007D416C"/>
    <w:rsid w:val="007F2F3E"/>
    <w:rsid w:val="008457EF"/>
    <w:rsid w:val="0085686F"/>
    <w:rsid w:val="00897F93"/>
    <w:rsid w:val="008B2A8A"/>
    <w:rsid w:val="008B69A3"/>
    <w:rsid w:val="008D2419"/>
    <w:rsid w:val="008D684D"/>
    <w:rsid w:val="008E7030"/>
    <w:rsid w:val="00955B7D"/>
    <w:rsid w:val="00963E3C"/>
    <w:rsid w:val="009B504A"/>
    <w:rsid w:val="009E0AF7"/>
    <w:rsid w:val="00A44BA7"/>
    <w:rsid w:val="00A779BB"/>
    <w:rsid w:val="00A85DDB"/>
    <w:rsid w:val="00AC391C"/>
    <w:rsid w:val="00AE5B66"/>
    <w:rsid w:val="00B36416"/>
    <w:rsid w:val="00BA5817"/>
    <w:rsid w:val="00C43E82"/>
    <w:rsid w:val="00C81BBF"/>
    <w:rsid w:val="00C97499"/>
    <w:rsid w:val="00CE007B"/>
    <w:rsid w:val="00D05B04"/>
    <w:rsid w:val="00D32C0A"/>
    <w:rsid w:val="00D34712"/>
    <w:rsid w:val="00DC05D3"/>
    <w:rsid w:val="00DC21D0"/>
    <w:rsid w:val="00DD47F1"/>
    <w:rsid w:val="00DE5772"/>
    <w:rsid w:val="00E63346"/>
    <w:rsid w:val="00E66AAF"/>
    <w:rsid w:val="00EA2DD4"/>
    <w:rsid w:val="00ED324A"/>
    <w:rsid w:val="00EF3944"/>
    <w:rsid w:val="00F05F87"/>
    <w:rsid w:val="00F15617"/>
    <w:rsid w:val="00F50148"/>
    <w:rsid w:val="00F92B24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B6C95"/>
  <w15:docId w15:val="{BC909EA0-FB69-477B-B2BD-F7BC43BC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05D3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05D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C05D3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DC05D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C05D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C05D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C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C05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05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05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05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DC05D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DC05D3"/>
    <w:rPr>
      <w:color w:val="0563C1" w:themeColor="hyperlink"/>
      <w:u w:val="single"/>
    </w:rPr>
  </w:style>
  <w:style w:type="paragraph" w:styleId="NormalWeb">
    <w:name w:val="Normal (Web)"/>
    <w:basedOn w:val="Normal"/>
    <w:rsid w:val="00ED324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B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B7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72"/>
    <w:qFormat/>
    <w:rsid w:val="003D44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zerna.sc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DD794-DCC4-4997-85D9-9692A4B2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1626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de Azevedo Ramos</dc:creator>
  <cp:lastModifiedBy>Mariana de Azevedo Ramos</cp:lastModifiedBy>
  <cp:revision>12</cp:revision>
  <cp:lastPrinted>2022-07-20T17:32:00Z</cp:lastPrinted>
  <dcterms:created xsi:type="dcterms:W3CDTF">2022-03-22T21:12:00Z</dcterms:created>
  <dcterms:modified xsi:type="dcterms:W3CDTF">2022-08-15T15:19:00Z</dcterms:modified>
</cp:coreProperties>
</file>