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F50" w:rsidRDefault="00903F50" w:rsidP="00903F50">
      <w:pPr>
        <w:autoSpaceDE w:val="0"/>
        <w:autoSpaceDN w:val="0"/>
        <w:adjustRightInd w:val="0"/>
        <w:jc w:val="center"/>
        <w:rPr>
          <w:rFonts w:ascii="Arial Narrow" w:hAnsi="Arial Narrow" w:cs="Arial"/>
          <w:b/>
          <w:bCs/>
          <w:sz w:val="21"/>
          <w:szCs w:val="22"/>
        </w:rPr>
      </w:pPr>
      <w:r>
        <w:rPr>
          <w:rFonts w:ascii="Arial Narrow" w:hAnsi="Arial Narrow" w:cs="Arial"/>
          <w:b/>
          <w:bCs/>
          <w:sz w:val="21"/>
          <w:szCs w:val="22"/>
        </w:rPr>
        <w:t xml:space="preserve">ATA DE </w:t>
      </w:r>
      <w:r>
        <w:rPr>
          <w:rFonts w:ascii="Arial Narrow" w:hAnsi="Arial Narrow" w:cs="Arial"/>
          <w:b/>
          <w:bCs/>
          <w:sz w:val="21"/>
          <w:szCs w:val="22"/>
        </w:rPr>
        <w:t xml:space="preserve">REGISTRO DE PREÇOS PML </w:t>
      </w:r>
      <w:proofErr w:type="gramStart"/>
      <w:r>
        <w:rPr>
          <w:rFonts w:ascii="Arial Narrow" w:hAnsi="Arial Narrow" w:cs="Arial"/>
          <w:b/>
          <w:bCs/>
          <w:sz w:val="21"/>
          <w:szCs w:val="22"/>
        </w:rPr>
        <w:t>Nº ...</w:t>
      </w:r>
      <w:proofErr w:type="gramEnd"/>
      <w:r>
        <w:rPr>
          <w:rFonts w:ascii="Arial Narrow" w:hAnsi="Arial Narrow" w:cs="Arial"/>
          <w:b/>
          <w:bCs/>
          <w:sz w:val="21"/>
          <w:szCs w:val="22"/>
        </w:rPr>
        <w:t>/2016</w:t>
      </w:r>
    </w:p>
    <w:p w:rsidR="00903F50" w:rsidRPr="00786B5E" w:rsidRDefault="00903F50" w:rsidP="00903F50">
      <w:pPr>
        <w:pStyle w:val="Ttulo1"/>
        <w:rPr>
          <w:rFonts w:ascii="Arial Narrow" w:hAnsi="Arial Narrow" w:cs="Arial"/>
          <w:bCs/>
          <w:sz w:val="21"/>
          <w:szCs w:val="22"/>
        </w:rPr>
      </w:pPr>
      <w:r>
        <w:rPr>
          <w:rFonts w:ascii="Arial Narrow" w:hAnsi="Arial Narrow" w:cs="Arial"/>
          <w:bCs/>
          <w:sz w:val="21"/>
          <w:szCs w:val="22"/>
        </w:rPr>
        <w:t>PROCESSO LICITATÓRIO PML Nº 027/2016</w:t>
      </w:r>
    </w:p>
    <w:p w:rsidR="00903F50" w:rsidRPr="00786B5E" w:rsidRDefault="00903F50" w:rsidP="00903F50">
      <w:pPr>
        <w:pStyle w:val="Ttulo2"/>
        <w:spacing w:before="0" w:after="0"/>
        <w:jc w:val="center"/>
        <w:rPr>
          <w:rFonts w:ascii="Arial Narrow" w:hAnsi="Arial Narrow" w:cs="Arial"/>
          <w:bCs/>
          <w:i w:val="0"/>
          <w:sz w:val="21"/>
          <w:szCs w:val="22"/>
        </w:rPr>
      </w:pPr>
      <w:r>
        <w:rPr>
          <w:rFonts w:ascii="Arial Narrow" w:hAnsi="Arial Narrow" w:cs="Arial"/>
          <w:bCs/>
          <w:i w:val="0"/>
          <w:sz w:val="21"/>
          <w:szCs w:val="22"/>
        </w:rPr>
        <w:t>PREGÃO PRESENCIAL PML Nº 016/2016</w:t>
      </w:r>
    </w:p>
    <w:p w:rsidR="00903F50" w:rsidRPr="00786B5E" w:rsidRDefault="00903F50" w:rsidP="00903F50">
      <w:pPr>
        <w:pStyle w:val="Ttulo2"/>
        <w:spacing w:before="0" w:after="0"/>
        <w:jc w:val="center"/>
        <w:rPr>
          <w:rFonts w:ascii="Arial Narrow" w:hAnsi="Arial Narrow" w:cs="Arial"/>
          <w:bCs/>
          <w:i w:val="0"/>
          <w:sz w:val="21"/>
          <w:szCs w:val="22"/>
        </w:rPr>
      </w:pPr>
      <w:r w:rsidRPr="00786B5E">
        <w:rPr>
          <w:rFonts w:ascii="Arial Narrow" w:hAnsi="Arial Narrow" w:cs="Arial"/>
          <w:bCs/>
          <w:i w:val="0"/>
          <w:sz w:val="21"/>
          <w:szCs w:val="22"/>
        </w:rPr>
        <w:t>VALIDADE: 12 (doze) MESES</w:t>
      </w:r>
    </w:p>
    <w:p w:rsidR="00903F50" w:rsidRPr="007429A8" w:rsidRDefault="00903F50" w:rsidP="00903F50">
      <w:pPr>
        <w:autoSpaceDE w:val="0"/>
        <w:autoSpaceDN w:val="0"/>
        <w:adjustRightInd w:val="0"/>
        <w:jc w:val="both"/>
        <w:rPr>
          <w:rFonts w:ascii="Arial" w:hAnsi="Arial" w:cs="Arial"/>
          <w:b/>
          <w:bCs/>
          <w:sz w:val="21"/>
          <w:szCs w:val="21"/>
        </w:rPr>
      </w:pPr>
    </w:p>
    <w:p w:rsidR="00903F50" w:rsidRPr="007429A8" w:rsidRDefault="00903F50" w:rsidP="00903F50">
      <w:pPr>
        <w:autoSpaceDE w:val="0"/>
        <w:autoSpaceDN w:val="0"/>
        <w:adjustRightInd w:val="0"/>
        <w:jc w:val="both"/>
        <w:rPr>
          <w:rFonts w:cs="Arial"/>
          <w:sz w:val="21"/>
          <w:szCs w:val="21"/>
        </w:rPr>
      </w:pPr>
      <w:proofErr w:type="gramStart"/>
      <w:r w:rsidRPr="007429A8">
        <w:rPr>
          <w:rFonts w:cs="Arial"/>
          <w:sz w:val="21"/>
          <w:szCs w:val="21"/>
        </w:rPr>
        <w:t>Aos ...</w:t>
      </w:r>
      <w:proofErr w:type="gramEnd"/>
      <w:r w:rsidRPr="007429A8">
        <w:rPr>
          <w:rFonts w:cs="Arial"/>
          <w:sz w:val="21"/>
          <w:szCs w:val="21"/>
        </w:rPr>
        <w:t xml:space="preserve">(...) dias do mês de ... </w:t>
      </w:r>
      <w:proofErr w:type="gramStart"/>
      <w:r w:rsidRPr="007429A8">
        <w:rPr>
          <w:rFonts w:cs="Arial"/>
          <w:sz w:val="21"/>
          <w:szCs w:val="21"/>
        </w:rPr>
        <w:t>do</w:t>
      </w:r>
      <w:proofErr w:type="gramEnd"/>
      <w:r w:rsidRPr="007429A8">
        <w:rPr>
          <w:rFonts w:cs="Arial"/>
          <w:sz w:val="21"/>
          <w:szCs w:val="21"/>
        </w:rPr>
        <w:t xml:space="preserve"> ano de 201</w:t>
      </w:r>
      <w:r>
        <w:rPr>
          <w:rFonts w:cs="Arial"/>
          <w:sz w:val="21"/>
          <w:szCs w:val="21"/>
        </w:rPr>
        <w:t>6</w:t>
      </w:r>
      <w:r w:rsidRPr="007429A8">
        <w:rPr>
          <w:rFonts w:cs="Arial"/>
          <w:sz w:val="21"/>
          <w:szCs w:val="21"/>
        </w:rPr>
        <w:t>, presentes de um lado, a</w:t>
      </w:r>
      <w:r w:rsidRPr="007429A8">
        <w:rPr>
          <w:rFonts w:ascii="Arial" w:hAnsi="Arial" w:cs="Arial"/>
          <w:sz w:val="21"/>
          <w:szCs w:val="21"/>
        </w:rPr>
        <w:t xml:space="preserve"> </w:t>
      </w:r>
      <w:r>
        <w:rPr>
          <w:rFonts w:ascii="Arial Narrow" w:hAnsi="Arial Narrow" w:cs="Arial"/>
          <w:b/>
          <w:bCs/>
          <w:sz w:val="21"/>
          <w:szCs w:val="21"/>
        </w:rPr>
        <w:t>PREFEITURA</w:t>
      </w:r>
      <w:r w:rsidRPr="007429A8">
        <w:rPr>
          <w:rFonts w:ascii="Arial Narrow" w:hAnsi="Arial Narrow" w:cs="Arial"/>
          <w:b/>
          <w:bCs/>
          <w:sz w:val="21"/>
          <w:szCs w:val="21"/>
        </w:rPr>
        <w:t xml:space="preserve"> DE LUZERNA</w:t>
      </w:r>
      <w:r w:rsidRPr="007429A8">
        <w:rPr>
          <w:rFonts w:ascii="Arial" w:hAnsi="Arial" w:cs="Arial"/>
          <w:b/>
          <w:bCs/>
          <w:sz w:val="21"/>
          <w:szCs w:val="21"/>
        </w:rPr>
        <w:t xml:space="preserve">, </w:t>
      </w:r>
      <w:r w:rsidRPr="007429A8">
        <w:rPr>
          <w:rFonts w:cs="Arial"/>
          <w:sz w:val="21"/>
          <w:szCs w:val="21"/>
        </w:rPr>
        <w:t xml:space="preserve">Órgão Gestor, representado neste ato por seu Prefeito Municipal  </w:t>
      </w:r>
      <w:r w:rsidRPr="007429A8">
        <w:rPr>
          <w:rFonts w:ascii="Arial Narrow" w:hAnsi="Arial Narrow"/>
          <w:b/>
          <w:sz w:val="21"/>
          <w:szCs w:val="21"/>
        </w:rPr>
        <w:t>MOISÉS DIERSMANN</w:t>
      </w:r>
      <w:r w:rsidRPr="007429A8">
        <w:rPr>
          <w:rFonts w:cs="Arial"/>
          <w:sz w:val="21"/>
          <w:szCs w:val="21"/>
        </w:rPr>
        <w:t>, e Secretaria da Fazenda e Administração do Município de Luzerna, Órgão Gerenciador, no uso de suas atribuições, resolve registrar os preços ofertados pela empresa:</w:t>
      </w:r>
    </w:p>
    <w:p w:rsidR="00903F50" w:rsidRPr="007429A8" w:rsidRDefault="00903F50" w:rsidP="00903F50">
      <w:pPr>
        <w:autoSpaceDE w:val="0"/>
        <w:autoSpaceDN w:val="0"/>
        <w:adjustRightInd w:val="0"/>
        <w:jc w:val="both"/>
        <w:rPr>
          <w:rFonts w:cs="Arial"/>
          <w:sz w:val="21"/>
          <w:szCs w:val="21"/>
        </w:rPr>
      </w:pPr>
      <w:r w:rsidRPr="007429A8">
        <w:rPr>
          <w:rFonts w:cs="Arial"/>
          <w:sz w:val="21"/>
          <w:szCs w:val="21"/>
        </w:rPr>
        <w:t xml:space="preserve"> </w:t>
      </w:r>
    </w:p>
    <w:p w:rsidR="00903F50" w:rsidRPr="007429A8" w:rsidRDefault="00903F50" w:rsidP="00903F50">
      <w:pPr>
        <w:autoSpaceDE w:val="0"/>
        <w:autoSpaceDN w:val="0"/>
        <w:adjustRightInd w:val="0"/>
        <w:jc w:val="both"/>
        <w:rPr>
          <w:rFonts w:ascii="Arial Narrow" w:hAnsi="Arial Narrow" w:cs="Arial"/>
          <w:b/>
          <w:bCs/>
          <w:sz w:val="21"/>
          <w:szCs w:val="21"/>
        </w:rPr>
      </w:pPr>
      <w:r w:rsidRPr="007429A8">
        <w:rPr>
          <w:rFonts w:ascii="Arial Narrow" w:hAnsi="Arial Narrow" w:cs="Arial"/>
          <w:b/>
          <w:bCs/>
          <w:sz w:val="21"/>
          <w:szCs w:val="21"/>
        </w:rPr>
        <w:t xml:space="preserve">1 </w:t>
      </w:r>
      <w:proofErr w:type="gramStart"/>
      <w:r w:rsidRPr="007429A8">
        <w:rPr>
          <w:rFonts w:ascii="Arial Narrow" w:hAnsi="Arial Narrow" w:cs="Arial"/>
          <w:b/>
          <w:bCs/>
          <w:sz w:val="21"/>
          <w:szCs w:val="21"/>
        </w:rPr>
        <w:t>- ...</w:t>
      </w:r>
      <w:proofErr w:type="gramEnd"/>
      <w:r w:rsidRPr="007429A8">
        <w:rPr>
          <w:rFonts w:cs="Arial"/>
          <w:sz w:val="21"/>
          <w:szCs w:val="21"/>
        </w:rPr>
        <w:t xml:space="preserve">, pessoa jurídica de direito privado, situada na Rua ..., nº..., Bairro ..., no Município de ...(...), inscrita no CNPJ sob o nº ..., neste ato representado(a) por seu(sua)  cargo </w:t>
      </w:r>
      <w:r w:rsidRPr="007429A8">
        <w:rPr>
          <w:rFonts w:ascii="Arial Narrow" w:hAnsi="Arial Narrow" w:cs="Arial"/>
          <w:b/>
          <w:bCs/>
          <w:sz w:val="21"/>
          <w:szCs w:val="21"/>
        </w:rPr>
        <w:t>...</w:t>
      </w:r>
      <w:r w:rsidRPr="007429A8">
        <w:rPr>
          <w:rFonts w:cs="Arial"/>
          <w:sz w:val="21"/>
          <w:szCs w:val="21"/>
        </w:rPr>
        <w:t xml:space="preserve">, brasileiro(a), maior, estado civil, profissão, portador(a) da cédula de identidade nº ... </w:t>
      </w:r>
      <w:proofErr w:type="gramStart"/>
      <w:r w:rsidRPr="007429A8">
        <w:rPr>
          <w:rFonts w:cs="Arial"/>
          <w:sz w:val="21"/>
          <w:szCs w:val="21"/>
        </w:rPr>
        <w:t>e</w:t>
      </w:r>
      <w:proofErr w:type="gramEnd"/>
      <w:r w:rsidRPr="007429A8">
        <w:rPr>
          <w:rFonts w:cs="Arial"/>
          <w:sz w:val="21"/>
          <w:szCs w:val="21"/>
        </w:rPr>
        <w:t xml:space="preserve"> inscrito() no CPF/MF sob o nº ..., residente e domiciliado(a) na Rua ..., nº..., Bairro ..., na cidade de ...(...), doravante denominado </w:t>
      </w:r>
      <w:r w:rsidRPr="007429A8">
        <w:rPr>
          <w:rFonts w:ascii="Arial Narrow" w:hAnsi="Arial Narrow" w:cs="Arial"/>
          <w:b/>
          <w:bCs/>
          <w:sz w:val="21"/>
          <w:szCs w:val="21"/>
        </w:rPr>
        <w:t>FORNECEDOR 1;</w:t>
      </w:r>
    </w:p>
    <w:p w:rsidR="00903F50" w:rsidRPr="007429A8" w:rsidRDefault="00903F50" w:rsidP="00903F50">
      <w:pPr>
        <w:autoSpaceDE w:val="0"/>
        <w:autoSpaceDN w:val="0"/>
        <w:adjustRightInd w:val="0"/>
        <w:jc w:val="both"/>
        <w:rPr>
          <w:rFonts w:cs="Arial"/>
          <w:sz w:val="21"/>
          <w:szCs w:val="21"/>
        </w:rPr>
      </w:pPr>
    </w:p>
    <w:p w:rsidR="00903F50" w:rsidRPr="007429A8" w:rsidRDefault="00903F50" w:rsidP="00903F50">
      <w:pPr>
        <w:autoSpaceDE w:val="0"/>
        <w:autoSpaceDN w:val="0"/>
        <w:adjustRightInd w:val="0"/>
        <w:jc w:val="both"/>
        <w:rPr>
          <w:rFonts w:cs="Arial"/>
          <w:sz w:val="21"/>
          <w:szCs w:val="21"/>
        </w:rPr>
      </w:pPr>
      <w:r w:rsidRPr="007429A8">
        <w:rPr>
          <w:rFonts w:cs="Arial"/>
          <w:sz w:val="21"/>
          <w:szCs w:val="21"/>
        </w:rPr>
        <w:t xml:space="preserve">Classificada para fornecimento dos objetos constantes do Edital de </w:t>
      </w:r>
      <w:r>
        <w:rPr>
          <w:rFonts w:ascii="Arial" w:hAnsi="Arial" w:cs="Arial"/>
          <w:b/>
          <w:bCs/>
          <w:sz w:val="21"/>
          <w:szCs w:val="21"/>
        </w:rPr>
        <w:t>Processo Licitat</w:t>
      </w:r>
      <w:r>
        <w:rPr>
          <w:rFonts w:ascii="Arial" w:hAnsi="Arial" w:cs="Arial"/>
          <w:b/>
          <w:bCs/>
          <w:sz w:val="21"/>
          <w:szCs w:val="21"/>
        </w:rPr>
        <w:t>ório PML nº 027/2016</w:t>
      </w:r>
      <w:r w:rsidRPr="007429A8">
        <w:rPr>
          <w:rFonts w:ascii="Arial" w:hAnsi="Arial" w:cs="Arial"/>
          <w:b/>
          <w:bCs/>
          <w:sz w:val="21"/>
          <w:szCs w:val="21"/>
        </w:rPr>
        <w:t xml:space="preserve">, Pregão </w:t>
      </w:r>
      <w:r>
        <w:rPr>
          <w:rFonts w:ascii="Arial" w:hAnsi="Arial" w:cs="Arial"/>
          <w:b/>
          <w:bCs/>
          <w:sz w:val="21"/>
          <w:szCs w:val="21"/>
        </w:rPr>
        <w:t xml:space="preserve">Presencial nº </w:t>
      </w:r>
      <w:r>
        <w:rPr>
          <w:rFonts w:ascii="Arial" w:hAnsi="Arial" w:cs="Arial"/>
          <w:b/>
          <w:bCs/>
          <w:sz w:val="21"/>
          <w:szCs w:val="21"/>
        </w:rPr>
        <w:t>016/2016</w:t>
      </w:r>
      <w:r w:rsidRPr="007429A8">
        <w:rPr>
          <w:rFonts w:ascii="Arial" w:hAnsi="Arial" w:cs="Arial"/>
          <w:b/>
          <w:bCs/>
          <w:sz w:val="21"/>
          <w:szCs w:val="21"/>
        </w:rPr>
        <w:t>,</w:t>
      </w:r>
      <w:r w:rsidRPr="007429A8">
        <w:rPr>
          <w:rFonts w:cs="Arial"/>
          <w:sz w:val="21"/>
          <w:szCs w:val="21"/>
        </w:rPr>
        <w:t xml:space="preserve"> observando-se fielmente as disposições deste, inclusive das propostas apresentadas, que ora integram este instrumento de Registro de Preços, independente de transcrição, e, também, pelas cláusulas a seguir delineadas:</w:t>
      </w:r>
    </w:p>
    <w:p w:rsidR="00903F50" w:rsidRPr="007429A8" w:rsidRDefault="00903F50" w:rsidP="00903F50">
      <w:pPr>
        <w:jc w:val="center"/>
        <w:rPr>
          <w:rFonts w:ascii="Arial Narrow" w:hAnsi="Arial Narrow"/>
          <w:b/>
          <w:sz w:val="21"/>
          <w:szCs w:val="21"/>
        </w:rPr>
      </w:pPr>
    </w:p>
    <w:p w:rsidR="00903F50" w:rsidRPr="00065B12" w:rsidRDefault="00903F50" w:rsidP="00903F50">
      <w:pPr>
        <w:jc w:val="center"/>
        <w:rPr>
          <w:rFonts w:ascii="Arial Narrow" w:hAnsi="Arial Narrow"/>
          <w:b/>
          <w:sz w:val="21"/>
          <w:szCs w:val="21"/>
        </w:rPr>
      </w:pPr>
      <w:r w:rsidRPr="00065B12">
        <w:rPr>
          <w:rFonts w:ascii="Arial Narrow" w:hAnsi="Arial Narrow"/>
          <w:b/>
          <w:sz w:val="21"/>
          <w:szCs w:val="21"/>
        </w:rPr>
        <w:t>CLÁUSULA PRIMEIRA</w:t>
      </w:r>
    </w:p>
    <w:p w:rsidR="00903F50" w:rsidRPr="00065B12" w:rsidRDefault="00903F50" w:rsidP="00903F50">
      <w:pPr>
        <w:jc w:val="center"/>
        <w:rPr>
          <w:rFonts w:ascii="Arial Narrow" w:hAnsi="Arial Narrow"/>
          <w:b/>
          <w:sz w:val="21"/>
          <w:szCs w:val="21"/>
        </w:rPr>
      </w:pPr>
      <w:r w:rsidRPr="00065B12">
        <w:rPr>
          <w:rFonts w:ascii="Arial Narrow" w:hAnsi="Arial Narrow"/>
          <w:b/>
          <w:sz w:val="21"/>
          <w:szCs w:val="21"/>
        </w:rPr>
        <w:t>DO OBJETO E DO PREÇO</w:t>
      </w:r>
    </w:p>
    <w:p w:rsidR="00903F50" w:rsidRDefault="00903F50" w:rsidP="00903F50">
      <w:pPr>
        <w:pStyle w:val="PargrafodaLista"/>
        <w:ind w:left="0"/>
        <w:jc w:val="both"/>
        <w:rPr>
          <w:sz w:val="21"/>
          <w:szCs w:val="21"/>
        </w:rPr>
      </w:pPr>
    </w:p>
    <w:p w:rsidR="00903F50" w:rsidRPr="00903F50" w:rsidRDefault="00903F50" w:rsidP="00903F50">
      <w:pPr>
        <w:pStyle w:val="PargrafodaLista"/>
        <w:numPr>
          <w:ilvl w:val="1"/>
          <w:numId w:val="1"/>
        </w:numPr>
        <w:jc w:val="both"/>
        <w:rPr>
          <w:rFonts w:ascii="Arial Narrow" w:hAnsi="Arial Narrow"/>
          <w:sz w:val="21"/>
          <w:szCs w:val="21"/>
        </w:rPr>
      </w:pPr>
      <w:proofErr w:type="gramStart"/>
      <w:r w:rsidRPr="00065B12">
        <w:rPr>
          <w:sz w:val="21"/>
          <w:szCs w:val="22"/>
        </w:rPr>
        <w:t>A presente</w:t>
      </w:r>
      <w:proofErr w:type="gramEnd"/>
      <w:r w:rsidRPr="00065B12">
        <w:rPr>
          <w:sz w:val="21"/>
          <w:szCs w:val="22"/>
        </w:rPr>
        <w:t xml:space="preserve"> Ata tem como objeto o </w:t>
      </w:r>
      <w:r w:rsidRPr="00065B12">
        <w:rPr>
          <w:rFonts w:ascii="Arial Narrow" w:hAnsi="Arial Narrow" w:cs="Arial"/>
          <w:b/>
          <w:bCs/>
          <w:sz w:val="21"/>
          <w:szCs w:val="21"/>
        </w:rPr>
        <w:t>REGISTRO DE PREÇOS</w:t>
      </w:r>
      <w:r w:rsidRPr="00065B12">
        <w:rPr>
          <w:rFonts w:ascii="Arial" w:hAnsi="Arial" w:cs="Arial"/>
          <w:b/>
          <w:bCs/>
          <w:sz w:val="18"/>
          <w:szCs w:val="18"/>
        </w:rPr>
        <w:t xml:space="preserve"> </w:t>
      </w:r>
      <w:r w:rsidRPr="00065B12">
        <w:rPr>
          <w:sz w:val="21"/>
          <w:szCs w:val="22"/>
        </w:rPr>
        <w:t>para</w:t>
      </w:r>
      <w:r>
        <w:rPr>
          <w:rFonts w:ascii="Arial" w:hAnsi="Arial" w:cs="Arial"/>
          <w:b/>
          <w:sz w:val="21"/>
          <w:szCs w:val="21"/>
        </w:rPr>
        <w:t xml:space="preserve"> </w:t>
      </w:r>
      <w:r w:rsidRPr="00903F50">
        <w:rPr>
          <w:rFonts w:ascii="Arial" w:hAnsi="Arial" w:cs="Arial"/>
          <w:b/>
          <w:bCs/>
          <w:sz w:val="21"/>
          <w:szCs w:val="21"/>
        </w:rPr>
        <w:t>aquisição, de forma parcelada, de material esportivo para atender as atividades desenvolvidas pela Secretaria de Educação, Cultura e Esportes do Município de Luzerna/SC, conforme especificações constantes no Anexo I</w:t>
      </w:r>
      <w:r w:rsidRPr="00903F50">
        <w:rPr>
          <w:rFonts w:ascii="Arial" w:hAnsi="Arial" w:cs="Arial"/>
          <w:b/>
          <w:bCs/>
          <w:sz w:val="21"/>
          <w:szCs w:val="21"/>
        </w:rPr>
        <w:t xml:space="preserve"> do</w:t>
      </w:r>
      <w:r>
        <w:rPr>
          <w:rFonts w:ascii="Arial" w:hAnsi="Arial" w:cs="Arial"/>
          <w:b/>
          <w:sz w:val="22"/>
          <w:szCs w:val="22"/>
        </w:rPr>
        <w:t xml:space="preserve"> Edital</w:t>
      </w:r>
      <w:r w:rsidRPr="00903F50">
        <w:rPr>
          <w:rFonts w:ascii="Arial" w:hAnsi="Arial" w:cs="Arial"/>
          <w:b/>
          <w:sz w:val="21"/>
          <w:szCs w:val="21"/>
        </w:rPr>
        <w:t>,</w:t>
      </w:r>
      <w:r w:rsidRPr="00903F50">
        <w:rPr>
          <w:b/>
          <w:sz w:val="21"/>
          <w:szCs w:val="21"/>
        </w:rPr>
        <w:t xml:space="preserve"> </w:t>
      </w:r>
      <w:r w:rsidRPr="00903F50">
        <w:rPr>
          <w:sz w:val="21"/>
          <w:szCs w:val="21"/>
        </w:rPr>
        <w:t>constituindo-se em:</w:t>
      </w:r>
    </w:p>
    <w:tbl>
      <w:tblPr>
        <w:tblW w:w="9142"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37"/>
        <w:gridCol w:w="968"/>
        <w:gridCol w:w="550"/>
        <w:gridCol w:w="4111"/>
        <w:gridCol w:w="1842"/>
        <w:gridCol w:w="1134"/>
      </w:tblGrid>
      <w:tr w:rsidR="00903F50" w:rsidRPr="00903F50" w:rsidTr="00903F50">
        <w:tc>
          <w:tcPr>
            <w:tcW w:w="537" w:type="dxa"/>
            <w:tcBorders>
              <w:top w:val="single" w:sz="4" w:space="0" w:color="auto"/>
              <w:left w:val="single" w:sz="4" w:space="0" w:color="auto"/>
              <w:bottom w:val="single" w:sz="4" w:space="0" w:color="auto"/>
              <w:right w:val="single" w:sz="4" w:space="0" w:color="auto"/>
            </w:tcBorders>
            <w:hideMark/>
          </w:tcPr>
          <w:p w:rsidR="00903F50" w:rsidRPr="00903F50" w:rsidRDefault="00903F50" w:rsidP="005E2530">
            <w:pPr>
              <w:jc w:val="center"/>
              <w:rPr>
                <w:rFonts w:ascii="Arial" w:hAnsi="Arial" w:cs="Arial"/>
                <w:sz w:val="15"/>
                <w:szCs w:val="15"/>
              </w:rPr>
            </w:pPr>
            <w:r w:rsidRPr="00903F50">
              <w:rPr>
                <w:rFonts w:ascii="Arial" w:hAnsi="Arial" w:cs="Arial"/>
                <w:sz w:val="15"/>
                <w:szCs w:val="15"/>
              </w:rPr>
              <w:t>Item</w:t>
            </w:r>
          </w:p>
        </w:tc>
        <w:tc>
          <w:tcPr>
            <w:tcW w:w="968" w:type="dxa"/>
            <w:tcBorders>
              <w:top w:val="single" w:sz="4" w:space="0" w:color="auto"/>
              <w:left w:val="single" w:sz="4" w:space="0" w:color="auto"/>
              <w:bottom w:val="single" w:sz="4" w:space="0" w:color="auto"/>
              <w:right w:val="single" w:sz="4" w:space="0" w:color="auto"/>
            </w:tcBorders>
            <w:hideMark/>
          </w:tcPr>
          <w:p w:rsidR="00903F50" w:rsidRPr="00903F50" w:rsidRDefault="00903F50" w:rsidP="005E2530">
            <w:pPr>
              <w:jc w:val="center"/>
              <w:rPr>
                <w:rFonts w:ascii="Arial" w:hAnsi="Arial" w:cs="Arial"/>
                <w:sz w:val="15"/>
                <w:szCs w:val="15"/>
              </w:rPr>
            </w:pPr>
            <w:r w:rsidRPr="00903F50">
              <w:rPr>
                <w:rFonts w:ascii="Arial" w:hAnsi="Arial" w:cs="Arial"/>
                <w:sz w:val="15"/>
                <w:szCs w:val="15"/>
              </w:rPr>
              <w:t>Quantidade</w:t>
            </w:r>
          </w:p>
        </w:tc>
        <w:tc>
          <w:tcPr>
            <w:tcW w:w="550" w:type="dxa"/>
            <w:tcBorders>
              <w:top w:val="single" w:sz="4" w:space="0" w:color="auto"/>
              <w:left w:val="single" w:sz="4" w:space="0" w:color="auto"/>
              <w:bottom w:val="single" w:sz="4" w:space="0" w:color="auto"/>
              <w:right w:val="single" w:sz="4" w:space="0" w:color="auto"/>
            </w:tcBorders>
            <w:hideMark/>
          </w:tcPr>
          <w:p w:rsidR="00903F50" w:rsidRPr="00903F50" w:rsidRDefault="00903F50" w:rsidP="005E2530">
            <w:pPr>
              <w:jc w:val="center"/>
              <w:rPr>
                <w:rFonts w:ascii="Arial" w:hAnsi="Arial" w:cs="Arial"/>
                <w:sz w:val="15"/>
                <w:szCs w:val="15"/>
              </w:rPr>
            </w:pPr>
            <w:r w:rsidRPr="00903F50">
              <w:rPr>
                <w:rFonts w:ascii="Arial" w:hAnsi="Arial" w:cs="Arial"/>
                <w:sz w:val="15"/>
                <w:szCs w:val="15"/>
              </w:rPr>
              <w:t>Unid.</w:t>
            </w:r>
          </w:p>
        </w:tc>
        <w:tc>
          <w:tcPr>
            <w:tcW w:w="4111" w:type="dxa"/>
            <w:tcBorders>
              <w:top w:val="single" w:sz="4" w:space="0" w:color="auto"/>
              <w:left w:val="single" w:sz="4" w:space="0" w:color="auto"/>
              <w:bottom w:val="single" w:sz="4" w:space="0" w:color="auto"/>
              <w:right w:val="single" w:sz="4" w:space="0" w:color="auto"/>
            </w:tcBorders>
            <w:hideMark/>
          </w:tcPr>
          <w:p w:rsidR="00903F50" w:rsidRPr="00903F50" w:rsidRDefault="00903F50" w:rsidP="005E2530">
            <w:pPr>
              <w:jc w:val="center"/>
              <w:rPr>
                <w:rFonts w:ascii="Arial" w:hAnsi="Arial" w:cs="Arial"/>
                <w:sz w:val="15"/>
                <w:szCs w:val="15"/>
              </w:rPr>
            </w:pPr>
            <w:r w:rsidRPr="00903F50">
              <w:rPr>
                <w:rFonts w:ascii="Arial" w:hAnsi="Arial" w:cs="Arial"/>
                <w:sz w:val="15"/>
                <w:szCs w:val="15"/>
              </w:rPr>
              <w:t>Descrição</w:t>
            </w:r>
          </w:p>
        </w:tc>
        <w:tc>
          <w:tcPr>
            <w:tcW w:w="1842" w:type="dxa"/>
            <w:tcBorders>
              <w:top w:val="single" w:sz="4" w:space="0" w:color="auto"/>
              <w:left w:val="single" w:sz="4" w:space="0" w:color="auto"/>
              <w:bottom w:val="single" w:sz="4" w:space="0" w:color="auto"/>
              <w:right w:val="single" w:sz="4" w:space="0" w:color="auto"/>
            </w:tcBorders>
          </w:tcPr>
          <w:p w:rsidR="00903F50" w:rsidRPr="00903F50" w:rsidRDefault="00903F50" w:rsidP="005E2530">
            <w:pPr>
              <w:jc w:val="center"/>
              <w:rPr>
                <w:rFonts w:ascii="Arial" w:hAnsi="Arial" w:cs="Arial"/>
                <w:sz w:val="15"/>
                <w:szCs w:val="15"/>
              </w:rPr>
            </w:pPr>
            <w:r w:rsidRPr="00903F50">
              <w:rPr>
                <w:rFonts w:ascii="Arial" w:hAnsi="Arial" w:cs="Arial"/>
                <w:sz w:val="15"/>
                <w:szCs w:val="15"/>
              </w:rPr>
              <w:t>Preço</w:t>
            </w:r>
            <w:r w:rsidRPr="00903F50">
              <w:rPr>
                <w:rFonts w:ascii="Arial" w:hAnsi="Arial" w:cs="Arial"/>
                <w:sz w:val="15"/>
                <w:szCs w:val="15"/>
              </w:rPr>
              <w:t xml:space="preserve"> Unitário R$</w:t>
            </w:r>
          </w:p>
        </w:tc>
        <w:tc>
          <w:tcPr>
            <w:tcW w:w="1134" w:type="dxa"/>
            <w:tcBorders>
              <w:top w:val="single" w:sz="4" w:space="0" w:color="auto"/>
              <w:left w:val="single" w:sz="4" w:space="0" w:color="auto"/>
              <w:bottom w:val="single" w:sz="4" w:space="0" w:color="auto"/>
              <w:right w:val="single" w:sz="4" w:space="0" w:color="auto"/>
            </w:tcBorders>
            <w:hideMark/>
          </w:tcPr>
          <w:p w:rsidR="00903F50" w:rsidRPr="00903F50" w:rsidRDefault="00903F50" w:rsidP="005E2530">
            <w:pPr>
              <w:jc w:val="center"/>
              <w:rPr>
                <w:rFonts w:ascii="Arial" w:hAnsi="Arial" w:cs="Arial"/>
                <w:sz w:val="15"/>
                <w:szCs w:val="15"/>
              </w:rPr>
            </w:pPr>
            <w:r w:rsidRPr="00903F50">
              <w:rPr>
                <w:rFonts w:ascii="Arial" w:hAnsi="Arial" w:cs="Arial"/>
                <w:sz w:val="15"/>
                <w:szCs w:val="15"/>
              </w:rPr>
              <w:t>Preço Total</w:t>
            </w:r>
          </w:p>
        </w:tc>
      </w:tr>
      <w:tr w:rsidR="00903F50" w:rsidRPr="00903F50" w:rsidTr="00903F50">
        <w:tc>
          <w:tcPr>
            <w:tcW w:w="537" w:type="dxa"/>
            <w:tcBorders>
              <w:top w:val="single" w:sz="4" w:space="0" w:color="auto"/>
              <w:left w:val="single" w:sz="4" w:space="0" w:color="auto"/>
              <w:bottom w:val="single" w:sz="4" w:space="0" w:color="auto"/>
              <w:right w:val="single" w:sz="4" w:space="0" w:color="auto"/>
            </w:tcBorders>
            <w:hideMark/>
          </w:tcPr>
          <w:p w:rsidR="00903F50" w:rsidRPr="00903F50" w:rsidRDefault="00903F50" w:rsidP="005E2530">
            <w:pPr>
              <w:jc w:val="center"/>
              <w:rPr>
                <w:rFonts w:ascii="Arial" w:hAnsi="Arial" w:cs="Arial"/>
                <w:sz w:val="15"/>
                <w:szCs w:val="15"/>
              </w:rPr>
            </w:pPr>
            <w:proofErr w:type="gramStart"/>
            <w:r w:rsidRPr="00903F50">
              <w:rPr>
                <w:rFonts w:ascii="Arial" w:hAnsi="Arial" w:cs="Arial"/>
                <w:sz w:val="15"/>
                <w:szCs w:val="15"/>
              </w:rPr>
              <w:t>1</w:t>
            </w:r>
            <w:proofErr w:type="gramEnd"/>
          </w:p>
        </w:tc>
        <w:tc>
          <w:tcPr>
            <w:tcW w:w="968" w:type="dxa"/>
            <w:tcBorders>
              <w:top w:val="single" w:sz="4" w:space="0" w:color="auto"/>
              <w:left w:val="single" w:sz="4" w:space="0" w:color="auto"/>
              <w:bottom w:val="single" w:sz="4" w:space="0" w:color="auto"/>
              <w:right w:val="single" w:sz="4" w:space="0" w:color="auto"/>
            </w:tcBorders>
            <w:hideMark/>
          </w:tcPr>
          <w:p w:rsidR="00903F50" w:rsidRPr="00903F50" w:rsidRDefault="00903F50" w:rsidP="005E2530">
            <w:pPr>
              <w:jc w:val="right"/>
              <w:rPr>
                <w:rFonts w:ascii="Arial" w:hAnsi="Arial" w:cs="Arial"/>
                <w:sz w:val="15"/>
                <w:szCs w:val="15"/>
              </w:rPr>
            </w:pPr>
            <w:r w:rsidRPr="00903F50">
              <w:rPr>
                <w:rFonts w:ascii="Arial" w:hAnsi="Arial" w:cs="Arial"/>
                <w:sz w:val="15"/>
                <w:szCs w:val="15"/>
              </w:rPr>
              <w:t xml:space="preserve">2,00 </w:t>
            </w:r>
          </w:p>
        </w:tc>
        <w:tc>
          <w:tcPr>
            <w:tcW w:w="550" w:type="dxa"/>
            <w:tcBorders>
              <w:top w:val="single" w:sz="4" w:space="0" w:color="auto"/>
              <w:left w:val="single" w:sz="4" w:space="0" w:color="auto"/>
              <w:bottom w:val="single" w:sz="4" w:space="0" w:color="auto"/>
              <w:right w:val="single" w:sz="4" w:space="0" w:color="auto"/>
            </w:tcBorders>
            <w:hideMark/>
          </w:tcPr>
          <w:p w:rsidR="00903F50" w:rsidRPr="00903F50" w:rsidRDefault="00903F50" w:rsidP="005E2530">
            <w:pPr>
              <w:jc w:val="center"/>
              <w:rPr>
                <w:rFonts w:ascii="Arial" w:hAnsi="Arial" w:cs="Arial"/>
                <w:sz w:val="15"/>
                <w:szCs w:val="15"/>
              </w:rPr>
            </w:pPr>
            <w:r w:rsidRPr="00903F50">
              <w:rPr>
                <w:rFonts w:ascii="Arial" w:hAnsi="Arial" w:cs="Arial"/>
                <w:sz w:val="15"/>
                <w:szCs w:val="15"/>
              </w:rPr>
              <w:t>UN</w:t>
            </w:r>
          </w:p>
        </w:tc>
        <w:tc>
          <w:tcPr>
            <w:tcW w:w="4111" w:type="dxa"/>
            <w:tcBorders>
              <w:top w:val="single" w:sz="4" w:space="0" w:color="auto"/>
              <w:left w:val="single" w:sz="4" w:space="0" w:color="auto"/>
              <w:bottom w:val="single" w:sz="4" w:space="0" w:color="auto"/>
              <w:right w:val="single" w:sz="4" w:space="0" w:color="auto"/>
            </w:tcBorders>
            <w:hideMark/>
          </w:tcPr>
          <w:p w:rsidR="00903F50" w:rsidRPr="00903F50" w:rsidRDefault="00903F50" w:rsidP="005E2530">
            <w:pPr>
              <w:spacing w:before="100" w:beforeAutospacing="1" w:after="100" w:afterAutospacing="1"/>
              <w:jc w:val="both"/>
              <w:rPr>
                <w:sz w:val="15"/>
                <w:szCs w:val="15"/>
              </w:rPr>
            </w:pPr>
            <w:r w:rsidRPr="00903F50">
              <w:rPr>
                <w:rFonts w:ascii="Arial" w:hAnsi="Arial" w:cs="Arial"/>
                <w:sz w:val="15"/>
                <w:szCs w:val="15"/>
              </w:rPr>
              <w:t>Jogo de bocha completo, contendo 12 bolas (fantasia); dimensão 107 mm; peso 920/960 gramas; material resina sintética, modelo mundial.</w:t>
            </w:r>
          </w:p>
        </w:tc>
        <w:tc>
          <w:tcPr>
            <w:tcW w:w="1842" w:type="dxa"/>
            <w:tcBorders>
              <w:top w:val="single" w:sz="4" w:space="0" w:color="auto"/>
              <w:left w:val="single" w:sz="4" w:space="0" w:color="auto"/>
              <w:bottom w:val="single" w:sz="4" w:space="0" w:color="auto"/>
              <w:right w:val="single" w:sz="4" w:space="0" w:color="auto"/>
            </w:tcBorders>
          </w:tcPr>
          <w:p w:rsidR="00903F50" w:rsidRPr="00903F50" w:rsidRDefault="00903F50" w:rsidP="005E2530">
            <w:pPr>
              <w:jc w:val="right"/>
              <w:rPr>
                <w:rFonts w:ascii="Arial" w:hAnsi="Arial" w:cs="Arial"/>
                <w:sz w:val="15"/>
                <w:szCs w:val="15"/>
              </w:rPr>
            </w:pPr>
          </w:p>
        </w:tc>
        <w:tc>
          <w:tcPr>
            <w:tcW w:w="1134" w:type="dxa"/>
            <w:tcBorders>
              <w:top w:val="single" w:sz="4" w:space="0" w:color="auto"/>
              <w:left w:val="single" w:sz="4" w:space="0" w:color="auto"/>
              <w:bottom w:val="single" w:sz="4" w:space="0" w:color="auto"/>
              <w:right w:val="single" w:sz="4" w:space="0" w:color="auto"/>
            </w:tcBorders>
          </w:tcPr>
          <w:p w:rsidR="00903F50" w:rsidRPr="00903F50" w:rsidRDefault="00903F50" w:rsidP="005E2530">
            <w:pPr>
              <w:jc w:val="right"/>
              <w:rPr>
                <w:rFonts w:ascii="Arial" w:hAnsi="Arial" w:cs="Arial"/>
                <w:sz w:val="15"/>
                <w:szCs w:val="15"/>
              </w:rPr>
            </w:pPr>
          </w:p>
        </w:tc>
      </w:tr>
      <w:tr w:rsidR="00903F50" w:rsidRPr="00903F50" w:rsidTr="00903F50">
        <w:tc>
          <w:tcPr>
            <w:tcW w:w="537" w:type="dxa"/>
            <w:tcBorders>
              <w:top w:val="single" w:sz="4" w:space="0" w:color="auto"/>
              <w:left w:val="single" w:sz="4" w:space="0" w:color="auto"/>
              <w:bottom w:val="single" w:sz="4" w:space="0" w:color="auto"/>
              <w:right w:val="single" w:sz="4" w:space="0" w:color="auto"/>
            </w:tcBorders>
            <w:hideMark/>
          </w:tcPr>
          <w:p w:rsidR="00903F50" w:rsidRPr="00903F50" w:rsidRDefault="00903F50" w:rsidP="005E2530">
            <w:pPr>
              <w:jc w:val="center"/>
              <w:rPr>
                <w:rFonts w:ascii="Arial" w:hAnsi="Arial" w:cs="Arial"/>
                <w:sz w:val="15"/>
                <w:szCs w:val="15"/>
              </w:rPr>
            </w:pPr>
            <w:proofErr w:type="gramStart"/>
            <w:r w:rsidRPr="00903F50">
              <w:rPr>
                <w:rFonts w:ascii="Arial" w:hAnsi="Arial" w:cs="Arial"/>
                <w:sz w:val="15"/>
                <w:szCs w:val="15"/>
              </w:rPr>
              <w:t>2</w:t>
            </w:r>
            <w:proofErr w:type="gramEnd"/>
          </w:p>
        </w:tc>
        <w:tc>
          <w:tcPr>
            <w:tcW w:w="968" w:type="dxa"/>
            <w:tcBorders>
              <w:top w:val="single" w:sz="4" w:space="0" w:color="auto"/>
              <w:left w:val="single" w:sz="4" w:space="0" w:color="auto"/>
              <w:bottom w:val="single" w:sz="4" w:space="0" w:color="auto"/>
              <w:right w:val="single" w:sz="4" w:space="0" w:color="auto"/>
            </w:tcBorders>
            <w:hideMark/>
          </w:tcPr>
          <w:p w:rsidR="00903F50" w:rsidRPr="00903F50" w:rsidRDefault="00903F50" w:rsidP="005E2530">
            <w:pPr>
              <w:jc w:val="right"/>
              <w:rPr>
                <w:rFonts w:ascii="Arial" w:hAnsi="Arial" w:cs="Arial"/>
                <w:sz w:val="15"/>
                <w:szCs w:val="15"/>
              </w:rPr>
            </w:pPr>
            <w:r w:rsidRPr="00903F50">
              <w:rPr>
                <w:rFonts w:ascii="Arial" w:hAnsi="Arial" w:cs="Arial"/>
                <w:sz w:val="15"/>
                <w:szCs w:val="15"/>
              </w:rPr>
              <w:t xml:space="preserve">20,00 </w:t>
            </w:r>
          </w:p>
        </w:tc>
        <w:tc>
          <w:tcPr>
            <w:tcW w:w="550" w:type="dxa"/>
            <w:tcBorders>
              <w:top w:val="single" w:sz="4" w:space="0" w:color="auto"/>
              <w:left w:val="single" w:sz="4" w:space="0" w:color="auto"/>
              <w:bottom w:val="single" w:sz="4" w:space="0" w:color="auto"/>
              <w:right w:val="single" w:sz="4" w:space="0" w:color="auto"/>
            </w:tcBorders>
            <w:hideMark/>
          </w:tcPr>
          <w:p w:rsidR="00903F50" w:rsidRPr="00903F50" w:rsidRDefault="00903F50" w:rsidP="005E2530">
            <w:pPr>
              <w:jc w:val="center"/>
              <w:rPr>
                <w:rFonts w:ascii="Arial" w:hAnsi="Arial" w:cs="Arial"/>
                <w:sz w:val="15"/>
                <w:szCs w:val="15"/>
              </w:rPr>
            </w:pPr>
            <w:r w:rsidRPr="00903F50">
              <w:rPr>
                <w:rFonts w:ascii="Arial" w:hAnsi="Arial" w:cs="Arial"/>
                <w:sz w:val="15"/>
                <w:szCs w:val="15"/>
              </w:rPr>
              <w:t>UN</w:t>
            </w:r>
          </w:p>
        </w:tc>
        <w:tc>
          <w:tcPr>
            <w:tcW w:w="4111" w:type="dxa"/>
            <w:tcBorders>
              <w:top w:val="single" w:sz="4" w:space="0" w:color="auto"/>
              <w:left w:val="single" w:sz="4" w:space="0" w:color="auto"/>
              <w:bottom w:val="single" w:sz="4" w:space="0" w:color="auto"/>
              <w:right w:val="single" w:sz="4" w:space="0" w:color="auto"/>
            </w:tcBorders>
            <w:hideMark/>
          </w:tcPr>
          <w:p w:rsidR="00903F50" w:rsidRPr="00903F50" w:rsidRDefault="00903F50" w:rsidP="005E2530">
            <w:pPr>
              <w:spacing w:before="100" w:beforeAutospacing="1" w:after="100" w:afterAutospacing="1"/>
              <w:jc w:val="both"/>
              <w:rPr>
                <w:sz w:val="15"/>
                <w:szCs w:val="15"/>
              </w:rPr>
            </w:pPr>
            <w:r w:rsidRPr="00903F50">
              <w:rPr>
                <w:rFonts w:ascii="Arial" w:hAnsi="Arial" w:cs="Arial"/>
                <w:sz w:val="15"/>
                <w:szCs w:val="15"/>
              </w:rPr>
              <w:t xml:space="preserve">Cone de sinalização pista e campo; dimensões 30 cm de altura com base quadrada de 18,5 com de lado; material </w:t>
            </w:r>
            <w:proofErr w:type="gramStart"/>
            <w:r w:rsidRPr="00903F50">
              <w:rPr>
                <w:rFonts w:ascii="Arial" w:hAnsi="Arial" w:cs="Arial"/>
                <w:sz w:val="15"/>
                <w:szCs w:val="15"/>
              </w:rPr>
              <w:t>polietileno</w:t>
            </w:r>
            <w:proofErr w:type="gramEnd"/>
          </w:p>
        </w:tc>
        <w:tc>
          <w:tcPr>
            <w:tcW w:w="1842" w:type="dxa"/>
            <w:tcBorders>
              <w:top w:val="single" w:sz="4" w:space="0" w:color="auto"/>
              <w:left w:val="single" w:sz="4" w:space="0" w:color="auto"/>
              <w:bottom w:val="single" w:sz="4" w:space="0" w:color="auto"/>
              <w:right w:val="single" w:sz="4" w:space="0" w:color="auto"/>
            </w:tcBorders>
          </w:tcPr>
          <w:p w:rsidR="00903F50" w:rsidRPr="00903F50" w:rsidRDefault="00903F50" w:rsidP="005E2530">
            <w:pPr>
              <w:jc w:val="right"/>
              <w:rPr>
                <w:rFonts w:ascii="Arial" w:hAnsi="Arial" w:cs="Arial"/>
                <w:sz w:val="15"/>
                <w:szCs w:val="15"/>
              </w:rPr>
            </w:pPr>
          </w:p>
        </w:tc>
        <w:tc>
          <w:tcPr>
            <w:tcW w:w="1134" w:type="dxa"/>
            <w:tcBorders>
              <w:top w:val="single" w:sz="4" w:space="0" w:color="auto"/>
              <w:left w:val="single" w:sz="4" w:space="0" w:color="auto"/>
              <w:bottom w:val="single" w:sz="4" w:space="0" w:color="auto"/>
              <w:right w:val="single" w:sz="4" w:space="0" w:color="auto"/>
            </w:tcBorders>
          </w:tcPr>
          <w:p w:rsidR="00903F50" w:rsidRPr="00903F50" w:rsidRDefault="00903F50" w:rsidP="005E2530">
            <w:pPr>
              <w:jc w:val="right"/>
              <w:rPr>
                <w:rFonts w:ascii="Arial" w:hAnsi="Arial" w:cs="Arial"/>
                <w:sz w:val="15"/>
                <w:szCs w:val="15"/>
              </w:rPr>
            </w:pPr>
          </w:p>
        </w:tc>
      </w:tr>
      <w:tr w:rsidR="00903F50" w:rsidRPr="00903F50" w:rsidTr="00903F50">
        <w:tc>
          <w:tcPr>
            <w:tcW w:w="537" w:type="dxa"/>
            <w:tcBorders>
              <w:top w:val="single" w:sz="4" w:space="0" w:color="auto"/>
              <w:left w:val="single" w:sz="4" w:space="0" w:color="auto"/>
              <w:bottom w:val="single" w:sz="4" w:space="0" w:color="auto"/>
              <w:right w:val="single" w:sz="4" w:space="0" w:color="auto"/>
            </w:tcBorders>
            <w:hideMark/>
          </w:tcPr>
          <w:p w:rsidR="00903F50" w:rsidRPr="00903F50" w:rsidRDefault="00903F50" w:rsidP="005E2530">
            <w:pPr>
              <w:jc w:val="center"/>
              <w:rPr>
                <w:rFonts w:ascii="Arial" w:hAnsi="Arial" w:cs="Arial"/>
                <w:sz w:val="15"/>
                <w:szCs w:val="15"/>
              </w:rPr>
            </w:pPr>
            <w:proofErr w:type="gramStart"/>
            <w:r w:rsidRPr="00903F50">
              <w:rPr>
                <w:rFonts w:ascii="Arial" w:hAnsi="Arial" w:cs="Arial"/>
                <w:sz w:val="15"/>
                <w:szCs w:val="15"/>
              </w:rPr>
              <w:t>3</w:t>
            </w:r>
            <w:proofErr w:type="gramEnd"/>
          </w:p>
        </w:tc>
        <w:tc>
          <w:tcPr>
            <w:tcW w:w="968" w:type="dxa"/>
            <w:tcBorders>
              <w:top w:val="single" w:sz="4" w:space="0" w:color="auto"/>
              <w:left w:val="single" w:sz="4" w:space="0" w:color="auto"/>
              <w:bottom w:val="single" w:sz="4" w:space="0" w:color="auto"/>
              <w:right w:val="single" w:sz="4" w:space="0" w:color="auto"/>
            </w:tcBorders>
            <w:hideMark/>
          </w:tcPr>
          <w:p w:rsidR="00903F50" w:rsidRPr="00903F50" w:rsidRDefault="00903F50" w:rsidP="005E2530">
            <w:pPr>
              <w:jc w:val="right"/>
              <w:rPr>
                <w:rFonts w:ascii="Arial" w:hAnsi="Arial" w:cs="Arial"/>
                <w:sz w:val="15"/>
                <w:szCs w:val="15"/>
              </w:rPr>
            </w:pPr>
            <w:r w:rsidRPr="00903F50">
              <w:rPr>
                <w:rFonts w:ascii="Arial" w:hAnsi="Arial" w:cs="Arial"/>
                <w:sz w:val="15"/>
                <w:szCs w:val="15"/>
              </w:rPr>
              <w:t xml:space="preserve">40,00 </w:t>
            </w:r>
          </w:p>
        </w:tc>
        <w:tc>
          <w:tcPr>
            <w:tcW w:w="550" w:type="dxa"/>
            <w:tcBorders>
              <w:top w:val="single" w:sz="4" w:space="0" w:color="auto"/>
              <w:left w:val="single" w:sz="4" w:space="0" w:color="auto"/>
              <w:bottom w:val="single" w:sz="4" w:space="0" w:color="auto"/>
              <w:right w:val="single" w:sz="4" w:space="0" w:color="auto"/>
            </w:tcBorders>
            <w:hideMark/>
          </w:tcPr>
          <w:p w:rsidR="00903F50" w:rsidRPr="00903F50" w:rsidRDefault="00903F50" w:rsidP="005E2530">
            <w:pPr>
              <w:jc w:val="center"/>
              <w:rPr>
                <w:rFonts w:ascii="Arial" w:hAnsi="Arial" w:cs="Arial"/>
                <w:sz w:val="15"/>
                <w:szCs w:val="15"/>
              </w:rPr>
            </w:pPr>
            <w:r w:rsidRPr="00903F50">
              <w:rPr>
                <w:rFonts w:ascii="Arial" w:hAnsi="Arial" w:cs="Arial"/>
                <w:sz w:val="15"/>
                <w:szCs w:val="15"/>
              </w:rPr>
              <w:t>UN</w:t>
            </w:r>
          </w:p>
        </w:tc>
        <w:tc>
          <w:tcPr>
            <w:tcW w:w="4111" w:type="dxa"/>
            <w:tcBorders>
              <w:top w:val="single" w:sz="4" w:space="0" w:color="auto"/>
              <w:left w:val="single" w:sz="4" w:space="0" w:color="auto"/>
              <w:bottom w:val="single" w:sz="4" w:space="0" w:color="auto"/>
              <w:right w:val="single" w:sz="4" w:space="0" w:color="auto"/>
            </w:tcBorders>
            <w:hideMark/>
          </w:tcPr>
          <w:p w:rsidR="00903F50" w:rsidRPr="00903F50" w:rsidRDefault="00903F50" w:rsidP="005E2530">
            <w:pPr>
              <w:spacing w:before="100" w:beforeAutospacing="1" w:after="100" w:afterAutospacing="1"/>
              <w:jc w:val="both"/>
              <w:rPr>
                <w:sz w:val="15"/>
                <w:szCs w:val="15"/>
              </w:rPr>
            </w:pPr>
            <w:proofErr w:type="spellStart"/>
            <w:r w:rsidRPr="00903F50">
              <w:rPr>
                <w:rFonts w:ascii="Arial" w:hAnsi="Arial" w:cs="Arial"/>
                <w:sz w:val="15"/>
                <w:szCs w:val="15"/>
              </w:rPr>
              <w:t>Meião</w:t>
            </w:r>
            <w:proofErr w:type="spellEnd"/>
            <w:r w:rsidRPr="00903F50">
              <w:rPr>
                <w:rFonts w:ascii="Arial" w:hAnsi="Arial" w:cs="Arial"/>
                <w:sz w:val="15"/>
                <w:szCs w:val="15"/>
              </w:rPr>
              <w:t xml:space="preserve"> profissional; cor </w:t>
            </w:r>
            <w:proofErr w:type="gramStart"/>
            <w:r w:rsidRPr="00903F50">
              <w:rPr>
                <w:rFonts w:ascii="Arial" w:hAnsi="Arial" w:cs="Arial"/>
                <w:sz w:val="15"/>
                <w:szCs w:val="15"/>
              </w:rPr>
              <w:t>preto;</w:t>
            </w:r>
            <w:proofErr w:type="gramEnd"/>
            <w:r w:rsidRPr="00903F50">
              <w:rPr>
                <w:rFonts w:ascii="Arial" w:hAnsi="Arial" w:cs="Arial"/>
                <w:sz w:val="15"/>
                <w:szCs w:val="15"/>
              </w:rPr>
              <w:t xml:space="preserve">1 par; composição mínima: 31% algodão, 52% poliamida, 11% poliéster e 6% </w:t>
            </w:r>
            <w:proofErr w:type="spellStart"/>
            <w:r w:rsidRPr="00903F50">
              <w:rPr>
                <w:rFonts w:ascii="Arial" w:hAnsi="Arial" w:cs="Arial"/>
                <w:sz w:val="15"/>
                <w:szCs w:val="15"/>
              </w:rPr>
              <w:t>elastodieno</w:t>
            </w:r>
            <w:proofErr w:type="spellEnd"/>
            <w:r w:rsidRPr="00903F50">
              <w:rPr>
                <w:rFonts w:ascii="Arial" w:hAnsi="Arial" w:cs="Arial"/>
                <w:sz w:val="15"/>
                <w:szCs w:val="15"/>
              </w:rPr>
              <w:t>.</w:t>
            </w:r>
          </w:p>
        </w:tc>
        <w:tc>
          <w:tcPr>
            <w:tcW w:w="1842" w:type="dxa"/>
            <w:tcBorders>
              <w:top w:val="single" w:sz="4" w:space="0" w:color="auto"/>
              <w:left w:val="single" w:sz="4" w:space="0" w:color="auto"/>
              <w:bottom w:val="single" w:sz="4" w:space="0" w:color="auto"/>
              <w:right w:val="single" w:sz="4" w:space="0" w:color="auto"/>
            </w:tcBorders>
          </w:tcPr>
          <w:p w:rsidR="00903F50" w:rsidRPr="00903F50" w:rsidRDefault="00903F50" w:rsidP="005E2530">
            <w:pPr>
              <w:jc w:val="right"/>
              <w:rPr>
                <w:rFonts w:ascii="Arial" w:hAnsi="Arial" w:cs="Arial"/>
                <w:sz w:val="15"/>
                <w:szCs w:val="15"/>
              </w:rPr>
            </w:pPr>
          </w:p>
        </w:tc>
        <w:tc>
          <w:tcPr>
            <w:tcW w:w="1134" w:type="dxa"/>
            <w:tcBorders>
              <w:top w:val="single" w:sz="4" w:space="0" w:color="auto"/>
              <w:left w:val="single" w:sz="4" w:space="0" w:color="auto"/>
              <w:bottom w:val="single" w:sz="4" w:space="0" w:color="auto"/>
              <w:right w:val="single" w:sz="4" w:space="0" w:color="auto"/>
            </w:tcBorders>
          </w:tcPr>
          <w:p w:rsidR="00903F50" w:rsidRPr="00903F50" w:rsidRDefault="00903F50" w:rsidP="005E2530">
            <w:pPr>
              <w:jc w:val="right"/>
              <w:rPr>
                <w:rFonts w:ascii="Arial" w:hAnsi="Arial" w:cs="Arial"/>
                <w:sz w:val="15"/>
                <w:szCs w:val="15"/>
              </w:rPr>
            </w:pPr>
          </w:p>
        </w:tc>
      </w:tr>
      <w:tr w:rsidR="00903F50" w:rsidRPr="00903F50" w:rsidTr="00903F50">
        <w:tc>
          <w:tcPr>
            <w:tcW w:w="537" w:type="dxa"/>
            <w:tcBorders>
              <w:top w:val="single" w:sz="4" w:space="0" w:color="auto"/>
              <w:left w:val="single" w:sz="4" w:space="0" w:color="auto"/>
              <w:bottom w:val="single" w:sz="4" w:space="0" w:color="auto"/>
              <w:right w:val="single" w:sz="4" w:space="0" w:color="auto"/>
            </w:tcBorders>
            <w:hideMark/>
          </w:tcPr>
          <w:p w:rsidR="00903F50" w:rsidRPr="00903F50" w:rsidRDefault="00903F50" w:rsidP="005E2530">
            <w:pPr>
              <w:jc w:val="center"/>
              <w:rPr>
                <w:rFonts w:ascii="Arial" w:hAnsi="Arial" w:cs="Arial"/>
                <w:sz w:val="15"/>
                <w:szCs w:val="15"/>
              </w:rPr>
            </w:pPr>
            <w:proofErr w:type="gramStart"/>
            <w:r w:rsidRPr="00903F50">
              <w:rPr>
                <w:rFonts w:ascii="Arial" w:hAnsi="Arial" w:cs="Arial"/>
                <w:sz w:val="15"/>
                <w:szCs w:val="15"/>
              </w:rPr>
              <w:t>4</w:t>
            </w:r>
            <w:proofErr w:type="gramEnd"/>
          </w:p>
        </w:tc>
        <w:tc>
          <w:tcPr>
            <w:tcW w:w="968" w:type="dxa"/>
            <w:tcBorders>
              <w:top w:val="single" w:sz="4" w:space="0" w:color="auto"/>
              <w:left w:val="single" w:sz="4" w:space="0" w:color="auto"/>
              <w:bottom w:val="single" w:sz="4" w:space="0" w:color="auto"/>
              <w:right w:val="single" w:sz="4" w:space="0" w:color="auto"/>
            </w:tcBorders>
            <w:hideMark/>
          </w:tcPr>
          <w:p w:rsidR="00903F50" w:rsidRPr="00903F50" w:rsidRDefault="00903F50" w:rsidP="005E2530">
            <w:pPr>
              <w:jc w:val="right"/>
              <w:rPr>
                <w:rFonts w:ascii="Arial" w:hAnsi="Arial" w:cs="Arial"/>
                <w:sz w:val="15"/>
                <w:szCs w:val="15"/>
              </w:rPr>
            </w:pPr>
            <w:r w:rsidRPr="00903F50">
              <w:rPr>
                <w:rFonts w:ascii="Arial" w:hAnsi="Arial" w:cs="Arial"/>
                <w:sz w:val="15"/>
                <w:szCs w:val="15"/>
              </w:rPr>
              <w:t xml:space="preserve">2,00 </w:t>
            </w:r>
          </w:p>
        </w:tc>
        <w:tc>
          <w:tcPr>
            <w:tcW w:w="550" w:type="dxa"/>
            <w:tcBorders>
              <w:top w:val="single" w:sz="4" w:space="0" w:color="auto"/>
              <w:left w:val="single" w:sz="4" w:space="0" w:color="auto"/>
              <w:bottom w:val="single" w:sz="4" w:space="0" w:color="auto"/>
              <w:right w:val="single" w:sz="4" w:space="0" w:color="auto"/>
            </w:tcBorders>
            <w:hideMark/>
          </w:tcPr>
          <w:p w:rsidR="00903F50" w:rsidRPr="00903F50" w:rsidRDefault="00903F50" w:rsidP="005E2530">
            <w:pPr>
              <w:jc w:val="center"/>
              <w:rPr>
                <w:rFonts w:ascii="Arial" w:hAnsi="Arial" w:cs="Arial"/>
                <w:sz w:val="15"/>
                <w:szCs w:val="15"/>
              </w:rPr>
            </w:pPr>
            <w:r w:rsidRPr="00903F50">
              <w:rPr>
                <w:rFonts w:ascii="Arial" w:hAnsi="Arial" w:cs="Arial"/>
                <w:sz w:val="15"/>
                <w:szCs w:val="15"/>
              </w:rPr>
              <w:t>UN</w:t>
            </w:r>
          </w:p>
        </w:tc>
        <w:tc>
          <w:tcPr>
            <w:tcW w:w="4111" w:type="dxa"/>
            <w:tcBorders>
              <w:top w:val="single" w:sz="4" w:space="0" w:color="auto"/>
              <w:left w:val="single" w:sz="4" w:space="0" w:color="auto"/>
              <w:bottom w:val="single" w:sz="4" w:space="0" w:color="auto"/>
              <w:right w:val="single" w:sz="4" w:space="0" w:color="auto"/>
            </w:tcBorders>
            <w:hideMark/>
          </w:tcPr>
          <w:p w:rsidR="00903F50" w:rsidRPr="00903F50" w:rsidRDefault="00903F50" w:rsidP="005E2530">
            <w:pPr>
              <w:spacing w:before="100" w:beforeAutospacing="1" w:after="100" w:afterAutospacing="1"/>
              <w:jc w:val="both"/>
              <w:rPr>
                <w:sz w:val="15"/>
                <w:szCs w:val="15"/>
              </w:rPr>
            </w:pPr>
            <w:r w:rsidRPr="00903F50">
              <w:rPr>
                <w:rFonts w:ascii="Arial" w:hAnsi="Arial" w:cs="Arial"/>
                <w:sz w:val="15"/>
                <w:szCs w:val="15"/>
              </w:rPr>
              <w:t xml:space="preserve">Cola para handebol; pote contendo no mínimo 500 gramas; consistência mínima pasta a base de aderentes, ceras e diluentes; livre de substâncias </w:t>
            </w:r>
            <w:proofErr w:type="gramStart"/>
            <w:r w:rsidRPr="00903F50">
              <w:rPr>
                <w:rFonts w:ascii="Arial" w:hAnsi="Arial" w:cs="Arial"/>
                <w:sz w:val="15"/>
                <w:szCs w:val="15"/>
              </w:rPr>
              <w:t>nocivas</w:t>
            </w:r>
            <w:proofErr w:type="gramEnd"/>
          </w:p>
        </w:tc>
        <w:tc>
          <w:tcPr>
            <w:tcW w:w="1842" w:type="dxa"/>
            <w:tcBorders>
              <w:top w:val="single" w:sz="4" w:space="0" w:color="auto"/>
              <w:left w:val="single" w:sz="4" w:space="0" w:color="auto"/>
              <w:bottom w:val="single" w:sz="4" w:space="0" w:color="auto"/>
              <w:right w:val="single" w:sz="4" w:space="0" w:color="auto"/>
            </w:tcBorders>
          </w:tcPr>
          <w:p w:rsidR="00903F50" w:rsidRPr="00903F50" w:rsidRDefault="00903F50" w:rsidP="005E2530">
            <w:pPr>
              <w:jc w:val="right"/>
              <w:rPr>
                <w:rFonts w:ascii="Arial" w:hAnsi="Arial" w:cs="Arial"/>
                <w:sz w:val="15"/>
                <w:szCs w:val="15"/>
              </w:rPr>
            </w:pPr>
          </w:p>
        </w:tc>
        <w:tc>
          <w:tcPr>
            <w:tcW w:w="1134" w:type="dxa"/>
            <w:tcBorders>
              <w:top w:val="single" w:sz="4" w:space="0" w:color="auto"/>
              <w:left w:val="single" w:sz="4" w:space="0" w:color="auto"/>
              <w:bottom w:val="single" w:sz="4" w:space="0" w:color="auto"/>
              <w:right w:val="single" w:sz="4" w:space="0" w:color="auto"/>
            </w:tcBorders>
          </w:tcPr>
          <w:p w:rsidR="00903F50" w:rsidRPr="00903F50" w:rsidRDefault="00903F50" w:rsidP="005E2530">
            <w:pPr>
              <w:jc w:val="right"/>
              <w:rPr>
                <w:rFonts w:ascii="Arial" w:hAnsi="Arial" w:cs="Arial"/>
                <w:sz w:val="15"/>
                <w:szCs w:val="15"/>
              </w:rPr>
            </w:pPr>
          </w:p>
        </w:tc>
      </w:tr>
      <w:tr w:rsidR="00903F50" w:rsidRPr="00903F50" w:rsidTr="00903F50">
        <w:tc>
          <w:tcPr>
            <w:tcW w:w="537" w:type="dxa"/>
            <w:tcBorders>
              <w:top w:val="single" w:sz="4" w:space="0" w:color="auto"/>
              <w:left w:val="single" w:sz="4" w:space="0" w:color="auto"/>
              <w:bottom w:val="single" w:sz="4" w:space="0" w:color="auto"/>
              <w:right w:val="single" w:sz="4" w:space="0" w:color="auto"/>
            </w:tcBorders>
            <w:hideMark/>
          </w:tcPr>
          <w:p w:rsidR="00903F50" w:rsidRPr="00903F50" w:rsidRDefault="00903F50" w:rsidP="005E2530">
            <w:pPr>
              <w:jc w:val="center"/>
              <w:rPr>
                <w:rFonts w:ascii="Arial" w:hAnsi="Arial" w:cs="Arial"/>
                <w:sz w:val="15"/>
                <w:szCs w:val="15"/>
              </w:rPr>
            </w:pPr>
            <w:proofErr w:type="gramStart"/>
            <w:r w:rsidRPr="00903F50">
              <w:rPr>
                <w:rFonts w:ascii="Arial" w:hAnsi="Arial" w:cs="Arial"/>
                <w:sz w:val="15"/>
                <w:szCs w:val="15"/>
              </w:rPr>
              <w:t>5</w:t>
            </w:r>
            <w:proofErr w:type="gramEnd"/>
          </w:p>
        </w:tc>
        <w:tc>
          <w:tcPr>
            <w:tcW w:w="968" w:type="dxa"/>
            <w:tcBorders>
              <w:top w:val="single" w:sz="4" w:space="0" w:color="auto"/>
              <w:left w:val="single" w:sz="4" w:space="0" w:color="auto"/>
              <w:bottom w:val="single" w:sz="4" w:space="0" w:color="auto"/>
              <w:right w:val="single" w:sz="4" w:space="0" w:color="auto"/>
            </w:tcBorders>
            <w:hideMark/>
          </w:tcPr>
          <w:p w:rsidR="00903F50" w:rsidRPr="00903F50" w:rsidRDefault="00903F50" w:rsidP="005E2530">
            <w:pPr>
              <w:jc w:val="right"/>
              <w:rPr>
                <w:rFonts w:ascii="Arial" w:hAnsi="Arial" w:cs="Arial"/>
                <w:sz w:val="15"/>
                <w:szCs w:val="15"/>
              </w:rPr>
            </w:pPr>
            <w:r w:rsidRPr="00903F50">
              <w:rPr>
                <w:rFonts w:ascii="Arial" w:hAnsi="Arial" w:cs="Arial"/>
                <w:sz w:val="15"/>
                <w:szCs w:val="15"/>
              </w:rPr>
              <w:t xml:space="preserve">12,00 </w:t>
            </w:r>
          </w:p>
        </w:tc>
        <w:tc>
          <w:tcPr>
            <w:tcW w:w="550" w:type="dxa"/>
            <w:tcBorders>
              <w:top w:val="single" w:sz="4" w:space="0" w:color="auto"/>
              <w:left w:val="single" w:sz="4" w:space="0" w:color="auto"/>
              <w:bottom w:val="single" w:sz="4" w:space="0" w:color="auto"/>
              <w:right w:val="single" w:sz="4" w:space="0" w:color="auto"/>
            </w:tcBorders>
            <w:hideMark/>
          </w:tcPr>
          <w:p w:rsidR="00903F50" w:rsidRPr="00903F50" w:rsidRDefault="00903F50" w:rsidP="005E2530">
            <w:pPr>
              <w:jc w:val="center"/>
              <w:rPr>
                <w:rFonts w:ascii="Arial" w:hAnsi="Arial" w:cs="Arial"/>
                <w:sz w:val="15"/>
                <w:szCs w:val="15"/>
              </w:rPr>
            </w:pPr>
            <w:r w:rsidRPr="00903F50">
              <w:rPr>
                <w:rFonts w:ascii="Arial" w:hAnsi="Arial" w:cs="Arial"/>
                <w:sz w:val="15"/>
                <w:szCs w:val="15"/>
              </w:rPr>
              <w:t>UN</w:t>
            </w:r>
          </w:p>
        </w:tc>
        <w:tc>
          <w:tcPr>
            <w:tcW w:w="4111" w:type="dxa"/>
            <w:tcBorders>
              <w:top w:val="single" w:sz="4" w:space="0" w:color="auto"/>
              <w:left w:val="single" w:sz="4" w:space="0" w:color="auto"/>
              <w:bottom w:val="single" w:sz="4" w:space="0" w:color="auto"/>
              <w:right w:val="single" w:sz="4" w:space="0" w:color="auto"/>
            </w:tcBorders>
            <w:hideMark/>
          </w:tcPr>
          <w:p w:rsidR="00903F50" w:rsidRPr="00903F50" w:rsidRDefault="00903F50" w:rsidP="005E2530">
            <w:pPr>
              <w:spacing w:before="100" w:beforeAutospacing="1" w:after="100" w:afterAutospacing="1"/>
              <w:jc w:val="both"/>
              <w:rPr>
                <w:sz w:val="15"/>
                <w:szCs w:val="15"/>
              </w:rPr>
            </w:pPr>
            <w:r w:rsidRPr="00903F50">
              <w:rPr>
                <w:rFonts w:ascii="Arial" w:hAnsi="Arial" w:cs="Arial"/>
                <w:sz w:val="15"/>
                <w:szCs w:val="15"/>
              </w:rPr>
              <w:t xml:space="preserve">Bola oficial de vôlei; </w:t>
            </w:r>
            <w:proofErr w:type="spellStart"/>
            <w:r w:rsidRPr="00903F50">
              <w:rPr>
                <w:rFonts w:ascii="Arial" w:hAnsi="Arial" w:cs="Arial"/>
                <w:sz w:val="15"/>
                <w:szCs w:val="15"/>
              </w:rPr>
              <w:t>circunsferência</w:t>
            </w:r>
            <w:proofErr w:type="spellEnd"/>
            <w:r w:rsidRPr="00903F50">
              <w:rPr>
                <w:rFonts w:ascii="Arial" w:hAnsi="Arial" w:cs="Arial"/>
                <w:sz w:val="15"/>
                <w:szCs w:val="15"/>
              </w:rPr>
              <w:t xml:space="preserve"> de 65 a 67 cm, peso entre 260 a 280gr, câmara </w:t>
            </w:r>
            <w:proofErr w:type="spellStart"/>
            <w:r w:rsidRPr="00903F50">
              <w:rPr>
                <w:rFonts w:ascii="Arial" w:hAnsi="Arial" w:cs="Arial"/>
                <w:sz w:val="15"/>
                <w:szCs w:val="15"/>
              </w:rPr>
              <w:t>airbility</w:t>
            </w:r>
            <w:proofErr w:type="spellEnd"/>
            <w:r w:rsidRPr="00903F50">
              <w:rPr>
                <w:rFonts w:ascii="Arial" w:hAnsi="Arial" w:cs="Arial"/>
                <w:sz w:val="15"/>
                <w:szCs w:val="15"/>
              </w:rPr>
              <w:t xml:space="preserve">, matizada, confeccionada em microfibra, miolo </w:t>
            </w:r>
            <w:proofErr w:type="spellStart"/>
            <w:r w:rsidRPr="00903F50">
              <w:rPr>
                <w:rFonts w:ascii="Arial" w:hAnsi="Arial" w:cs="Arial"/>
                <w:sz w:val="15"/>
                <w:szCs w:val="15"/>
              </w:rPr>
              <w:t>slip</w:t>
            </w:r>
            <w:proofErr w:type="spellEnd"/>
            <w:r w:rsidRPr="00903F50">
              <w:rPr>
                <w:rFonts w:ascii="Arial" w:hAnsi="Arial" w:cs="Arial"/>
                <w:sz w:val="15"/>
                <w:szCs w:val="15"/>
              </w:rPr>
              <w:t xml:space="preserve"> system removível e </w:t>
            </w:r>
            <w:proofErr w:type="gramStart"/>
            <w:r w:rsidRPr="00903F50">
              <w:rPr>
                <w:rFonts w:ascii="Arial" w:hAnsi="Arial" w:cs="Arial"/>
                <w:sz w:val="15"/>
                <w:szCs w:val="15"/>
              </w:rPr>
              <w:t>lubrificado</w:t>
            </w:r>
            <w:proofErr w:type="gramEnd"/>
          </w:p>
        </w:tc>
        <w:tc>
          <w:tcPr>
            <w:tcW w:w="1842" w:type="dxa"/>
            <w:tcBorders>
              <w:top w:val="single" w:sz="4" w:space="0" w:color="auto"/>
              <w:left w:val="single" w:sz="4" w:space="0" w:color="auto"/>
              <w:bottom w:val="single" w:sz="4" w:space="0" w:color="auto"/>
              <w:right w:val="single" w:sz="4" w:space="0" w:color="auto"/>
            </w:tcBorders>
          </w:tcPr>
          <w:p w:rsidR="00903F50" w:rsidRPr="00903F50" w:rsidRDefault="00903F50" w:rsidP="005E2530">
            <w:pPr>
              <w:jc w:val="right"/>
              <w:rPr>
                <w:rFonts w:ascii="Arial" w:hAnsi="Arial" w:cs="Arial"/>
                <w:sz w:val="15"/>
                <w:szCs w:val="15"/>
              </w:rPr>
            </w:pPr>
          </w:p>
        </w:tc>
        <w:tc>
          <w:tcPr>
            <w:tcW w:w="1134" w:type="dxa"/>
            <w:tcBorders>
              <w:top w:val="single" w:sz="4" w:space="0" w:color="auto"/>
              <w:left w:val="single" w:sz="4" w:space="0" w:color="auto"/>
              <w:bottom w:val="single" w:sz="4" w:space="0" w:color="auto"/>
              <w:right w:val="single" w:sz="4" w:space="0" w:color="auto"/>
            </w:tcBorders>
          </w:tcPr>
          <w:p w:rsidR="00903F50" w:rsidRPr="00903F50" w:rsidRDefault="00903F50" w:rsidP="005E2530">
            <w:pPr>
              <w:jc w:val="right"/>
              <w:rPr>
                <w:rFonts w:ascii="Arial" w:hAnsi="Arial" w:cs="Arial"/>
                <w:sz w:val="15"/>
                <w:szCs w:val="15"/>
              </w:rPr>
            </w:pPr>
          </w:p>
        </w:tc>
      </w:tr>
      <w:tr w:rsidR="00903F50" w:rsidRPr="00903F50" w:rsidTr="00903F50">
        <w:tc>
          <w:tcPr>
            <w:tcW w:w="537" w:type="dxa"/>
            <w:tcBorders>
              <w:top w:val="single" w:sz="4" w:space="0" w:color="auto"/>
              <w:left w:val="single" w:sz="4" w:space="0" w:color="auto"/>
              <w:bottom w:val="single" w:sz="4" w:space="0" w:color="auto"/>
              <w:right w:val="single" w:sz="4" w:space="0" w:color="auto"/>
            </w:tcBorders>
            <w:hideMark/>
          </w:tcPr>
          <w:p w:rsidR="00903F50" w:rsidRPr="00903F50" w:rsidRDefault="00903F50" w:rsidP="005E2530">
            <w:pPr>
              <w:jc w:val="center"/>
              <w:rPr>
                <w:rFonts w:ascii="Arial" w:hAnsi="Arial" w:cs="Arial"/>
                <w:sz w:val="15"/>
                <w:szCs w:val="15"/>
              </w:rPr>
            </w:pPr>
            <w:proofErr w:type="gramStart"/>
            <w:r w:rsidRPr="00903F50">
              <w:rPr>
                <w:rFonts w:ascii="Arial" w:hAnsi="Arial" w:cs="Arial"/>
                <w:sz w:val="15"/>
                <w:szCs w:val="15"/>
              </w:rPr>
              <w:t>6</w:t>
            </w:r>
            <w:proofErr w:type="gramEnd"/>
          </w:p>
        </w:tc>
        <w:tc>
          <w:tcPr>
            <w:tcW w:w="968" w:type="dxa"/>
            <w:tcBorders>
              <w:top w:val="single" w:sz="4" w:space="0" w:color="auto"/>
              <w:left w:val="single" w:sz="4" w:space="0" w:color="auto"/>
              <w:bottom w:val="single" w:sz="4" w:space="0" w:color="auto"/>
              <w:right w:val="single" w:sz="4" w:space="0" w:color="auto"/>
            </w:tcBorders>
            <w:hideMark/>
          </w:tcPr>
          <w:p w:rsidR="00903F50" w:rsidRPr="00903F50" w:rsidRDefault="00903F50" w:rsidP="005E2530">
            <w:pPr>
              <w:jc w:val="right"/>
              <w:rPr>
                <w:rFonts w:ascii="Arial" w:hAnsi="Arial" w:cs="Arial"/>
                <w:sz w:val="15"/>
                <w:szCs w:val="15"/>
              </w:rPr>
            </w:pPr>
            <w:r w:rsidRPr="00903F50">
              <w:rPr>
                <w:rFonts w:ascii="Arial" w:hAnsi="Arial" w:cs="Arial"/>
                <w:sz w:val="15"/>
                <w:szCs w:val="15"/>
              </w:rPr>
              <w:t xml:space="preserve">18,00 </w:t>
            </w:r>
          </w:p>
        </w:tc>
        <w:tc>
          <w:tcPr>
            <w:tcW w:w="550" w:type="dxa"/>
            <w:tcBorders>
              <w:top w:val="single" w:sz="4" w:space="0" w:color="auto"/>
              <w:left w:val="single" w:sz="4" w:space="0" w:color="auto"/>
              <w:bottom w:val="single" w:sz="4" w:space="0" w:color="auto"/>
              <w:right w:val="single" w:sz="4" w:space="0" w:color="auto"/>
            </w:tcBorders>
            <w:hideMark/>
          </w:tcPr>
          <w:p w:rsidR="00903F50" w:rsidRPr="00903F50" w:rsidRDefault="00903F50" w:rsidP="005E2530">
            <w:pPr>
              <w:jc w:val="center"/>
              <w:rPr>
                <w:rFonts w:ascii="Arial" w:hAnsi="Arial" w:cs="Arial"/>
                <w:sz w:val="15"/>
                <w:szCs w:val="15"/>
              </w:rPr>
            </w:pPr>
            <w:r w:rsidRPr="00903F50">
              <w:rPr>
                <w:rFonts w:ascii="Arial" w:hAnsi="Arial" w:cs="Arial"/>
                <w:sz w:val="15"/>
                <w:szCs w:val="15"/>
              </w:rPr>
              <w:t>UN</w:t>
            </w:r>
          </w:p>
        </w:tc>
        <w:tc>
          <w:tcPr>
            <w:tcW w:w="4111" w:type="dxa"/>
            <w:tcBorders>
              <w:top w:val="single" w:sz="4" w:space="0" w:color="auto"/>
              <w:left w:val="single" w:sz="4" w:space="0" w:color="auto"/>
              <w:bottom w:val="single" w:sz="4" w:space="0" w:color="auto"/>
              <w:right w:val="single" w:sz="4" w:space="0" w:color="auto"/>
            </w:tcBorders>
            <w:hideMark/>
          </w:tcPr>
          <w:p w:rsidR="00903F50" w:rsidRPr="00903F50" w:rsidRDefault="00903F50" w:rsidP="005E2530">
            <w:pPr>
              <w:spacing w:before="100" w:beforeAutospacing="1" w:after="100" w:afterAutospacing="1"/>
              <w:jc w:val="both"/>
              <w:rPr>
                <w:sz w:val="15"/>
                <w:szCs w:val="15"/>
              </w:rPr>
            </w:pPr>
            <w:r w:rsidRPr="00903F50">
              <w:rPr>
                <w:rFonts w:ascii="Arial" w:hAnsi="Arial" w:cs="Arial"/>
                <w:sz w:val="15"/>
                <w:szCs w:val="15"/>
              </w:rPr>
              <w:t xml:space="preserve">Bola oficial de futsal; </w:t>
            </w:r>
            <w:proofErr w:type="spellStart"/>
            <w:r w:rsidRPr="00903F50">
              <w:rPr>
                <w:rFonts w:ascii="Arial" w:hAnsi="Arial" w:cs="Arial"/>
                <w:sz w:val="15"/>
                <w:szCs w:val="15"/>
              </w:rPr>
              <w:t>circunsferência</w:t>
            </w:r>
            <w:proofErr w:type="spellEnd"/>
            <w:r w:rsidRPr="00903F50">
              <w:rPr>
                <w:rFonts w:ascii="Arial" w:hAnsi="Arial" w:cs="Arial"/>
                <w:sz w:val="15"/>
                <w:szCs w:val="15"/>
              </w:rPr>
              <w:t xml:space="preserve"> de 61 a 64 cm, peso entre 410-440 </w:t>
            </w:r>
            <w:proofErr w:type="spellStart"/>
            <w:proofErr w:type="gramStart"/>
            <w:r w:rsidRPr="00903F50">
              <w:rPr>
                <w:rFonts w:ascii="Arial" w:hAnsi="Arial" w:cs="Arial"/>
                <w:sz w:val="15"/>
                <w:szCs w:val="15"/>
              </w:rPr>
              <w:t>gr</w:t>
            </w:r>
            <w:proofErr w:type="spellEnd"/>
            <w:proofErr w:type="gramEnd"/>
            <w:r w:rsidRPr="00903F50">
              <w:rPr>
                <w:rFonts w:ascii="Arial" w:hAnsi="Arial" w:cs="Arial"/>
                <w:sz w:val="15"/>
                <w:szCs w:val="15"/>
              </w:rPr>
              <w:t xml:space="preserve">, câmara </w:t>
            </w:r>
            <w:proofErr w:type="spellStart"/>
            <w:r w:rsidRPr="00903F50">
              <w:rPr>
                <w:rFonts w:ascii="Arial" w:hAnsi="Arial" w:cs="Arial"/>
                <w:sz w:val="15"/>
                <w:szCs w:val="15"/>
              </w:rPr>
              <w:t>airbility</w:t>
            </w:r>
            <w:proofErr w:type="spellEnd"/>
            <w:r w:rsidRPr="00903F50">
              <w:rPr>
                <w:rFonts w:ascii="Arial" w:hAnsi="Arial" w:cs="Arial"/>
                <w:sz w:val="15"/>
                <w:szCs w:val="15"/>
              </w:rPr>
              <w:t xml:space="preserve"> </w:t>
            </w:r>
            <w:proofErr w:type="spellStart"/>
            <w:r w:rsidRPr="00903F50">
              <w:rPr>
                <w:rFonts w:ascii="Arial" w:hAnsi="Arial" w:cs="Arial"/>
                <w:sz w:val="15"/>
                <w:szCs w:val="15"/>
              </w:rPr>
              <w:t>termotec</w:t>
            </w:r>
            <w:proofErr w:type="spellEnd"/>
            <w:r w:rsidRPr="00903F50">
              <w:rPr>
                <w:rFonts w:ascii="Arial" w:hAnsi="Arial" w:cs="Arial"/>
                <w:sz w:val="15"/>
                <w:szCs w:val="15"/>
              </w:rPr>
              <w:t xml:space="preserve">, confeccionada em </w:t>
            </w:r>
            <w:proofErr w:type="spellStart"/>
            <w:r w:rsidRPr="00903F50">
              <w:rPr>
                <w:rFonts w:ascii="Arial" w:hAnsi="Arial" w:cs="Arial"/>
                <w:sz w:val="15"/>
                <w:szCs w:val="15"/>
              </w:rPr>
              <w:t>pu</w:t>
            </w:r>
            <w:proofErr w:type="spellEnd"/>
            <w:r w:rsidRPr="00903F50">
              <w:rPr>
                <w:rFonts w:ascii="Arial" w:hAnsi="Arial" w:cs="Arial"/>
                <w:sz w:val="15"/>
                <w:szCs w:val="15"/>
              </w:rPr>
              <w:t xml:space="preserve"> ultra 100%, miolo </w:t>
            </w:r>
            <w:proofErr w:type="spellStart"/>
            <w:r w:rsidRPr="00903F50">
              <w:rPr>
                <w:rFonts w:ascii="Arial" w:hAnsi="Arial" w:cs="Arial"/>
                <w:sz w:val="15"/>
                <w:szCs w:val="15"/>
              </w:rPr>
              <w:t>slip</w:t>
            </w:r>
            <w:proofErr w:type="spellEnd"/>
            <w:r w:rsidRPr="00903F50">
              <w:rPr>
                <w:rFonts w:ascii="Arial" w:hAnsi="Arial" w:cs="Arial"/>
                <w:sz w:val="15"/>
                <w:szCs w:val="15"/>
              </w:rPr>
              <w:t xml:space="preserve"> system removível e lubrificado</w:t>
            </w:r>
          </w:p>
        </w:tc>
        <w:tc>
          <w:tcPr>
            <w:tcW w:w="1842" w:type="dxa"/>
            <w:tcBorders>
              <w:top w:val="single" w:sz="4" w:space="0" w:color="auto"/>
              <w:left w:val="single" w:sz="4" w:space="0" w:color="auto"/>
              <w:bottom w:val="single" w:sz="4" w:space="0" w:color="auto"/>
              <w:right w:val="single" w:sz="4" w:space="0" w:color="auto"/>
            </w:tcBorders>
          </w:tcPr>
          <w:p w:rsidR="00903F50" w:rsidRPr="00903F50" w:rsidRDefault="00903F50" w:rsidP="005E2530">
            <w:pPr>
              <w:jc w:val="right"/>
              <w:rPr>
                <w:rFonts w:ascii="Arial" w:hAnsi="Arial" w:cs="Arial"/>
                <w:sz w:val="15"/>
                <w:szCs w:val="15"/>
              </w:rPr>
            </w:pPr>
          </w:p>
        </w:tc>
        <w:tc>
          <w:tcPr>
            <w:tcW w:w="1134" w:type="dxa"/>
            <w:tcBorders>
              <w:top w:val="single" w:sz="4" w:space="0" w:color="auto"/>
              <w:left w:val="single" w:sz="4" w:space="0" w:color="auto"/>
              <w:bottom w:val="single" w:sz="4" w:space="0" w:color="auto"/>
              <w:right w:val="single" w:sz="4" w:space="0" w:color="auto"/>
            </w:tcBorders>
          </w:tcPr>
          <w:p w:rsidR="00903F50" w:rsidRPr="00903F50" w:rsidRDefault="00903F50" w:rsidP="005E2530">
            <w:pPr>
              <w:jc w:val="right"/>
              <w:rPr>
                <w:rFonts w:ascii="Arial" w:hAnsi="Arial" w:cs="Arial"/>
                <w:sz w:val="15"/>
                <w:szCs w:val="15"/>
              </w:rPr>
            </w:pPr>
          </w:p>
        </w:tc>
      </w:tr>
      <w:tr w:rsidR="00903F50" w:rsidRPr="00903F50" w:rsidTr="00903F50">
        <w:tc>
          <w:tcPr>
            <w:tcW w:w="537" w:type="dxa"/>
            <w:tcBorders>
              <w:top w:val="single" w:sz="4" w:space="0" w:color="auto"/>
              <w:left w:val="single" w:sz="4" w:space="0" w:color="auto"/>
              <w:bottom w:val="single" w:sz="4" w:space="0" w:color="auto"/>
              <w:right w:val="single" w:sz="4" w:space="0" w:color="auto"/>
            </w:tcBorders>
            <w:hideMark/>
          </w:tcPr>
          <w:p w:rsidR="00903F50" w:rsidRPr="00903F50" w:rsidRDefault="00903F50" w:rsidP="005E2530">
            <w:pPr>
              <w:jc w:val="center"/>
              <w:rPr>
                <w:rFonts w:ascii="Arial" w:hAnsi="Arial" w:cs="Arial"/>
                <w:sz w:val="15"/>
                <w:szCs w:val="15"/>
              </w:rPr>
            </w:pPr>
            <w:proofErr w:type="gramStart"/>
            <w:r w:rsidRPr="00903F50">
              <w:rPr>
                <w:rFonts w:ascii="Arial" w:hAnsi="Arial" w:cs="Arial"/>
                <w:sz w:val="15"/>
                <w:szCs w:val="15"/>
              </w:rPr>
              <w:t>7</w:t>
            </w:r>
            <w:proofErr w:type="gramEnd"/>
          </w:p>
        </w:tc>
        <w:tc>
          <w:tcPr>
            <w:tcW w:w="968" w:type="dxa"/>
            <w:tcBorders>
              <w:top w:val="single" w:sz="4" w:space="0" w:color="auto"/>
              <w:left w:val="single" w:sz="4" w:space="0" w:color="auto"/>
              <w:bottom w:val="single" w:sz="4" w:space="0" w:color="auto"/>
              <w:right w:val="single" w:sz="4" w:space="0" w:color="auto"/>
            </w:tcBorders>
            <w:hideMark/>
          </w:tcPr>
          <w:p w:rsidR="00903F50" w:rsidRPr="00903F50" w:rsidRDefault="00903F50" w:rsidP="005E2530">
            <w:pPr>
              <w:jc w:val="right"/>
              <w:rPr>
                <w:rFonts w:ascii="Arial" w:hAnsi="Arial" w:cs="Arial"/>
                <w:sz w:val="15"/>
                <w:szCs w:val="15"/>
              </w:rPr>
            </w:pPr>
            <w:r w:rsidRPr="00903F50">
              <w:rPr>
                <w:rFonts w:ascii="Arial" w:hAnsi="Arial" w:cs="Arial"/>
                <w:sz w:val="15"/>
                <w:szCs w:val="15"/>
              </w:rPr>
              <w:t xml:space="preserve">6,00 </w:t>
            </w:r>
          </w:p>
        </w:tc>
        <w:tc>
          <w:tcPr>
            <w:tcW w:w="550" w:type="dxa"/>
            <w:tcBorders>
              <w:top w:val="single" w:sz="4" w:space="0" w:color="auto"/>
              <w:left w:val="single" w:sz="4" w:space="0" w:color="auto"/>
              <w:bottom w:val="single" w:sz="4" w:space="0" w:color="auto"/>
              <w:right w:val="single" w:sz="4" w:space="0" w:color="auto"/>
            </w:tcBorders>
            <w:hideMark/>
          </w:tcPr>
          <w:p w:rsidR="00903F50" w:rsidRPr="00903F50" w:rsidRDefault="00903F50" w:rsidP="005E2530">
            <w:pPr>
              <w:jc w:val="center"/>
              <w:rPr>
                <w:rFonts w:ascii="Arial" w:hAnsi="Arial" w:cs="Arial"/>
                <w:sz w:val="15"/>
                <w:szCs w:val="15"/>
              </w:rPr>
            </w:pPr>
            <w:r w:rsidRPr="00903F50">
              <w:rPr>
                <w:rFonts w:ascii="Arial" w:hAnsi="Arial" w:cs="Arial"/>
                <w:sz w:val="15"/>
                <w:szCs w:val="15"/>
              </w:rPr>
              <w:t>UN</w:t>
            </w:r>
          </w:p>
        </w:tc>
        <w:tc>
          <w:tcPr>
            <w:tcW w:w="4111" w:type="dxa"/>
            <w:tcBorders>
              <w:top w:val="single" w:sz="4" w:space="0" w:color="auto"/>
              <w:left w:val="single" w:sz="4" w:space="0" w:color="auto"/>
              <w:bottom w:val="single" w:sz="4" w:space="0" w:color="auto"/>
              <w:right w:val="single" w:sz="4" w:space="0" w:color="auto"/>
            </w:tcBorders>
            <w:hideMark/>
          </w:tcPr>
          <w:p w:rsidR="00903F50" w:rsidRPr="00903F50" w:rsidRDefault="00903F50" w:rsidP="005E2530">
            <w:pPr>
              <w:spacing w:before="100" w:beforeAutospacing="1" w:after="100" w:afterAutospacing="1"/>
              <w:jc w:val="both"/>
              <w:rPr>
                <w:sz w:val="15"/>
                <w:szCs w:val="15"/>
              </w:rPr>
            </w:pPr>
            <w:r w:rsidRPr="00903F50">
              <w:rPr>
                <w:rFonts w:ascii="Arial" w:hAnsi="Arial" w:cs="Arial"/>
                <w:sz w:val="15"/>
                <w:szCs w:val="15"/>
              </w:rPr>
              <w:t xml:space="preserve">Bola oficial de futsal; diâmetro: 55 - 59 cm, peso: 350 - 380 gramas, câmara </w:t>
            </w:r>
            <w:proofErr w:type="spellStart"/>
            <w:r w:rsidRPr="00903F50">
              <w:rPr>
                <w:rFonts w:ascii="Arial" w:hAnsi="Arial" w:cs="Arial"/>
                <w:sz w:val="15"/>
                <w:szCs w:val="15"/>
              </w:rPr>
              <w:t>airbility</w:t>
            </w:r>
            <w:proofErr w:type="spellEnd"/>
            <w:r w:rsidRPr="00903F50">
              <w:rPr>
                <w:rFonts w:ascii="Arial" w:hAnsi="Arial" w:cs="Arial"/>
                <w:sz w:val="15"/>
                <w:szCs w:val="15"/>
              </w:rPr>
              <w:t xml:space="preserve"> </w:t>
            </w:r>
            <w:proofErr w:type="spellStart"/>
            <w:r w:rsidRPr="00903F50">
              <w:rPr>
                <w:rFonts w:ascii="Arial" w:hAnsi="Arial" w:cs="Arial"/>
                <w:sz w:val="15"/>
                <w:szCs w:val="15"/>
              </w:rPr>
              <w:t>termotel</w:t>
            </w:r>
            <w:proofErr w:type="spellEnd"/>
            <w:r w:rsidRPr="00903F50">
              <w:rPr>
                <w:rFonts w:ascii="Arial" w:hAnsi="Arial" w:cs="Arial"/>
                <w:sz w:val="15"/>
                <w:szCs w:val="15"/>
              </w:rPr>
              <w:t xml:space="preserve">, material </w:t>
            </w:r>
            <w:proofErr w:type="spellStart"/>
            <w:r w:rsidRPr="00903F50">
              <w:rPr>
                <w:rFonts w:ascii="Arial" w:hAnsi="Arial" w:cs="Arial"/>
                <w:sz w:val="15"/>
                <w:szCs w:val="15"/>
              </w:rPr>
              <w:t>pu</w:t>
            </w:r>
            <w:proofErr w:type="spellEnd"/>
            <w:r w:rsidRPr="00903F50">
              <w:rPr>
                <w:rFonts w:ascii="Arial" w:hAnsi="Arial" w:cs="Arial"/>
                <w:sz w:val="15"/>
                <w:szCs w:val="15"/>
              </w:rPr>
              <w:t xml:space="preserve">; miolo </w:t>
            </w:r>
            <w:proofErr w:type="spellStart"/>
            <w:r w:rsidRPr="00903F50">
              <w:rPr>
                <w:rFonts w:ascii="Arial" w:hAnsi="Arial" w:cs="Arial"/>
                <w:sz w:val="15"/>
                <w:szCs w:val="15"/>
              </w:rPr>
              <w:t>slip</w:t>
            </w:r>
            <w:proofErr w:type="spellEnd"/>
            <w:r w:rsidRPr="00903F50">
              <w:rPr>
                <w:rFonts w:ascii="Arial" w:hAnsi="Arial" w:cs="Arial"/>
                <w:sz w:val="15"/>
                <w:szCs w:val="15"/>
              </w:rPr>
              <w:t xml:space="preserve"> system removível e </w:t>
            </w:r>
            <w:proofErr w:type="gramStart"/>
            <w:r w:rsidRPr="00903F50">
              <w:rPr>
                <w:rFonts w:ascii="Arial" w:hAnsi="Arial" w:cs="Arial"/>
                <w:sz w:val="15"/>
                <w:szCs w:val="15"/>
              </w:rPr>
              <w:t>lubrificado</w:t>
            </w:r>
            <w:proofErr w:type="gramEnd"/>
          </w:p>
        </w:tc>
        <w:tc>
          <w:tcPr>
            <w:tcW w:w="1842" w:type="dxa"/>
            <w:tcBorders>
              <w:top w:val="single" w:sz="4" w:space="0" w:color="auto"/>
              <w:left w:val="single" w:sz="4" w:space="0" w:color="auto"/>
              <w:bottom w:val="single" w:sz="4" w:space="0" w:color="auto"/>
              <w:right w:val="single" w:sz="4" w:space="0" w:color="auto"/>
            </w:tcBorders>
          </w:tcPr>
          <w:p w:rsidR="00903F50" w:rsidRPr="00903F50" w:rsidRDefault="00903F50" w:rsidP="005E2530">
            <w:pPr>
              <w:jc w:val="right"/>
              <w:rPr>
                <w:rFonts w:ascii="Arial" w:hAnsi="Arial" w:cs="Arial"/>
                <w:sz w:val="15"/>
                <w:szCs w:val="15"/>
              </w:rPr>
            </w:pPr>
          </w:p>
        </w:tc>
        <w:tc>
          <w:tcPr>
            <w:tcW w:w="1134" w:type="dxa"/>
            <w:tcBorders>
              <w:top w:val="single" w:sz="4" w:space="0" w:color="auto"/>
              <w:left w:val="single" w:sz="4" w:space="0" w:color="auto"/>
              <w:bottom w:val="single" w:sz="4" w:space="0" w:color="auto"/>
              <w:right w:val="single" w:sz="4" w:space="0" w:color="auto"/>
            </w:tcBorders>
          </w:tcPr>
          <w:p w:rsidR="00903F50" w:rsidRPr="00903F50" w:rsidRDefault="00903F50" w:rsidP="005E2530">
            <w:pPr>
              <w:jc w:val="right"/>
              <w:rPr>
                <w:rFonts w:ascii="Arial" w:hAnsi="Arial" w:cs="Arial"/>
                <w:sz w:val="15"/>
                <w:szCs w:val="15"/>
              </w:rPr>
            </w:pPr>
          </w:p>
        </w:tc>
      </w:tr>
      <w:tr w:rsidR="00903F50" w:rsidRPr="00903F50" w:rsidTr="00903F50">
        <w:tc>
          <w:tcPr>
            <w:tcW w:w="537" w:type="dxa"/>
            <w:tcBorders>
              <w:top w:val="single" w:sz="4" w:space="0" w:color="auto"/>
              <w:left w:val="single" w:sz="4" w:space="0" w:color="auto"/>
              <w:bottom w:val="single" w:sz="4" w:space="0" w:color="auto"/>
              <w:right w:val="single" w:sz="4" w:space="0" w:color="auto"/>
            </w:tcBorders>
            <w:hideMark/>
          </w:tcPr>
          <w:p w:rsidR="00903F50" w:rsidRPr="00903F50" w:rsidRDefault="00903F50" w:rsidP="005E2530">
            <w:pPr>
              <w:jc w:val="center"/>
              <w:rPr>
                <w:rFonts w:ascii="Arial" w:hAnsi="Arial" w:cs="Arial"/>
                <w:sz w:val="15"/>
                <w:szCs w:val="15"/>
              </w:rPr>
            </w:pPr>
            <w:proofErr w:type="gramStart"/>
            <w:r w:rsidRPr="00903F50">
              <w:rPr>
                <w:rFonts w:ascii="Arial" w:hAnsi="Arial" w:cs="Arial"/>
                <w:sz w:val="15"/>
                <w:szCs w:val="15"/>
              </w:rPr>
              <w:t>8</w:t>
            </w:r>
            <w:proofErr w:type="gramEnd"/>
          </w:p>
        </w:tc>
        <w:tc>
          <w:tcPr>
            <w:tcW w:w="968" w:type="dxa"/>
            <w:tcBorders>
              <w:top w:val="single" w:sz="4" w:space="0" w:color="auto"/>
              <w:left w:val="single" w:sz="4" w:space="0" w:color="auto"/>
              <w:bottom w:val="single" w:sz="4" w:space="0" w:color="auto"/>
              <w:right w:val="single" w:sz="4" w:space="0" w:color="auto"/>
            </w:tcBorders>
            <w:hideMark/>
          </w:tcPr>
          <w:p w:rsidR="00903F50" w:rsidRPr="00903F50" w:rsidRDefault="00903F50" w:rsidP="005E2530">
            <w:pPr>
              <w:jc w:val="right"/>
              <w:rPr>
                <w:rFonts w:ascii="Arial" w:hAnsi="Arial" w:cs="Arial"/>
                <w:sz w:val="15"/>
                <w:szCs w:val="15"/>
              </w:rPr>
            </w:pPr>
            <w:r w:rsidRPr="00903F50">
              <w:rPr>
                <w:rFonts w:ascii="Arial" w:hAnsi="Arial" w:cs="Arial"/>
                <w:sz w:val="15"/>
                <w:szCs w:val="15"/>
              </w:rPr>
              <w:t xml:space="preserve">6,00 </w:t>
            </w:r>
          </w:p>
        </w:tc>
        <w:tc>
          <w:tcPr>
            <w:tcW w:w="550" w:type="dxa"/>
            <w:tcBorders>
              <w:top w:val="single" w:sz="4" w:space="0" w:color="auto"/>
              <w:left w:val="single" w:sz="4" w:space="0" w:color="auto"/>
              <w:bottom w:val="single" w:sz="4" w:space="0" w:color="auto"/>
              <w:right w:val="single" w:sz="4" w:space="0" w:color="auto"/>
            </w:tcBorders>
            <w:hideMark/>
          </w:tcPr>
          <w:p w:rsidR="00903F50" w:rsidRPr="00903F50" w:rsidRDefault="00903F50" w:rsidP="005E2530">
            <w:pPr>
              <w:jc w:val="center"/>
              <w:rPr>
                <w:rFonts w:ascii="Arial" w:hAnsi="Arial" w:cs="Arial"/>
                <w:sz w:val="15"/>
                <w:szCs w:val="15"/>
              </w:rPr>
            </w:pPr>
            <w:r w:rsidRPr="00903F50">
              <w:rPr>
                <w:rFonts w:ascii="Arial" w:hAnsi="Arial" w:cs="Arial"/>
                <w:sz w:val="15"/>
                <w:szCs w:val="15"/>
              </w:rPr>
              <w:t>UN</w:t>
            </w:r>
          </w:p>
        </w:tc>
        <w:tc>
          <w:tcPr>
            <w:tcW w:w="4111" w:type="dxa"/>
            <w:tcBorders>
              <w:top w:val="single" w:sz="4" w:space="0" w:color="auto"/>
              <w:left w:val="single" w:sz="4" w:space="0" w:color="auto"/>
              <w:bottom w:val="single" w:sz="4" w:space="0" w:color="auto"/>
              <w:right w:val="single" w:sz="4" w:space="0" w:color="auto"/>
            </w:tcBorders>
            <w:hideMark/>
          </w:tcPr>
          <w:p w:rsidR="00903F50" w:rsidRPr="00903F50" w:rsidRDefault="00903F50" w:rsidP="005E2530">
            <w:pPr>
              <w:spacing w:before="100" w:beforeAutospacing="1" w:after="100" w:afterAutospacing="1"/>
              <w:jc w:val="both"/>
              <w:rPr>
                <w:sz w:val="15"/>
                <w:szCs w:val="15"/>
              </w:rPr>
            </w:pPr>
            <w:r w:rsidRPr="00903F50">
              <w:rPr>
                <w:rFonts w:ascii="Arial" w:hAnsi="Arial" w:cs="Arial"/>
                <w:sz w:val="15"/>
                <w:szCs w:val="15"/>
              </w:rPr>
              <w:t xml:space="preserve">Bola oficial de futsal; diâmetro: 50 - 55 cm; peso 300 - 350 gramas; câmara </w:t>
            </w:r>
            <w:proofErr w:type="spellStart"/>
            <w:r w:rsidRPr="00903F50">
              <w:rPr>
                <w:rFonts w:ascii="Arial" w:hAnsi="Arial" w:cs="Arial"/>
                <w:sz w:val="15"/>
                <w:szCs w:val="15"/>
              </w:rPr>
              <w:t>airbility</w:t>
            </w:r>
            <w:proofErr w:type="spellEnd"/>
            <w:r w:rsidRPr="00903F50">
              <w:rPr>
                <w:rFonts w:ascii="Arial" w:hAnsi="Arial" w:cs="Arial"/>
                <w:sz w:val="15"/>
                <w:szCs w:val="15"/>
              </w:rPr>
              <w:t xml:space="preserve"> </w:t>
            </w:r>
            <w:proofErr w:type="spellStart"/>
            <w:r w:rsidRPr="00903F50">
              <w:rPr>
                <w:rFonts w:ascii="Arial" w:hAnsi="Arial" w:cs="Arial"/>
                <w:sz w:val="15"/>
                <w:szCs w:val="15"/>
              </w:rPr>
              <w:t>termotec</w:t>
            </w:r>
            <w:proofErr w:type="spellEnd"/>
            <w:r w:rsidRPr="00903F50">
              <w:rPr>
                <w:rFonts w:ascii="Arial" w:hAnsi="Arial" w:cs="Arial"/>
                <w:sz w:val="15"/>
                <w:szCs w:val="15"/>
              </w:rPr>
              <w:t xml:space="preserve">; material </w:t>
            </w:r>
            <w:proofErr w:type="spellStart"/>
            <w:r w:rsidRPr="00903F50">
              <w:rPr>
                <w:rFonts w:ascii="Arial" w:hAnsi="Arial" w:cs="Arial"/>
                <w:sz w:val="15"/>
                <w:szCs w:val="15"/>
              </w:rPr>
              <w:t>pu</w:t>
            </w:r>
            <w:proofErr w:type="spellEnd"/>
            <w:r w:rsidRPr="00903F50">
              <w:rPr>
                <w:rFonts w:ascii="Arial" w:hAnsi="Arial" w:cs="Arial"/>
                <w:sz w:val="15"/>
                <w:szCs w:val="15"/>
              </w:rPr>
              <w:t xml:space="preserve">; miolo </w:t>
            </w:r>
            <w:proofErr w:type="spellStart"/>
            <w:r w:rsidRPr="00903F50">
              <w:rPr>
                <w:rFonts w:ascii="Arial" w:hAnsi="Arial" w:cs="Arial"/>
                <w:sz w:val="15"/>
                <w:szCs w:val="15"/>
              </w:rPr>
              <w:t>slip</w:t>
            </w:r>
            <w:proofErr w:type="spellEnd"/>
            <w:r w:rsidRPr="00903F50">
              <w:rPr>
                <w:rFonts w:ascii="Arial" w:hAnsi="Arial" w:cs="Arial"/>
                <w:sz w:val="15"/>
                <w:szCs w:val="15"/>
              </w:rPr>
              <w:t xml:space="preserve"> system removível e </w:t>
            </w:r>
            <w:proofErr w:type="gramStart"/>
            <w:r w:rsidRPr="00903F50">
              <w:rPr>
                <w:rFonts w:ascii="Arial" w:hAnsi="Arial" w:cs="Arial"/>
                <w:sz w:val="15"/>
                <w:szCs w:val="15"/>
              </w:rPr>
              <w:t>lubrificado</w:t>
            </w:r>
            <w:proofErr w:type="gramEnd"/>
          </w:p>
        </w:tc>
        <w:tc>
          <w:tcPr>
            <w:tcW w:w="1842" w:type="dxa"/>
            <w:tcBorders>
              <w:top w:val="single" w:sz="4" w:space="0" w:color="auto"/>
              <w:left w:val="single" w:sz="4" w:space="0" w:color="auto"/>
              <w:bottom w:val="single" w:sz="4" w:space="0" w:color="auto"/>
              <w:right w:val="single" w:sz="4" w:space="0" w:color="auto"/>
            </w:tcBorders>
          </w:tcPr>
          <w:p w:rsidR="00903F50" w:rsidRPr="00903F50" w:rsidRDefault="00903F50" w:rsidP="005E2530">
            <w:pPr>
              <w:jc w:val="right"/>
              <w:rPr>
                <w:rFonts w:ascii="Arial" w:hAnsi="Arial" w:cs="Arial"/>
                <w:sz w:val="15"/>
                <w:szCs w:val="15"/>
              </w:rPr>
            </w:pPr>
          </w:p>
        </w:tc>
        <w:tc>
          <w:tcPr>
            <w:tcW w:w="1134" w:type="dxa"/>
            <w:tcBorders>
              <w:top w:val="single" w:sz="4" w:space="0" w:color="auto"/>
              <w:left w:val="single" w:sz="4" w:space="0" w:color="auto"/>
              <w:bottom w:val="single" w:sz="4" w:space="0" w:color="auto"/>
              <w:right w:val="single" w:sz="4" w:space="0" w:color="auto"/>
            </w:tcBorders>
          </w:tcPr>
          <w:p w:rsidR="00903F50" w:rsidRPr="00903F50" w:rsidRDefault="00903F50" w:rsidP="005E2530">
            <w:pPr>
              <w:jc w:val="right"/>
              <w:rPr>
                <w:rFonts w:ascii="Arial" w:hAnsi="Arial" w:cs="Arial"/>
                <w:sz w:val="15"/>
                <w:szCs w:val="15"/>
              </w:rPr>
            </w:pPr>
          </w:p>
        </w:tc>
      </w:tr>
      <w:tr w:rsidR="00903F50" w:rsidRPr="00903F50" w:rsidTr="00903F50">
        <w:tc>
          <w:tcPr>
            <w:tcW w:w="537" w:type="dxa"/>
            <w:tcBorders>
              <w:top w:val="single" w:sz="4" w:space="0" w:color="auto"/>
              <w:left w:val="single" w:sz="4" w:space="0" w:color="auto"/>
              <w:bottom w:val="single" w:sz="4" w:space="0" w:color="auto"/>
              <w:right w:val="single" w:sz="4" w:space="0" w:color="auto"/>
            </w:tcBorders>
            <w:hideMark/>
          </w:tcPr>
          <w:p w:rsidR="00903F50" w:rsidRPr="00903F50" w:rsidRDefault="00903F50" w:rsidP="005E2530">
            <w:pPr>
              <w:jc w:val="center"/>
              <w:rPr>
                <w:rFonts w:ascii="Arial" w:hAnsi="Arial" w:cs="Arial"/>
                <w:sz w:val="15"/>
                <w:szCs w:val="15"/>
              </w:rPr>
            </w:pPr>
            <w:proofErr w:type="gramStart"/>
            <w:r w:rsidRPr="00903F50">
              <w:rPr>
                <w:rFonts w:ascii="Arial" w:hAnsi="Arial" w:cs="Arial"/>
                <w:sz w:val="15"/>
                <w:szCs w:val="15"/>
              </w:rPr>
              <w:t>9</w:t>
            </w:r>
            <w:proofErr w:type="gramEnd"/>
          </w:p>
        </w:tc>
        <w:tc>
          <w:tcPr>
            <w:tcW w:w="968" w:type="dxa"/>
            <w:tcBorders>
              <w:top w:val="single" w:sz="4" w:space="0" w:color="auto"/>
              <w:left w:val="single" w:sz="4" w:space="0" w:color="auto"/>
              <w:bottom w:val="single" w:sz="4" w:space="0" w:color="auto"/>
              <w:right w:val="single" w:sz="4" w:space="0" w:color="auto"/>
            </w:tcBorders>
            <w:hideMark/>
          </w:tcPr>
          <w:p w:rsidR="00903F50" w:rsidRPr="00903F50" w:rsidRDefault="00903F50" w:rsidP="005E2530">
            <w:pPr>
              <w:jc w:val="right"/>
              <w:rPr>
                <w:rFonts w:ascii="Arial" w:hAnsi="Arial" w:cs="Arial"/>
                <w:sz w:val="15"/>
                <w:szCs w:val="15"/>
              </w:rPr>
            </w:pPr>
            <w:r w:rsidRPr="00903F50">
              <w:rPr>
                <w:rFonts w:ascii="Arial" w:hAnsi="Arial" w:cs="Arial"/>
                <w:sz w:val="15"/>
                <w:szCs w:val="15"/>
              </w:rPr>
              <w:t xml:space="preserve">18,00 </w:t>
            </w:r>
          </w:p>
        </w:tc>
        <w:tc>
          <w:tcPr>
            <w:tcW w:w="550" w:type="dxa"/>
            <w:tcBorders>
              <w:top w:val="single" w:sz="4" w:space="0" w:color="auto"/>
              <w:left w:val="single" w:sz="4" w:space="0" w:color="auto"/>
              <w:bottom w:val="single" w:sz="4" w:space="0" w:color="auto"/>
              <w:right w:val="single" w:sz="4" w:space="0" w:color="auto"/>
            </w:tcBorders>
            <w:hideMark/>
          </w:tcPr>
          <w:p w:rsidR="00903F50" w:rsidRPr="00903F50" w:rsidRDefault="00903F50" w:rsidP="005E2530">
            <w:pPr>
              <w:jc w:val="center"/>
              <w:rPr>
                <w:rFonts w:ascii="Arial" w:hAnsi="Arial" w:cs="Arial"/>
                <w:sz w:val="15"/>
                <w:szCs w:val="15"/>
              </w:rPr>
            </w:pPr>
            <w:r w:rsidRPr="00903F50">
              <w:rPr>
                <w:rFonts w:ascii="Arial" w:hAnsi="Arial" w:cs="Arial"/>
                <w:sz w:val="15"/>
                <w:szCs w:val="15"/>
              </w:rPr>
              <w:t>UN</w:t>
            </w:r>
          </w:p>
        </w:tc>
        <w:tc>
          <w:tcPr>
            <w:tcW w:w="4111" w:type="dxa"/>
            <w:tcBorders>
              <w:top w:val="single" w:sz="4" w:space="0" w:color="auto"/>
              <w:left w:val="single" w:sz="4" w:space="0" w:color="auto"/>
              <w:bottom w:val="single" w:sz="4" w:space="0" w:color="auto"/>
              <w:right w:val="single" w:sz="4" w:space="0" w:color="auto"/>
            </w:tcBorders>
            <w:hideMark/>
          </w:tcPr>
          <w:p w:rsidR="00903F50" w:rsidRPr="00903F50" w:rsidRDefault="00903F50" w:rsidP="005E2530">
            <w:pPr>
              <w:spacing w:before="100" w:beforeAutospacing="1" w:after="100" w:afterAutospacing="1"/>
              <w:jc w:val="both"/>
              <w:rPr>
                <w:sz w:val="15"/>
                <w:szCs w:val="15"/>
              </w:rPr>
            </w:pPr>
            <w:r w:rsidRPr="00903F50">
              <w:rPr>
                <w:rFonts w:ascii="Arial" w:hAnsi="Arial" w:cs="Arial"/>
                <w:sz w:val="15"/>
                <w:szCs w:val="15"/>
              </w:rPr>
              <w:t xml:space="preserve">Bola oficial de campo; diâmetro: 68- 70 cm; peso 410-450 gramas; câmara </w:t>
            </w:r>
            <w:proofErr w:type="spellStart"/>
            <w:r w:rsidRPr="00903F50">
              <w:rPr>
                <w:rFonts w:ascii="Arial" w:hAnsi="Arial" w:cs="Arial"/>
                <w:sz w:val="15"/>
                <w:szCs w:val="15"/>
              </w:rPr>
              <w:t>airbility</w:t>
            </w:r>
            <w:proofErr w:type="spellEnd"/>
            <w:r w:rsidRPr="00903F50">
              <w:rPr>
                <w:rFonts w:ascii="Arial" w:hAnsi="Arial" w:cs="Arial"/>
                <w:sz w:val="15"/>
                <w:szCs w:val="15"/>
              </w:rPr>
              <w:t xml:space="preserve">; costurada em microfibra; material </w:t>
            </w:r>
            <w:proofErr w:type="spellStart"/>
            <w:r w:rsidRPr="00903F50">
              <w:rPr>
                <w:rFonts w:ascii="Arial" w:hAnsi="Arial" w:cs="Arial"/>
                <w:sz w:val="15"/>
                <w:szCs w:val="15"/>
              </w:rPr>
              <w:t>pu</w:t>
            </w:r>
            <w:proofErr w:type="spellEnd"/>
            <w:r w:rsidRPr="00903F50">
              <w:rPr>
                <w:rFonts w:ascii="Arial" w:hAnsi="Arial" w:cs="Arial"/>
                <w:sz w:val="15"/>
                <w:szCs w:val="15"/>
              </w:rPr>
              <w:t xml:space="preserve">; miolo </w:t>
            </w:r>
            <w:proofErr w:type="spellStart"/>
            <w:r w:rsidRPr="00903F50">
              <w:rPr>
                <w:rFonts w:ascii="Arial" w:hAnsi="Arial" w:cs="Arial"/>
                <w:sz w:val="15"/>
                <w:szCs w:val="15"/>
              </w:rPr>
              <w:t>slip</w:t>
            </w:r>
            <w:proofErr w:type="spellEnd"/>
            <w:r w:rsidRPr="00903F50">
              <w:rPr>
                <w:rFonts w:ascii="Arial" w:hAnsi="Arial" w:cs="Arial"/>
                <w:sz w:val="15"/>
                <w:szCs w:val="15"/>
              </w:rPr>
              <w:t xml:space="preserve"> system removível e </w:t>
            </w:r>
            <w:proofErr w:type="gramStart"/>
            <w:r w:rsidRPr="00903F50">
              <w:rPr>
                <w:rFonts w:ascii="Arial" w:hAnsi="Arial" w:cs="Arial"/>
                <w:sz w:val="15"/>
                <w:szCs w:val="15"/>
              </w:rPr>
              <w:t>lubrificado</w:t>
            </w:r>
            <w:proofErr w:type="gramEnd"/>
          </w:p>
        </w:tc>
        <w:tc>
          <w:tcPr>
            <w:tcW w:w="1842" w:type="dxa"/>
            <w:tcBorders>
              <w:top w:val="single" w:sz="4" w:space="0" w:color="auto"/>
              <w:left w:val="single" w:sz="4" w:space="0" w:color="auto"/>
              <w:bottom w:val="single" w:sz="4" w:space="0" w:color="auto"/>
              <w:right w:val="single" w:sz="4" w:space="0" w:color="auto"/>
            </w:tcBorders>
          </w:tcPr>
          <w:p w:rsidR="00903F50" w:rsidRPr="00903F50" w:rsidRDefault="00903F50" w:rsidP="005E2530">
            <w:pPr>
              <w:jc w:val="right"/>
              <w:rPr>
                <w:rFonts w:ascii="Arial" w:hAnsi="Arial" w:cs="Arial"/>
                <w:sz w:val="15"/>
                <w:szCs w:val="15"/>
              </w:rPr>
            </w:pPr>
          </w:p>
        </w:tc>
        <w:tc>
          <w:tcPr>
            <w:tcW w:w="1134" w:type="dxa"/>
            <w:tcBorders>
              <w:top w:val="single" w:sz="4" w:space="0" w:color="auto"/>
              <w:left w:val="single" w:sz="4" w:space="0" w:color="auto"/>
              <w:bottom w:val="single" w:sz="4" w:space="0" w:color="auto"/>
              <w:right w:val="single" w:sz="4" w:space="0" w:color="auto"/>
            </w:tcBorders>
          </w:tcPr>
          <w:p w:rsidR="00903F50" w:rsidRPr="00903F50" w:rsidRDefault="00903F50" w:rsidP="005E2530">
            <w:pPr>
              <w:jc w:val="right"/>
              <w:rPr>
                <w:rFonts w:ascii="Arial" w:hAnsi="Arial" w:cs="Arial"/>
                <w:sz w:val="15"/>
                <w:szCs w:val="15"/>
              </w:rPr>
            </w:pPr>
          </w:p>
        </w:tc>
      </w:tr>
    </w:tbl>
    <w:p w:rsidR="00903F50" w:rsidRPr="007B28D5" w:rsidRDefault="00903F50" w:rsidP="00903F50">
      <w:pPr>
        <w:tabs>
          <w:tab w:val="left" w:pos="360"/>
        </w:tabs>
        <w:jc w:val="both"/>
        <w:rPr>
          <w:color w:val="333399"/>
          <w:sz w:val="18"/>
          <w:szCs w:val="18"/>
        </w:rPr>
      </w:pPr>
    </w:p>
    <w:p w:rsidR="00A74CB4" w:rsidRDefault="00A74CB4" w:rsidP="00A74CB4">
      <w:pPr>
        <w:pStyle w:val="PargrafodaLista"/>
        <w:numPr>
          <w:ilvl w:val="1"/>
          <w:numId w:val="1"/>
        </w:numPr>
        <w:jc w:val="both"/>
        <w:rPr>
          <w:bCs/>
          <w:sz w:val="21"/>
          <w:szCs w:val="21"/>
        </w:rPr>
      </w:pPr>
      <w:r w:rsidRPr="00A74CB4">
        <w:rPr>
          <w:sz w:val="21"/>
          <w:szCs w:val="21"/>
        </w:rPr>
        <w:t xml:space="preserve"> </w:t>
      </w:r>
      <w:r>
        <w:rPr>
          <w:sz w:val="21"/>
          <w:szCs w:val="21"/>
        </w:rPr>
        <w:t xml:space="preserve">O </w:t>
      </w:r>
      <w:r w:rsidRPr="007429A8">
        <w:rPr>
          <w:rFonts w:ascii="Arial Narrow" w:hAnsi="Arial Narrow" w:cs="Arial"/>
          <w:b/>
          <w:bCs/>
          <w:sz w:val="21"/>
          <w:szCs w:val="21"/>
        </w:rPr>
        <w:t>FORNECEDOR</w:t>
      </w:r>
      <w:r w:rsidRPr="00A74CB4">
        <w:rPr>
          <w:sz w:val="21"/>
          <w:szCs w:val="21"/>
        </w:rPr>
        <w:t xml:space="preserve"> </w:t>
      </w:r>
      <w:r w:rsidRPr="00A74CB4">
        <w:rPr>
          <w:sz w:val="21"/>
          <w:szCs w:val="21"/>
        </w:rPr>
        <w:t>deverá atender às especificações do Anexo I do Edital, sendo que os objetos licitados deverão ser fornecidos, de forma parcelada, devendo a vencedora, proceder à entrega da mercadoria em até 15</w:t>
      </w:r>
      <w:r w:rsidRPr="00A74CB4">
        <w:rPr>
          <w:bCs/>
          <w:sz w:val="21"/>
          <w:szCs w:val="21"/>
        </w:rPr>
        <w:t xml:space="preserve"> (quinze) dias contados da data de recebimento da Autorização de Fornecimento,</w:t>
      </w:r>
      <w:r w:rsidRPr="00A74CB4">
        <w:rPr>
          <w:sz w:val="21"/>
          <w:szCs w:val="21"/>
        </w:rPr>
        <w:t xml:space="preserve"> sem a exigência de valor ou quantitativo mínimo e </w:t>
      </w:r>
      <w:r w:rsidRPr="00A74CB4">
        <w:rPr>
          <w:bCs/>
          <w:sz w:val="21"/>
          <w:szCs w:val="21"/>
        </w:rPr>
        <w:t>sem custos adicionais.</w:t>
      </w:r>
    </w:p>
    <w:p w:rsidR="00A74CB4" w:rsidRPr="00A74CB4" w:rsidRDefault="00A74CB4" w:rsidP="00A74CB4">
      <w:pPr>
        <w:pStyle w:val="PargrafodaLista"/>
        <w:numPr>
          <w:ilvl w:val="1"/>
          <w:numId w:val="1"/>
        </w:numPr>
        <w:jc w:val="both"/>
        <w:rPr>
          <w:bCs/>
          <w:sz w:val="21"/>
          <w:szCs w:val="21"/>
        </w:rPr>
      </w:pPr>
      <w:r w:rsidRPr="00A74CB4">
        <w:rPr>
          <w:sz w:val="21"/>
          <w:szCs w:val="21"/>
        </w:rPr>
        <w:t xml:space="preserve"> Os materiais deverão ser cotados e entregues em conformidade com as características mínimas constantes nas especificações do objeto.</w:t>
      </w:r>
    </w:p>
    <w:p w:rsidR="00A74CB4" w:rsidRPr="00A74CB4" w:rsidRDefault="00A74CB4" w:rsidP="00A74CB4">
      <w:pPr>
        <w:pStyle w:val="PargrafodaLista"/>
        <w:numPr>
          <w:ilvl w:val="1"/>
          <w:numId w:val="1"/>
        </w:numPr>
        <w:jc w:val="both"/>
        <w:rPr>
          <w:bCs/>
          <w:sz w:val="21"/>
          <w:szCs w:val="21"/>
        </w:rPr>
      </w:pPr>
      <w:r w:rsidRPr="00A74CB4">
        <w:rPr>
          <w:sz w:val="21"/>
          <w:szCs w:val="21"/>
        </w:rPr>
        <w:lastRenderedPageBreak/>
        <w:t xml:space="preserve"> Os materiais deverão apresentar as características originais do fabricante – não serão aceitos produtos clonados, reciclados, </w:t>
      </w:r>
      <w:proofErr w:type="spellStart"/>
      <w:r w:rsidRPr="00A74CB4">
        <w:rPr>
          <w:sz w:val="21"/>
          <w:szCs w:val="21"/>
        </w:rPr>
        <w:t>remanufaturados</w:t>
      </w:r>
      <w:proofErr w:type="spellEnd"/>
      <w:r w:rsidRPr="00A74CB4">
        <w:rPr>
          <w:sz w:val="21"/>
          <w:szCs w:val="21"/>
        </w:rPr>
        <w:t xml:space="preserve"> ou que tenham sofrido qualquer alteração em suas características originais;</w:t>
      </w:r>
    </w:p>
    <w:p w:rsidR="00A74CB4" w:rsidRPr="00A74CB4" w:rsidRDefault="00A74CB4" w:rsidP="00A74CB4">
      <w:pPr>
        <w:pStyle w:val="PargrafodaLista"/>
        <w:numPr>
          <w:ilvl w:val="1"/>
          <w:numId w:val="1"/>
        </w:numPr>
        <w:jc w:val="both"/>
        <w:rPr>
          <w:bCs/>
          <w:sz w:val="21"/>
          <w:szCs w:val="21"/>
        </w:rPr>
      </w:pPr>
      <w:r w:rsidRPr="00A74CB4">
        <w:rPr>
          <w:sz w:val="21"/>
          <w:szCs w:val="21"/>
        </w:rPr>
        <w:t xml:space="preserve"> Os materiais deverão ser de 1ª qualidade e estar de acordo com as normas e leg</w:t>
      </w:r>
      <w:r>
        <w:rPr>
          <w:sz w:val="21"/>
          <w:szCs w:val="21"/>
        </w:rPr>
        <w:t>islação pertinente para cada um</w:t>
      </w:r>
      <w:r w:rsidRPr="00A74CB4">
        <w:rPr>
          <w:sz w:val="21"/>
          <w:szCs w:val="21"/>
        </w:rPr>
        <w:t>.</w:t>
      </w:r>
    </w:p>
    <w:p w:rsidR="00A74CB4" w:rsidRPr="00A74CB4" w:rsidRDefault="00A74CB4" w:rsidP="00A74CB4">
      <w:pPr>
        <w:pStyle w:val="PargrafodaLista"/>
        <w:numPr>
          <w:ilvl w:val="1"/>
          <w:numId w:val="1"/>
        </w:numPr>
        <w:jc w:val="both"/>
        <w:rPr>
          <w:bCs/>
          <w:sz w:val="21"/>
          <w:szCs w:val="21"/>
        </w:rPr>
      </w:pPr>
      <w:r w:rsidRPr="00A74CB4">
        <w:rPr>
          <w:sz w:val="21"/>
          <w:szCs w:val="21"/>
        </w:rPr>
        <w:t xml:space="preserve"> Os materiais deverão ser entregues ao servidor responsável pelo Setor de Educação, Cultura e Esporte, nas dependências da Prefeitura de Luzerna, de segunda a sexta-feira, das 07h45min às 11h45min e das 13h30min às 17h30min.</w:t>
      </w:r>
    </w:p>
    <w:p w:rsidR="00A74CB4" w:rsidRPr="00A74CB4" w:rsidRDefault="00A74CB4" w:rsidP="00A74CB4">
      <w:pPr>
        <w:pStyle w:val="PargrafodaLista"/>
        <w:numPr>
          <w:ilvl w:val="1"/>
          <w:numId w:val="1"/>
        </w:numPr>
        <w:jc w:val="both"/>
        <w:rPr>
          <w:bCs/>
          <w:sz w:val="21"/>
          <w:szCs w:val="21"/>
        </w:rPr>
      </w:pPr>
      <w:r>
        <w:rPr>
          <w:sz w:val="21"/>
          <w:szCs w:val="21"/>
        </w:rPr>
        <w:t xml:space="preserve">O </w:t>
      </w:r>
      <w:r w:rsidRPr="007429A8">
        <w:rPr>
          <w:rFonts w:ascii="Arial Narrow" w:hAnsi="Arial Narrow" w:cs="Arial"/>
          <w:b/>
          <w:bCs/>
          <w:sz w:val="21"/>
          <w:szCs w:val="21"/>
        </w:rPr>
        <w:t>FORNECEDOR</w:t>
      </w:r>
      <w:r w:rsidRPr="00A74CB4">
        <w:rPr>
          <w:sz w:val="21"/>
          <w:szCs w:val="21"/>
        </w:rPr>
        <w:t xml:space="preserve"> </w:t>
      </w:r>
      <w:r w:rsidRPr="00A74CB4">
        <w:rPr>
          <w:sz w:val="21"/>
          <w:szCs w:val="21"/>
        </w:rPr>
        <w:t>deverá responsabilizar-se pelo envio, frete e entrega dos materiais.</w:t>
      </w:r>
    </w:p>
    <w:p w:rsidR="00A74CB4" w:rsidRPr="00A74CB4" w:rsidRDefault="00A74CB4" w:rsidP="00A74CB4">
      <w:pPr>
        <w:pStyle w:val="PargrafodaLista"/>
        <w:numPr>
          <w:ilvl w:val="1"/>
          <w:numId w:val="1"/>
        </w:numPr>
        <w:jc w:val="both"/>
        <w:rPr>
          <w:bCs/>
          <w:sz w:val="21"/>
          <w:szCs w:val="21"/>
        </w:rPr>
      </w:pPr>
      <w:r w:rsidRPr="00A74CB4">
        <w:rPr>
          <w:sz w:val="21"/>
          <w:szCs w:val="21"/>
        </w:rPr>
        <w:t xml:space="preserve"> Por ocasião do recebimento dos materiais, o Município, por intermédio de servidor designado, reserva-se ao direito de proceder à inspeção de qualidade dos mesmos e de rejeitá-los, no todo ou em parte, se estiverem em desacordo com as especificações do objeto licitado, obrigando-se </w:t>
      </w:r>
      <w:proofErr w:type="gramStart"/>
      <w:r>
        <w:rPr>
          <w:sz w:val="21"/>
          <w:szCs w:val="21"/>
        </w:rPr>
        <w:t xml:space="preserve">o </w:t>
      </w:r>
      <w:r w:rsidRPr="007429A8">
        <w:rPr>
          <w:rFonts w:ascii="Arial Narrow" w:hAnsi="Arial Narrow" w:cs="Arial"/>
          <w:b/>
          <w:bCs/>
          <w:sz w:val="21"/>
          <w:szCs w:val="21"/>
        </w:rPr>
        <w:t>FORNECEDOR</w:t>
      </w:r>
      <w:r w:rsidRPr="00A74CB4">
        <w:rPr>
          <w:sz w:val="21"/>
          <w:szCs w:val="21"/>
        </w:rPr>
        <w:t xml:space="preserve"> </w:t>
      </w:r>
      <w:r w:rsidRPr="00A74CB4">
        <w:rPr>
          <w:sz w:val="21"/>
          <w:szCs w:val="21"/>
        </w:rPr>
        <w:t>a promover a devida substituição, observados</w:t>
      </w:r>
      <w:proofErr w:type="gramEnd"/>
      <w:r w:rsidRPr="00A74CB4">
        <w:rPr>
          <w:sz w:val="21"/>
          <w:szCs w:val="21"/>
        </w:rPr>
        <w:t xml:space="preserve"> os prazos contratuais.</w:t>
      </w:r>
    </w:p>
    <w:p w:rsidR="00A74CB4" w:rsidRPr="00A74CB4" w:rsidRDefault="00A74CB4" w:rsidP="00A74CB4">
      <w:pPr>
        <w:pStyle w:val="PargrafodaLista"/>
        <w:numPr>
          <w:ilvl w:val="1"/>
          <w:numId w:val="1"/>
        </w:numPr>
        <w:jc w:val="both"/>
        <w:rPr>
          <w:bCs/>
          <w:sz w:val="21"/>
          <w:szCs w:val="21"/>
        </w:rPr>
      </w:pPr>
      <w:r w:rsidRPr="00A74CB4">
        <w:rPr>
          <w:sz w:val="21"/>
          <w:szCs w:val="21"/>
        </w:rPr>
        <w:t xml:space="preserve"> Deverá ainda, sempre que aplicável ao objeto</w:t>
      </w:r>
      <w:r w:rsidRPr="00A74CB4">
        <w:rPr>
          <w:sz w:val="21"/>
          <w:szCs w:val="21"/>
        </w:rPr>
        <w:t xml:space="preserve"> entregar</w:t>
      </w:r>
      <w:r w:rsidRPr="00A74CB4">
        <w:rPr>
          <w:sz w:val="21"/>
          <w:szCs w:val="21"/>
        </w:rPr>
        <w:t xml:space="preserve"> produtos que possuam selo INMETRO e tenham sido fabricados dentro dos padrões ABNT, ANVISA, ANATEL ou de acordo com as determinações de outros órgãos, agencias ou congêneres que regulamentem, padronizem e/ou fiscalizem-nos.</w:t>
      </w:r>
    </w:p>
    <w:p w:rsidR="00A74CB4" w:rsidRPr="00A74CB4" w:rsidRDefault="00A74CB4" w:rsidP="00A74CB4">
      <w:pPr>
        <w:pStyle w:val="PargrafodaLista"/>
        <w:numPr>
          <w:ilvl w:val="1"/>
          <w:numId w:val="1"/>
        </w:numPr>
        <w:jc w:val="both"/>
        <w:rPr>
          <w:bCs/>
          <w:sz w:val="21"/>
          <w:szCs w:val="21"/>
        </w:rPr>
      </w:pPr>
      <w:r>
        <w:rPr>
          <w:rFonts w:ascii="Arial Narrow" w:hAnsi="Arial Narrow" w:cs="Arial"/>
          <w:b/>
          <w:bCs/>
          <w:sz w:val="21"/>
          <w:szCs w:val="21"/>
        </w:rPr>
        <w:t xml:space="preserve">O </w:t>
      </w:r>
      <w:r w:rsidRPr="007429A8">
        <w:rPr>
          <w:rFonts w:ascii="Arial Narrow" w:hAnsi="Arial Narrow" w:cs="Arial"/>
          <w:b/>
          <w:bCs/>
          <w:sz w:val="21"/>
          <w:szCs w:val="21"/>
        </w:rPr>
        <w:t>FORNECEDOR</w:t>
      </w:r>
      <w:r w:rsidRPr="00A74CB4">
        <w:rPr>
          <w:sz w:val="21"/>
          <w:szCs w:val="21"/>
        </w:rPr>
        <w:t xml:space="preserve"> </w:t>
      </w:r>
      <w:r w:rsidRPr="00A74CB4">
        <w:rPr>
          <w:sz w:val="21"/>
          <w:szCs w:val="21"/>
        </w:rPr>
        <w:t xml:space="preserve">deverá responsabilizar-se pela troca dos materiais enviada, quando na ocasião do recebimento, for constatado que a mesma encontra-se com defeito, diferente da solicitação ou em desacordo com qualquer das especificações, sob pena de pagamento de multa diária, </w:t>
      </w:r>
      <w:proofErr w:type="gramStart"/>
      <w:r w:rsidRPr="00A74CB4">
        <w:rPr>
          <w:sz w:val="21"/>
          <w:szCs w:val="21"/>
        </w:rPr>
        <w:t>à</w:t>
      </w:r>
      <w:proofErr w:type="gramEnd"/>
      <w:r w:rsidRPr="00A74CB4">
        <w:rPr>
          <w:sz w:val="21"/>
          <w:szCs w:val="21"/>
        </w:rPr>
        <w:t xml:space="preserve"> título de depósito, sem prejuízo da incidência de multa diária por atraso na entrega, à contar da data efetiva do pedido.</w:t>
      </w:r>
    </w:p>
    <w:p w:rsidR="00A74CB4" w:rsidRPr="00A74CB4" w:rsidRDefault="00A74CB4" w:rsidP="00A74CB4">
      <w:pPr>
        <w:pStyle w:val="PargrafodaLista"/>
        <w:numPr>
          <w:ilvl w:val="1"/>
          <w:numId w:val="1"/>
        </w:numPr>
        <w:jc w:val="both"/>
        <w:rPr>
          <w:bCs/>
          <w:sz w:val="21"/>
          <w:szCs w:val="21"/>
        </w:rPr>
      </w:pPr>
      <w:r w:rsidRPr="00A74CB4">
        <w:rPr>
          <w:sz w:val="21"/>
          <w:szCs w:val="21"/>
        </w:rPr>
        <w:t xml:space="preserve">O aceite dos materiais não exclui a responsabilidade civil do </w:t>
      </w:r>
      <w:r w:rsidRPr="007429A8">
        <w:rPr>
          <w:rFonts w:ascii="Arial Narrow" w:hAnsi="Arial Narrow" w:cs="Arial"/>
          <w:b/>
          <w:bCs/>
          <w:sz w:val="21"/>
          <w:szCs w:val="21"/>
        </w:rPr>
        <w:t>FORNECEDOR</w:t>
      </w:r>
      <w:r w:rsidRPr="00A74CB4">
        <w:rPr>
          <w:sz w:val="21"/>
          <w:szCs w:val="21"/>
        </w:rPr>
        <w:t xml:space="preserve"> por vícios de quantidade, de qualidade ou técnico dos materiais, ou por desacordo com as especificações estabelecidas n</w:t>
      </w:r>
      <w:r>
        <w:rPr>
          <w:sz w:val="21"/>
          <w:szCs w:val="21"/>
        </w:rPr>
        <w:t>o</w:t>
      </w:r>
      <w:r w:rsidRPr="00A74CB4">
        <w:rPr>
          <w:sz w:val="21"/>
          <w:szCs w:val="21"/>
        </w:rPr>
        <w:t xml:space="preserve"> Edital, verificadas posteriormente</w:t>
      </w:r>
      <w:r>
        <w:rPr>
          <w:sz w:val="21"/>
          <w:szCs w:val="21"/>
        </w:rPr>
        <w:t>, e por danos deles decorrentes</w:t>
      </w:r>
      <w:r w:rsidRPr="00A74CB4">
        <w:rPr>
          <w:sz w:val="21"/>
          <w:szCs w:val="21"/>
        </w:rPr>
        <w:t>.</w:t>
      </w:r>
    </w:p>
    <w:p w:rsidR="00A74CB4" w:rsidRPr="00A74CB4" w:rsidRDefault="00A74CB4" w:rsidP="00A74CB4">
      <w:pPr>
        <w:pStyle w:val="PargrafodaLista"/>
        <w:numPr>
          <w:ilvl w:val="1"/>
          <w:numId w:val="1"/>
        </w:numPr>
        <w:jc w:val="both"/>
        <w:rPr>
          <w:bCs/>
          <w:sz w:val="21"/>
          <w:szCs w:val="21"/>
        </w:rPr>
      </w:pPr>
      <w:r w:rsidRPr="00A74CB4">
        <w:rPr>
          <w:sz w:val="21"/>
          <w:szCs w:val="21"/>
        </w:rPr>
        <w:t>Caso a mercadoria seja recusada ou o documento fiscal apresente incorreção, o prazo de pagamento será contado a partir da data da regularização da entrega ou do documento fiscal, a depender do evento.</w:t>
      </w:r>
    </w:p>
    <w:p w:rsidR="00A74CB4" w:rsidRPr="00A74CB4" w:rsidRDefault="00A74CB4" w:rsidP="00A74CB4">
      <w:pPr>
        <w:pStyle w:val="PargrafodaLista"/>
        <w:numPr>
          <w:ilvl w:val="1"/>
          <w:numId w:val="1"/>
        </w:numPr>
        <w:jc w:val="both"/>
        <w:rPr>
          <w:bCs/>
          <w:sz w:val="21"/>
          <w:szCs w:val="21"/>
        </w:rPr>
      </w:pPr>
      <w:r w:rsidRPr="00A74CB4">
        <w:rPr>
          <w:sz w:val="21"/>
          <w:szCs w:val="21"/>
        </w:rPr>
        <w:t>Os quantitativos descritos em Anexo ao Edital constituem mera previsão, dimensionada de acordo com a demanda atualmente existente, não ficando o Município, obrigado a executá-los integralmente.</w:t>
      </w:r>
    </w:p>
    <w:p w:rsidR="00A74CB4" w:rsidRPr="00A74CB4" w:rsidRDefault="00A74CB4" w:rsidP="00A74CB4">
      <w:pPr>
        <w:pStyle w:val="PargrafodaLista"/>
        <w:numPr>
          <w:ilvl w:val="1"/>
          <w:numId w:val="1"/>
        </w:numPr>
        <w:jc w:val="both"/>
        <w:rPr>
          <w:bCs/>
          <w:sz w:val="21"/>
          <w:szCs w:val="21"/>
        </w:rPr>
      </w:pPr>
      <w:r w:rsidRPr="00A74CB4">
        <w:rPr>
          <w:sz w:val="21"/>
          <w:szCs w:val="21"/>
        </w:rPr>
        <w:t xml:space="preserve"> As quantidades a serem fornecidas constantes do Termo de Referência que acompanhou o Edital da licitação são estimadas, podendo, nos limites do § 1º do art. 65 da Lei nº 8.666/93, ser acrescidas ou suprimidas em conformidade com a demanda do período de vigência da Ata de Registro de Preço (ARP).</w:t>
      </w:r>
    </w:p>
    <w:p w:rsidR="00903F50" w:rsidRPr="00A74CB4" w:rsidRDefault="00903F50" w:rsidP="00A74CB4">
      <w:pPr>
        <w:jc w:val="both"/>
        <w:rPr>
          <w:rFonts w:ascii="Arial Narrow" w:hAnsi="Arial Narrow"/>
          <w:sz w:val="21"/>
          <w:szCs w:val="21"/>
        </w:rPr>
      </w:pPr>
    </w:p>
    <w:p w:rsidR="00903F50" w:rsidRPr="00A01DEB" w:rsidRDefault="00903F50" w:rsidP="00903F50">
      <w:pPr>
        <w:pStyle w:val="Corpodetexto"/>
        <w:tabs>
          <w:tab w:val="left" w:pos="180"/>
        </w:tabs>
        <w:spacing w:after="0"/>
        <w:ind w:left="567" w:hanging="567"/>
        <w:jc w:val="center"/>
        <w:rPr>
          <w:rFonts w:ascii="Arial Narrow" w:hAnsi="Arial Narrow"/>
          <w:b/>
          <w:sz w:val="21"/>
          <w:szCs w:val="21"/>
        </w:rPr>
      </w:pPr>
      <w:r w:rsidRPr="00A01DEB">
        <w:rPr>
          <w:rFonts w:ascii="Arial Narrow" w:hAnsi="Arial Narrow"/>
          <w:b/>
          <w:sz w:val="21"/>
          <w:szCs w:val="21"/>
        </w:rPr>
        <w:t>CLÁUSULA SEGUNDA</w:t>
      </w:r>
    </w:p>
    <w:p w:rsidR="00903F50" w:rsidRPr="00A01DEB" w:rsidRDefault="00903F50" w:rsidP="00903F50">
      <w:pPr>
        <w:jc w:val="center"/>
        <w:rPr>
          <w:rFonts w:ascii="Arial Narrow" w:hAnsi="Arial Narrow"/>
          <w:b/>
          <w:sz w:val="21"/>
          <w:szCs w:val="21"/>
        </w:rPr>
      </w:pPr>
      <w:r w:rsidRPr="00A01DEB">
        <w:rPr>
          <w:rFonts w:ascii="Arial Narrow" w:hAnsi="Arial Narrow"/>
          <w:b/>
          <w:sz w:val="21"/>
          <w:szCs w:val="21"/>
        </w:rPr>
        <w:t xml:space="preserve">DO REAJUSTE, REVISÃO E DA ATUALIZAÇÃO DOS </w:t>
      </w:r>
      <w:proofErr w:type="gramStart"/>
      <w:r w:rsidRPr="00A01DEB">
        <w:rPr>
          <w:rFonts w:ascii="Arial Narrow" w:hAnsi="Arial Narrow"/>
          <w:b/>
          <w:sz w:val="21"/>
          <w:szCs w:val="21"/>
        </w:rPr>
        <w:t>PREÇOS</w:t>
      </w:r>
      <w:proofErr w:type="gramEnd"/>
    </w:p>
    <w:p w:rsidR="00903F50" w:rsidRPr="005F3861" w:rsidRDefault="00903F50" w:rsidP="00903F50">
      <w:pPr>
        <w:rPr>
          <w:rFonts w:ascii="Arial Narrow" w:hAnsi="Arial Narrow"/>
          <w:b/>
          <w:sz w:val="21"/>
          <w:szCs w:val="21"/>
        </w:rPr>
      </w:pPr>
    </w:p>
    <w:p w:rsidR="00903F50" w:rsidRPr="00654E07" w:rsidRDefault="00903F50" w:rsidP="00903F50">
      <w:pPr>
        <w:autoSpaceDE w:val="0"/>
        <w:autoSpaceDN w:val="0"/>
        <w:adjustRightInd w:val="0"/>
        <w:ind w:left="360" w:hanging="360"/>
        <w:jc w:val="both"/>
        <w:rPr>
          <w:rFonts w:cs="Arial"/>
          <w:sz w:val="21"/>
          <w:szCs w:val="21"/>
        </w:rPr>
      </w:pPr>
      <w:r w:rsidRPr="00654E07">
        <w:rPr>
          <w:rFonts w:ascii="Arial" w:hAnsi="Arial" w:cs="Arial"/>
          <w:b/>
          <w:bCs/>
          <w:sz w:val="21"/>
          <w:szCs w:val="21"/>
        </w:rPr>
        <w:t xml:space="preserve">2.1. </w:t>
      </w:r>
      <w:r w:rsidRPr="00654E07">
        <w:rPr>
          <w:rFonts w:cs="Arial"/>
          <w:sz w:val="21"/>
          <w:szCs w:val="21"/>
        </w:rPr>
        <w:t>Os preços não serão reajustados;</w:t>
      </w:r>
    </w:p>
    <w:p w:rsidR="00903F50" w:rsidRPr="00654E07" w:rsidRDefault="00903F50" w:rsidP="00903F50">
      <w:pPr>
        <w:pStyle w:val="Corpodetexto2"/>
        <w:spacing w:after="0" w:line="240" w:lineRule="auto"/>
        <w:ind w:left="357" w:hanging="357"/>
      </w:pPr>
      <w:r w:rsidRPr="00654E07">
        <w:rPr>
          <w:rFonts w:ascii="Arial" w:hAnsi="Arial" w:cs="Arial"/>
          <w:b/>
          <w:bCs/>
          <w:sz w:val="21"/>
          <w:szCs w:val="21"/>
        </w:rPr>
        <w:t>2.2.</w:t>
      </w:r>
      <w:r w:rsidRPr="00654E07">
        <w:t xml:space="preserve"> </w:t>
      </w:r>
      <w:r w:rsidRPr="00654E07">
        <w:rPr>
          <w:rFonts w:cs="Arial"/>
          <w:sz w:val="21"/>
          <w:szCs w:val="21"/>
        </w:rPr>
        <w:t xml:space="preserve">O preço registrado poderá ser revisado quando houver alteração de valor devidamente comprovada, podendo ocorrer de acordo com o art.65 da Lei 8.666/93 e alterações, mediante requerimento a ser formalizado pelo </w:t>
      </w:r>
      <w:r w:rsidRPr="00654E07">
        <w:rPr>
          <w:rFonts w:ascii="Arial Narrow" w:hAnsi="Arial Narrow" w:cs="Arial"/>
          <w:b/>
          <w:bCs/>
          <w:sz w:val="21"/>
          <w:szCs w:val="21"/>
        </w:rPr>
        <w:t>FORNECEDOR;</w:t>
      </w:r>
    </w:p>
    <w:p w:rsidR="00903F50" w:rsidRPr="000D2638" w:rsidRDefault="00903F50" w:rsidP="00903F50">
      <w:pPr>
        <w:autoSpaceDE w:val="0"/>
        <w:autoSpaceDN w:val="0"/>
        <w:adjustRightInd w:val="0"/>
        <w:ind w:left="360" w:hanging="360"/>
        <w:jc w:val="both"/>
        <w:rPr>
          <w:rFonts w:cs="Arial"/>
          <w:sz w:val="21"/>
          <w:szCs w:val="21"/>
        </w:rPr>
      </w:pPr>
      <w:proofErr w:type="gramStart"/>
      <w:r w:rsidRPr="000D2638">
        <w:rPr>
          <w:rFonts w:ascii="Arial" w:hAnsi="Arial" w:cs="Arial"/>
          <w:b/>
          <w:bCs/>
          <w:sz w:val="21"/>
          <w:szCs w:val="21"/>
        </w:rPr>
        <w:t>2.3.</w:t>
      </w:r>
      <w:proofErr w:type="gramEnd"/>
      <w:r w:rsidRPr="000D2638">
        <w:rPr>
          <w:rFonts w:cs="Arial"/>
          <w:sz w:val="21"/>
          <w:szCs w:val="21"/>
        </w:rPr>
        <w:t>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903F50" w:rsidRPr="000D2638" w:rsidRDefault="00903F50" w:rsidP="00903F50">
      <w:pPr>
        <w:autoSpaceDE w:val="0"/>
        <w:autoSpaceDN w:val="0"/>
        <w:adjustRightInd w:val="0"/>
        <w:ind w:left="360" w:hanging="360"/>
        <w:jc w:val="both"/>
        <w:rPr>
          <w:rFonts w:cs="Arial"/>
          <w:sz w:val="21"/>
          <w:szCs w:val="21"/>
        </w:rPr>
      </w:pPr>
      <w:proofErr w:type="gramStart"/>
      <w:r w:rsidRPr="000D2638">
        <w:rPr>
          <w:rFonts w:ascii="Arial" w:hAnsi="Arial" w:cs="Arial"/>
          <w:b/>
          <w:bCs/>
          <w:sz w:val="21"/>
          <w:szCs w:val="21"/>
        </w:rPr>
        <w:t>2.4</w:t>
      </w:r>
      <w:r w:rsidRPr="000D2638">
        <w:rPr>
          <w:rFonts w:cs="Arial"/>
          <w:sz w:val="21"/>
          <w:szCs w:val="21"/>
        </w:rPr>
        <w:t>.</w:t>
      </w:r>
      <w:proofErr w:type="gramEnd"/>
      <w:r w:rsidRPr="000D2638">
        <w:rPr>
          <w:rFonts w:cs="Arial"/>
          <w:sz w:val="21"/>
          <w:szCs w:val="21"/>
        </w:rPr>
        <w:t>Quando o preço de mercado tornar-se superior aos preços registrados e o fornecedor, mediante requerimento devidamente comprovado, deverá requerer a revisão dos preços nos termos do art. 65, II, “d”, da Lei nº 8.666/93;</w:t>
      </w:r>
    </w:p>
    <w:p w:rsidR="00903F50" w:rsidRPr="000D2638" w:rsidRDefault="00903F50" w:rsidP="00903F50">
      <w:pPr>
        <w:autoSpaceDE w:val="0"/>
        <w:autoSpaceDN w:val="0"/>
        <w:adjustRightInd w:val="0"/>
        <w:ind w:left="360" w:hanging="360"/>
        <w:jc w:val="both"/>
        <w:rPr>
          <w:rFonts w:cs="Arial"/>
          <w:sz w:val="21"/>
          <w:szCs w:val="21"/>
        </w:rPr>
      </w:pPr>
      <w:proofErr w:type="gramStart"/>
      <w:r w:rsidRPr="000D2638">
        <w:rPr>
          <w:rFonts w:ascii="Arial" w:hAnsi="Arial" w:cs="Arial"/>
          <w:b/>
          <w:bCs/>
          <w:sz w:val="21"/>
          <w:szCs w:val="21"/>
        </w:rPr>
        <w:t>2.5.</w:t>
      </w:r>
      <w:proofErr w:type="gramEnd"/>
      <w:r w:rsidRPr="000D2638">
        <w:rPr>
          <w:rFonts w:cs="Arial"/>
          <w:sz w:val="21"/>
          <w:szCs w:val="21"/>
        </w:rPr>
        <w:t>Os preços registrados e atualizados não poderão ser superiores aos preços praticados no mercado;</w:t>
      </w:r>
    </w:p>
    <w:p w:rsidR="00903F50" w:rsidRPr="000D2638" w:rsidRDefault="00903F50" w:rsidP="00903F50">
      <w:pPr>
        <w:autoSpaceDE w:val="0"/>
        <w:autoSpaceDN w:val="0"/>
        <w:adjustRightInd w:val="0"/>
        <w:ind w:left="360" w:hanging="360"/>
        <w:jc w:val="both"/>
        <w:rPr>
          <w:rFonts w:cs="Arial"/>
          <w:sz w:val="21"/>
          <w:szCs w:val="21"/>
        </w:rPr>
      </w:pPr>
      <w:proofErr w:type="gramStart"/>
      <w:r w:rsidRPr="000D2638">
        <w:rPr>
          <w:rFonts w:ascii="Arial" w:hAnsi="Arial" w:cs="Arial"/>
          <w:b/>
          <w:bCs/>
          <w:sz w:val="21"/>
          <w:szCs w:val="21"/>
        </w:rPr>
        <w:t>2.6.</w:t>
      </w:r>
      <w:proofErr w:type="gramEnd"/>
      <w:r w:rsidRPr="000D2638">
        <w:rPr>
          <w:rFonts w:cs="Arial"/>
          <w:sz w:val="21"/>
          <w:szCs w:val="21"/>
        </w:rPr>
        <w:t>Não havendo êxito nas negociações, o órgão gerenciador deverá proceder à revogação do item correspondente da Ata de Registro de Preços, adotando as medidas cabíveis para obtenção da contratação mais vantajosa;</w:t>
      </w:r>
    </w:p>
    <w:p w:rsidR="00903F50" w:rsidRPr="003A76C7" w:rsidRDefault="00903F50" w:rsidP="00903F50">
      <w:pPr>
        <w:autoSpaceDE w:val="0"/>
        <w:autoSpaceDN w:val="0"/>
        <w:adjustRightInd w:val="0"/>
        <w:ind w:left="360" w:hanging="360"/>
        <w:jc w:val="both"/>
        <w:rPr>
          <w:rFonts w:cs="Arial"/>
          <w:sz w:val="21"/>
          <w:szCs w:val="21"/>
        </w:rPr>
      </w:pPr>
      <w:proofErr w:type="gramStart"/>
      <w:r w:rsidRPr="003A76C7">
        <w:rPr>
          <w:rFonts w:ascii="Arial" w:hAnsi="Arial" w:cs="Arial"/>
          <w:b/>
          <w:bCs/>
          <w:sz w:val="21"/>
          <w:szCs w:val="21"/>
        </w:rPr>
        <w:t>2.7.</w:t>
      </w:r>
      <w:proofErr w:type="gramEnd"/>
      <w:r w:rsidRPr="003A76C7">
        <w:rPr>
          <w:rFonts w:cs="Arial"/>
          <w:sz w:val="21"/>
          <w:szCs w:val="21"/>
        </w:rPr>
        <w:t>Os preços registrados, quando sujeitos ao controle oficial, poderão ser revisados nos termos e prazos fixados pelo órgão público controlador;</w:t>
      </w:r>
    </w:p>
    <w:p w:rsidR="00903F50" w:rsidRPr="003A76C7" w:rsidRDefault="00903F50" w:rsidP="00903F50">
      <w:pPr>
        <w:autoSpaceDE w:val="0"/>
        <w:autoSpaceDN w:val="0"/>
        <w:adjustRightInd w:val="0"/>
        <w:ind w:left="360" w:hanging="360"/>
        <w:jc w:val="both"/>
        <w:rPr>
          <w:rFonts w:cs="Arial"/>
          <w:sz w:val="21"/>
          <w:szCs w:val="21"/>
        </w:rPr>
      </w:pPr>
      <w:proofErr w:type="gramStart"/>
      <w:r w:rsidRPr="003A76C7">
        <w:rPr>
          <w:rFonts w:ascii="Arial" w:hAnsi="Arial" w:cs="Arial"/>
          <w:b/>
          <w:bCs/>
          <w:sz w:val="21"/>
          <w:szCs w:val="21"/>
        </w:rPr>
        <w:lastRenderedPageBreak/>
        <w:t>2.8.</w:t>
      </w:r>
      <w:proofErr w:type="gramEnd"/>
      <w:r w:rsidRPr="003A76C7">
        <w:rPr>
          <w:rFonts w:cs="Arial"/>
          <w:sz w:val="21"/>
          <w:szCs w:val="21"/>
        </w:rPr>
        <w:t>O disposto acima se aplica igualmente nos casos de incidência de novos impostos ou taxas e de alterações das alíquotas dos já existentes.</w:t>
      </w:r>
    </w:p>
    <w:p w:rsidR="00903F50" w:rsidRPr="005F3861" w:rsidRDefault="00903F50" w:rsidP="00903F50">
      <w:pPr>
        <w:autoSpaceDE w:val="0"/>
        <w:autoSpaceDN w:val="0"/>
        <w:adjustRightInd w:val="0"/>
        <w:rPr>
          <w:rFonts w:ascii="Arial Narrow" w:hAnsi="Arial Narrow" w:cs="Arial"/>
          <w:b/>
          <w:bCs/>
          <w:color w:val="333399"/>
          <w:sz w:val="21"/>
          <w:szCs w:val="21"/>
        </w:rPr>
      </w:pPr>
    </w:p>
    <w:p w:rsidR="00903F50" w:rsidRPr="003F6D3E" w:rsidRDefault="00903F50" w:rsidP="00903F50">
      <w:pPr>
        <w:autoSpaceDE w:val="0"/>
        <w:autoSpaceDN w:val="0"/>
        <w:adjustRightInd w:val="0"/>
        <w:jc w:val="center"/>
        <w:rPr>
          <w:rFonts w:ascii="Arial Narrow" w:hAnsi="Arial Narrow" w:cs="Arial"/>
          <w:b/>
          <w:bCs/>
          <w:sz w:val="21"/>
          <w:szCs w:val="21"/>
        </w:rPr>
      </w:pPr>
      <w:r w:rsidRPr="003F6D3E">
        <w:rPr>
          <w:rFonts w:ascii="Arial Narrow" w:hAnsi="Arial Narrow" w:cs="Arial"/>
          <w:b/>
          <w:bCs/>
          <w:sz w:val="21"/>
          <w:szCs w:val="21"/>
        </w:rPr>
        <w:t>CLÁUSULA TERCEIRA</w:t>
      </w:r>
    </w:p>
    <w:p w:rsidR="00903F50" w:rsidRDefault="00903F50" w:rsidP="00903F50">
      <w:pPr>
        <w:autoSpaceDE w:val="0"/>
        <w:autoSpaceDN w:val="0"/>
        <w:adjustRightInd w:val="0"/>
        <w:jc w:val="center"/>
        <w:rPr>
          <w:rFonts w:ascii="Arial Narrow" w:hAnsi="Arial Narrow" w:cs="Arial"/>
          <w:b/>
          <w:bCs/>
          <w:sz w:val="21"/>
          <w:szCs w:val="21"/>
        </w:rPr>
      </w:pPr>
      <w:r w:rsidRPr="00B83E26">
        <w:rPr>
          <w:rFonts w:ascii="Arial Narrow" w:hAnsi="Arial Narrow" w:cs="Arial"/>
          <w:b/>
          <w:bCs/>
          <w:sz w:val="21"/>
          <w:szCs w:val="21"/>
        </w:rPr>
        <w:t>DOS PAGAMENTOS</w:t>
      </w:r>
    </w:p>
    <w:p w:rsidR="00903F50" w:rsidRPr="005F3861" w:rsidRDefault="00903F50" w:rsidP="00903F50">
      <w:pPr>
        <w:autoSpaceDE w:val="0"/>
        <w:autoSpaceDN w:val="0"/>
        <w:adjustRightInd w:val="0"/>
        <w:jc w:val="both"/>
        <w:rPr>
          <w:rFonts w:ascii="Arial" w:hAnsi="Arial" w:cs="Arial"/>
          <w:sz w:val="21"/>
          <w:szCs w:val="21"/>
        </w:rPr>
      </w:pPr>
    </w:p>
    <w:p w:rsidR="00A74CB4" w:rsidRPr="00A74CB4" w:rsidRDefault="00903F50" w:rsidP="00A74CB4">
      <w:pPr>
        <w:ind w:left="567" w:hanging="567"/>
        <w:jc w:val="both"/>
        <w:rPr>
          <w:sz w:val="22"/>
          <w:szCs w:val="22"/>
        </w:rPr>
      </w:pPr>
      <w:r w:rsidRPr="00B83E26">
        <w:rPr>
          <w:rFonts w:ascii="Arial" w:hAnsi="Arial" w:cs="Arial"/>
          <w:b/>
          <w:bCs/>
          <w:sz w:val="21"/>
          <w:szCs w:val="21"/>
        </w:rPr>
        <w:t>3.1.</w:t>
      </w:r>
      <w:r>
        <w:rPr>
          <w:rFonts w:ascii="Arial" w:hAnsi="Arial" w:cs="Arial"/>
          <w:b/>
          <w:bCs/>
          <w:sz w:val="21"/>
          <w:szCs w:val="21"/>
        </w:rPr>
        <w:t xml:space="preserve"> </w:t>
      </w:r>
      <w:r w:rsidR="00A74CB4" w:rsidRPr="008D015C">
        <w:rPr>
          <w:rFonts w:ascii="Arial Narrow" w:hAnsi="Arial Narrow"/>
          <w:sz w:val="22"/>
          <w:szCs w:val="22"/>
        </w:rPr>
        <w:t xml:space="preserve"> </w:t>
      </w:r>
      <w:r w:rsidR="00A74CB4" w:rsidRPr="00A74CB4">
        <w:rPr>
          <w:sz w:val="22"/>
          <w:szCs w:val="22"/>
        </w:rPr>
        <w:t>O pagamento será realizado em até 30 (trinta) dias contados da execução mensal dos serviços ou entrega dos materiais, mediante a apresentação de documento fiscal, devidamente atestado por Servidor Municipal competente.</w:t>
      </w:r>
    </w:p>
    <w:p w:rsidR="00A74CB4" w:rsidRPr="00A74CB4" w:rsidRDefault="00A74CB4" w:rsidP="00A74CB4">
      <w:pPr>
        <w:ind w:left="567" w:hanging="567"/>
        <w:jc w:val="both"/>
        <w:rPr>
          <w:sz w:val="22"/>
          <w:szCs w:val="22"/>
        </w:rPr>
      </w:pPr>
      <w:r w:rsidRPr="00A74CB4">
        <w:rPr>
          <w:rFonts w:ascii="Arial" w:hAnsi="Arial" w:cs="Arial"/>
          <w:b/>
          <w:bCs/>
          <w:sz w:val="21"/>
          <w:szCs w:val="21"/>
        </w:rPr>
        <w:t>3.2.</w:t>
      </w:r>
      <w:r w:rsidRPr="00A74CB4">
        <w:rPr>
          <w:sz w:val="22"/>
          <w:szCs w:val="22"/>
        </w:rPr>
        <w:t xml:space="preserve"> A Nota Fiscal ou outro documento fiscal correlato deverá ser emitido em nome da Unidade requisitante e ter a mesma Razão Social e CNPJ dos documentos apresentados por ocasião da habilitação. </w:t>
      </w:r>
    </w:p>
    <w:p w:rsidR="00A74CB4" w:rsidRPr="00A74CB4" w:rsidRDefault="00A74CB4" w:rsidP="00A74CB4">
      <w:pPr>
        <w:ind w:left="567" w:hanging="567"/>
        <w:jc w:val="both"/>
        <w:rPr>
          <w:sz w:val="22"/>
          <w:szCs w:val="22"/>
        </w:rPr>
      </w:pPr>
      <w:r w:rsidRPr="00A74CB4">
        <w:rPr>
          <w:rFonts w:ascii="Arial" w:hAnsi="Arial" w:cs="Arial"/>
          <w:b/>
          <w:bCs/>
          <w:sz w:val="21"/>
          <w:szCs w:val="21"/>
        </w:rPr>
        <w:t>3.3.</w:t>
      </w:r>
      <w:r>
        <w:rPr>
          <w:rFonts w:ascii="Arial" w:hAnsi="Arial" w:cs="Arial"/>
          <w:b/>
          <w:bCs/>
          <w:sz w:val="21"/>
          <w:szCs w:val="21"/>
        </w:rPr>
        <w:t xml:space="preserve"> </w:t>
      </w:r>
      <w:r w:rsidRPr="00A74CB4">
        <w:rPr>
          <w:bCs/>
          <w:sz w:val="21"/>
          <w:szCs w:val="21"/>
        </w:rPr>
        <w:t>O</w:t>
      </w:r>
      <w:r>
        <w:rPr>
          <w:rFonts w:ascii="Arial" w:hAnsi="Arial" w:cs="Arial"/>
          <w:b/>
          <w:bCs/>
          <w:sz w:val="21"/>
          <w:szCs w:val="21"/>
        </w:rPr>
        <w:t xml:space="preserve"> </w:t>
      </w:r>
      <w:r w:rsidRPr="00654E07">
        <w:rPr>
          <w:rFonts w:ascii="Arial Narrow" w:hAnsi="Arial Narrow" w:cs="Arial"/>
          <w:b/>
          <w:bCs/>
          <w:sz w:val="21"/>
          <w:szCs w:val="21"/>
        </w:rPr>
        <w:t>FORNECEDOR</w:t>
      </w:r>
      <w:r w:rsidRPr="00A74CB4">
        <w:rPr>
          <w:sz w:val="22"/>
          <w:szCs w:val="22"/>
        </w:rPr>
        <w:t xml:space="preserve"> </w:t>
      </w:r>
      <w:r w:rsidRPr="00A74CB4">
        <w:rPr>
          <w:sz w:val="22"/>
          <w:szCs w:val="22"/>
        </w:rPr>
        <w:t xml:space="preserve">deverá enviar FAX ou email do documento fiscal, imediatamente após a emissão do mesmo, para o Setor de Compras </w:t>
      </w:r>
      <w:proofErr w:type="gramStart"/>
      <w:r w:rsidRPr="00A74CB4">
        <w:rPr>
          <w:sz w:val="22"/>
          <w:szCs w:val="22"/>
        </w:rPr>
        <w:t xml:space="preserve">(Fone/Fax: (049) 3551-4700 | E-mail: </w:t>
      </w:r>
      <w:hyperlink r:id="rId6" w:history="1">
        <w:r w:rsidRPr="00A74CB4">
          <w:rPr>
            <w:rStyle w:val="Hyperlink"/>
            <w:sz w:val="22"/>
            <w:szCs w:val="22"/>
          </w:rPr>
          <w:t>compras@luzerna.sc.gov.br</w:t>
        </w:r>
      </w:hyperlink>
    </w:p>
    <w:p w:rsidR="00A74CB4" w:rsidRPr="00A74CB4" w:rsidRDefault="00A74CB4" w:rsidP="00A74CB4">
      <w:pPr>
        <w:ind w:left="567" w:hanging="567"/>
        <w:jc w:val="both"/>
        <w:rPr>
          <w:sz w:val="22"/>
          <w:szCs w:val="22"/>
        </w:rPr>
      </w:pPr>
      <w:proofErr w:type="gramEnd"/>
      <w:r w:rsidRPr="00A74CB4">
        <w:rPr>
          <w:rFonts w:ascii="Arial" w:hAnsi="Arial" w:cs="Arial"/>
          <w:b/>
          <w:bCs/>
          <w:sz w:val="21"/>
          <w:szCs w:val="21"/>
        </w:rPr>
        <w:t>3.4.</w:t>
      </w:r>
      <w:r w:rsidRPr="00A74CB4">
        <w:rPr>
          <w:sz w:val="22"/>
          <w:szCs w:val="22"/>
        </w:rPr>
        <w:t xml:space="preserve"> </w:t>
      </w:r>
      <w:r w:rsidRPr="00A74CB4">
        <w:rPr>
          <w:sz w:val="22"/>
          <w:szCs w:val="22"/>
        </w:rPr>
        <w:t>A apresentação do documento fiscal que contrarie essas exigências inviabilizará o pagamento, isentando o Município do ressarcim</w:t>
      </w:r>
      <w:r>
        <w:rPr>
          <w:sz w:val="22"/>
          <w:szCs w:val="22"/>
        </w:rPr>
        <w:t>ento de qualquer prejuízo para o</w:t>
      </w:r>
      <w:r w:rsidRPr="00A74CB4">
        <w:rPr>
          <w:sz w:val="22"/>
          <w:szCs w:val="22"/>
        </w:rPr>
        <w:t xml:space="preserve"> </w:t>
      </w:r>
      <w:r w:rsidRPr="00654E07">
        <w:rPr>
          <w:rFonts w:ascii="Arial Narrow" w:hAnsi="Arial Narrow" w:cs="Arial"/>
          <w:b/>
          <w:bCs/>
          <w:sz w:val="21"/>
          <w:szCs w:val="21"/>
        </w:rPr>
        <w:t>FORNECEDOR</w:t>
      </w:r>
      <w:r w:rsidRPr="00A74CB4">
        <w:rPr>
          <w:sz w:val="22"/>
          <w:szCs w:val="22"/>
        </w:rPr>
        <w:t>.</w:t>
      </w:r>
    </w:p>
    <w:p w:rsidR="00903F50" w:rsidRPr="005F3861" w:rsidRDefault="00903F50" w:rsidP="00A74CB4">
      <w:pPr>
        <w:ind w:left="454" w:hanging="454"/>
        <w:jc w:val="both"/>
        <w:rPr>
          <w:rFonts w:cs="Arial"/>
          <w:sz w:val="21"/>
          <w:szCs w:val="21"/>
        </w:rPr>
      </w:pPr>
    </w:p>
    <w:p w:rsidR="00903F50" w:rsidRPr="003A76C7" w:rsidRDefault="00903F50" w:rsidP="00903F50">
      <w:pPr>
        <w:jc w:val="center"/>
        <w:rPr>
          <w:rFonts w:ascii="Arial Narrow" w:hAnsi="Arial Narrow"/>
          <w:b/>
          <w:sz w:val="21"/>
          <w:szCs w:val="21"/>
        </w:rPr>
      </w:pPr>
      <w:r w:rsidRPr="003A76C7">
        <w:rPr>
          <w:rFonts w:ascii="Arial Narrow" w:hAnsi="Arial Narrow"/>
          <w:b/>
          <w:sz w:val="21"/>
          <w:szCs w:val="21"/>
        </w:rPr>
        <w:t>CLÁUSULA QUARTA</w:t>
      </w:r>
    </w:p>
    <w:p w:rsidR="00903F50" w:rsidRPr="003A76C7" w:rsidRDefault="00903F50" w:rsidP="00903F50">
      <w:pPr>
        <w:jc w:val="center"/>
        <w:rPr>
          <w:rFonts w:ascii="Arial Narrow" w:hAnsi="Arial Narrow"/>
          <w:b/>
          <w:sz w:val="21"/>
          <w:szCs w:val="21"/>
        </w:rPr>
      </w:pPr>
      <w:r w:rsidRPr="003A76C7">
        <w:rPr>
          <w:rFonts w:ascii="Arial Narrow" w:hAnsi="Arial Narrow"/>
          <w:b/>
          <w:sz w:val="21"/>
          <w:szCs w:val="21"/>
        </w:rPr>
        <w:t xml:space="preserve"> DAS OBRIGAÇÕES DO FORNECEDOR</w:t>
      </w:r>
    </w:p>
    <w:p w:rsidR="00903F50" w:rsidRPr="005F3861" w:rsidRDefault="00903F50" w:rsidP="00903F50">
      <w:pPr>
        <w:autoSpaceDE w:val="0"/>
        <w:autoSpaceDN w:val="0"/>
        <w:adjustRightInd w:val="0"/>
        <w:jc w:val="both"/>
        <w:rPr>
          <w:rFonts w:ascii="Arial" w:hAnsi="Arial" w:cs="Arial"/>
          <w:b/>
          <w:bCs/>
          <w:sz w:val="21"/>
          <w:szCs w:val="21"/>
        </w:rPr>
      </w:pPr>
    </w:p>
    <w:p w:rsidR="00903F50" w:rsidRPr="003A76C7" w:rsidRDefault="00903F50" w:rsidP="00903F50">
      <w:pPr>
        <w:autoSpaceDE w:val="0"/>
        <w:autoSpaceDN w:val="0"/>
        <w:adjustRightInd w:val="0"/>
        <w:jc w:val="both"/>
        <w:rPr>
          <w:rFonts w:ascii="Arial Narrow" w:hAnsi="Arial Narrow" w:cs="Arial"/>
          <w:b/>
          <w:bCs/>
          <w:sz w:val="21"/>
          <w:szCs w:val="21"/>
        </w:rPr>
      </w:pPr>
      <w:r w:rsidRPr="003A76C7">
        <w:rPr>
          <w:rFonts w:ascii="Arial" w:hAnsi="Arial" w:cs="Arial"/>
          <w:b/>
          <w:bCs/>
          <w:sz w:val="21"/>
          <w:szCs w:val="21"/>
        </w:rPr>
        <w:t>4.1.</w:t>
      </w:r>
      <w:r w:rsidRPr="003A76C7">
        <w:rPr>
          <w:rFonts w:ascii="Arial" w:hAnsi="Arial" w:cs="Arial"/>
          <w:sz w:val="21"/>
          <w:szCs w:val="21"/>
        </w:rPr>
        <w:t xml:space="preserve"> </w:t>
      </w:r>
      <w:r w:rsidRPr="003A76C7">
        <w:rPr>
          <w:rFonts w:cs="Arial"/>
          <w:sz w:val="21"/>
          <w:szCs w:val="21"/>
        </w:rPr>
        <w:t xml:space="preserve">Cabe ao </w:t>
      </w:r>
      <w:r w:rsidRPr="003A76C7">
        <w:rPr>
          <w:rFonts w:ascii="Arial Narrow" w:hAnsi="Arial Narrow" w:cs="Arial"/>
          <w:b/>
          <w:bCs/>
          <w:sz w:val="21"/>
          <w:szCs w:val="21"/>
        </w:rPr>
        <w:t>FORNECEDOR:</w:t>
      </w:r>
    </w:p>
    <w:p w:rsidR="00903F50" w:rsidRPr="003A76C7" w:rsidRDefault="00903F50" w:rsidP="00A74CB4">
      <w:pPr>
        <w:autoSpaceDE w:val="0"/>
        <w:autoSpaceDN w:val="0"/>
        <w:adjustRightInd w:val="0"/>
        <w:ind w:left="600" w:hanging="316"/>
        <w:jc w:val="both"/>
        <w:rPr>
          <w:rFonts w:cs="Arial"/>
          <w:sz w:val="21"/>
          <w:szCs w:val="21"/>
        </w:rPr>
      </w:pPr>
      <w:proofErr w:type="gramStart"/>
      <w:r w:rsidRPr="003A76C7">
        <w:rPr>
          <w:rFonts w:ascii="Arial" w:hAnsi="Arial" w:cs="Arial"/>
          <w:b/>
          <w:bCs/>
          <w:sz w:val="21"/>
          <w:szCs w:val="21"/>
        </w:rPr>
        <w:t>4.1.1.</w:t>
      </w:r>
      <w:proofErr w:type="gramEnd"/>
      <w:r w:rsidRPr="003A76C7">
        <w:rPr>
          <w:rFonts w:cs="Arial"/>
          <w:sz w:val="21"/>
          <w:szCs w:val="21"/>
        </w:rPr>
        <w:t>Executar o objeto de acordo com o estipulado no Edital e seus anexos, em especial o descrito na Cláusula Primeira desta Ata de Registro de Preços;</w:t>
      </w:r>
    </w:p>
    <w:p w:rsidR="00903F50" w:rsidRPr="003A76C7" w:rsidRDefault="00903F50" w:rsidP="00A74CB4">
      <w:pPr>
        <w:autoSpaceDE w:val="0"/>
        <w:autoSpaceDN w:val="0"/>
        <w:adjustRightInd w:val="0"/>
        <w:ind w:left="600" w:hanging="316"/>
        <w:jc w:val="both"/>
        <w:rPr>
          <w:rFonts w:cs="Arial"/>
          <w:sz w:val="21"/>
          <w:szCs w:val="21"/>
        </w:rPr>
      </w:pPr>
      <w:proofErr w:type="gramStart"/>
      <w:r w:rsidRPr="003A76C7">
        <w:rPr>
          <w:rFonts w:ascii="Arial" w:hAnsi="Arial" w:cs="Arial"/>
          <w:b/>
          <w:bCs/>
          <w:sz w:val="21"/>
          <w:szCs w:val="21"/>
        </w:rPr>
        <w:t>4.1.2.</w:t>
      </w:r>
      <w:proofErr w:type="gramEnd"/>
      <w:r w:rsidRPr="003A76C7">
        <w:rPr>
          <w:rFonts w:cs="Arial"/>
          <w:sz w:val="21"/>
          <w:szCs w:val="21"/>
        </w:rPr>
        <w:t>Manter, durante a execução da Ata todas as condições de habilitação previstas no Edital, e em compatibilidade com as obrigações assumidas;</w:t>
      </w:r>
    </w:p>
    <w:p w:rsidR="00903F50" w:rsidRPr="003A76C7" w:rsidRDefault="00903F50" w:rsidP="00A74CB4">
      <w:pPr>
        <w:autoSpaceDE w:val="0"/>
        <w:autoSpaceDN w:val="0"/>
        <w:adjustRightInd w:val="0"/>
        <w:ind w:left="600" w:hanging="316"/>
        <w:jc w:val="both"/>
        <w:rPr>
          <w:rFonts w:cs="Arial"/>
          <w:sz w:val="21"/>
          <w:szCs w:val="21"/>
        </w:rPr>
      </w:pPr>
      <w:r w:rsidRPr="003A76C7">
        <w:rPr>
          <w:rFonts w:ascii="Arial" w:hAnsi="Arial" w:cs="Arial"/>
          <w:b/>
          <w:bCs/>
          <w:sz w:val="21"/>
          <w:szCs w:val="21"/>
        </w:rPr>
        <w:t>4.1.3.</w:t>
      </w:r>
      <w:r w:rsidRPr="003A76C7">
        <w:rPr>
          <w:rFonts w:cs="Arial"/>
          <w:sz w:val="21"/>
          <w:szCs w:val="21"/>
        </w:rPr>
        <w:t xml:space="preserve"> Responsabilizar-se por eventuais danos causados à Administração ou a terceiros, decorrentes de sua culpa ou dolo na execução da Ata;</w:t>
      </w:r>
    </w:p>
    <w:p w:rsidR="00903F50" w:rsidRPr="003A76C7" w:rsidRDefault="00903F50" w:rsidP="00A74CB4">
      <w:pPr>
        <w:autoSpaceDE w:val="0"/>
        <w:autoSpaceDN w:val="0"/>
        <w:adjustRightInd w:val="0"/>
        <w:ind w:left="600" w:hanging="316"/>
        <w:jc w:val="both"/>
        <w:rPr>
          <w:rFonts w:cs="Arial"/>
          <w:sz w:val="21"/>
          <w:szCs w:val="21"/>
        </w:rPr>
      </w:pPr>
      <w:r w:rsidRPr="003A76C7">
        <w:rPr>
          <w:rFonts w:ascii="Arial" w:hAnsi="Arial" w:cs="Arial"/>
          <w:b/>
          <w:bCs/>
          <w:sz w:val="21"/>
          <w:szCs w:val="21"/>
        </w:rPr>
        <w:t>4.1.4.</w:t>
      </w:r>
      <w:r w:rsidRPr="003A76C7">
        <w:rPr>
          <w:rFonts w:cs="Arial"/>
          <w:sz w:val="21"/>
          <w:szCs w:val="21"/>
        </w:rPr>
        <w:t xml:space="preserve"> Responsabilizar-se pelos custos inerentes a encargos tributários, sociais, fiscais, trabalhistas, previdenciários, securitários e de gerenciamento, resultantes da execução da Ata</w:t>
      </w:r>
      <w:r>
        <w:rPr>
          <w:rFonts w:cs="Arial"/>
          <w:sz w:val="21"/>
          <w:szCs w:val="21"/>
        </w:rPr>
        <w:t>, oriundo do processo licitatório</w:t>
      </w:r>
      <w:r w:rsidRPr="003A76C7">
        <w:rPr>
          <w:rFonts w:cs="Arial"/>
          <w:sz w:val="21"/>
          <w:szCs w:val="21"/>
        </w:rPr>
        <w:t>;</w:t>
      </w:r>
    </w:p>
    <w:p w:rsidR="00903F50" w:rsidRDefault="00903F50" w:rsidP="00A74CB4">
      <w:pPr>
        <w:autoSpaceDE w:val="0"/>
        <w:autoSpaceDN w:val="0"/>
        <w:adjustRightInd w:val="0"/>
        <w:ind w:left="600" w:hanging="316"/>
        <w:jc w:val="both"/>
        <w:rPr>
          <w:rFonts w:cs="Arial"/>
          <w:sz w:val="21"/>
          <w:szCs w:val="21"/>
        </w:rPr>
      </w:pPr>
      <w:r w:rsidRPr="003A76C7">
        <w:rPr>
          <w:rFonts w:ascii="Arial" w:hAnsi="Arial" w:cs="Arial"/>
          <w:b/>
          <w:bCs/>
          <w:sz w:val="21"/>
          <w:szCs w:val="21"/>
        </w:rPr>
        <w:t>4.1.5.</w:t>
      </w:r>
      <w:r w:rsidRPr="003A76C7">
        <w:rPr>
          <w:rFonts w:cs="Arial"/>
          <w:sz w:val="21"/>
          <w:szCs w:val="21"/>
        </w:rPr>
        <w:t xml:space="preserve"> Exigir do Município, documento de autorização emitido pelo setor municipal competente, para a liberação dos materiais a fim de comprovar o ser fornecimento.</w:t>
      </w:r>
    </w:p>
    <w:p w:rsidR="00903F50" w:rsidRPr="005F3861" w:rsidRDefault="00903F50" w:rsidP="00903F50">
      <w:pPr>
        <w:rPr>
          <w:b/>
          <w:sz w:val="21"/>
          <w:szCs w:val="21"/>
        </w:rPr>
      </w:pPr>
    </w:p>
    <w:p w:rsidR="00903F50" w:rsidRPr="003A76C7" w:rsidRDefault="00903F50" w:rsidP="00903F50">
      <w:pPr>
        <w:jc w:val="center"/>
        <w:rPr>
          <w:rFonts w:ascii="Arial Narrow" w:hAnsi="Arial Narrow"/>
          <w:b/>
          <w:sz w:val="21"/>
          <w:szCs w:val="21"/>
        </w:rPr>
      </w:pPr>
      <w:r w:rsidRPr="003A76C7">
        <w:rPr>
          <w:rFonts w:ascii="Arial Narrow" w:hAnsi="Arial Narrow"/>
          <w:b/>
          <w:sz w:val="21"/>
          <w:szCs w:val="21"/>
        </w:rPr>
        <w:t>CLAÚSULA QUINTA</w:t>
      </w:r>
    </w:p>
    <w:p w:rsidR="00903F50" w:rsidRPr="003A76C7" w:rsidRDefault="00903F50" w:rsidP="00903F50">
      <w:pPr>
        <w:jc w:val="center"/>
        <w:rPr>
          <w:rFonts w:ascii="Arial Narrow" w:hAnsi="Arial Narrow"/>
          <w:b/>
          <w:sz w:val="21"/>
          <w:szCs w:val="21"/>
        </w:rPr>
      </w:pPr>
      <w:r w:rsidRPr="003A76C7">
        <w:rPr>
          <w:rFonts w:ascii="Arial Narrow" w:hAnsi="Arial Narrow"/>
          <w:b/>
          <w:sz w:val="21"/>
          <w:szCs w:val="21"/>
        </w:rPr>
        <w:t>DAS SANÇÕES ADMINISTRATIVAS</w:t>
      </w:r>
    </w:p>
    <w:p w:rsidR="00903F50" w:rsidRPr="005F3861" w:rsidRDefault="00903F50" w:rsidP="00903F50">
      <w:pPr>
        <w:rPr>
          <w:rFonts w:ascii="Arial" w:hAnsi="Arial"/>
          <w:b/>
          <w:sz w:val="21"/>
          <w:szCs w:val="21"/>
        </w:rPr>
      </w:pPr>
    </w:p>
    <w:p w:rsidR="00903F50" w:rsidRPr="005F3861" w:rsidRDefault="00903F50" w:rsidP="00903F50">
      <w:pPr>
        <w:autoSpaceDE w:val="0"/>
        <w:autoSpaceDN w:val="0"/>
        <w:adjustRightInd w:val="0"/>
        <w:ind w:left="360" w:hanging="360"/>
        <w:jc w:val="both"/>
        <w:rPr>
          <w:rFonts w:cs="Arial"/>
          <w:sz w:val="21"/>
          <w:szCs w:val="21"/>
        </w:rPr>
      </w:pPr>
      <w:r w:rsidRPr="007B245D">
        <w:rPr>
          <w:rFonts w:ascii="Arial" w:hAnsi="Arial" w:cs="Arial"/>
          <w:b/>
          <w:bCs/>
          <w:sz w:val="21"/>
          <w:szCs w:val="21"/>
        </w:rPr>
        <w:t xml:space="preserve">5.1. </w:t>
      </w:r>
      <w:r w:rsidRPr="005F3861">
        <w:rPr>
          <w:sz w:val="21"/>
          <w:szCs w:val="21"/>
          <w:lang w:eastAsia="ar-SA"/>
        </w:rPr>
        <w:t>A inexecução parcial ou total do objeto do contrato e a prática dos atos indicados nesta cláusula, verificado o nexo causal devido à ação ou à omissão d</w:t>
      </w:r>
      <w:r>
        <w:rPr>
          <w:sz w:val="21"/>
          <w:szCs w:val="21"/>
          <w:lang w:eastAsia="ar-SA"/>
        </w:rPr>
        <w:t>o</w:t>
      </w:r>
      <w:r w:rsidRPr="005F3861">
        <w:rPr>
          <w:sz w:val="21"/>
          <w:szCs w:val="21"/>
          <w:lang w:eastAsia="ar-SA"/>
        </w:rPr>
        <w:t xml:space="preserve"> </w:t>
      </w:r>
      <w:r w:rsidRPr="0098066B">
        <w:rPr>
          <w:rFonts w:ascii="Arial Narrow" w:hAnsi="Arial Narrow" w:cs="Arial"/>
          <w:b/>
          <w:bCs/>
          <w:sz w:val="21"/>
          <w:szCs w:val="21"/>
        </w:rPr>
        <w:t>FORNECEDOR</w:t>
      </w:r>
      <w:r w:rsidRPr="005F3861">
        <w:rPr>
          <w:sz w:val="21"/>
          <w:szCs w:val="21"/>
          <w:lang w:eastAsia="ar-SA"/>
        </w:rPr>
        <w:t>, relativamente às obrigações contratuais em questão, torna passível a aplicação das sanções previstas na Lei n.º 10.520/2002, no Decreto n.º 5.450/2005, na Lei n.º 8.666/1993 e no contrato, observando o contraditório e a ampla defesa, conforme listado a seguir:</w:t>
      </w:r>
    </w:p>
    <w:p w:rsidR="00903F50" w:rsidRPr="005F3861" w:rsidRDefault="00903F50" w:rsidP="001878ED">
      <w:pPr>
        <w:widowControl w:val="0"/>
        <w:numPr>
          <w:ilvl w:val="1"/>
          <w:numId w:val="0"/>
        </w:numPr>
        <w:tabs>
          <w:tab w:val="left" w:pos="536"/>
          <w:tab w:val="left" w:pos="567"/>
          <w:tab w:val="left" w:pos="2270"/>
          <w:tab w:val="left" w:pos="4294"/>
        </w:tabs>
        <w:suppressAutoHyphens/>
        <w:ind w:left="567" w:hanging="283"/>
        <w:jc w:val="both"/>
        <w:rPr>
          <w:sz w:val="21"/>
          <w:szCs w:val="21"/>
          <w:lang w:eastAsia="ar-SA"/>
        </w:rPr>
      </w:pPr>
      <w:r w:rsidRPr="005F3861">
        <w:rPr>
          <w:rFonts w:ascii="Arial" w:hAnsi="Arial" w:cs="Arial"/>
          <w:b/>
          <w:bCs/>
          <w:sz w:val="21"/>
          <w:szCs w:val="21"/>
        </w:rPr>
        <w:t>5.1.1.</w:t>
      </w:r>
      <w:r w:rsidRPr="005F3861">
        <w:rPr>
          <w:sz w:val="21"/>
          <w:szCs w:val="21"/>
          <w:lang w:eastAsia="ar-SA"/>
        </w:rPr>
        <w:t xml:space="preserve"> Advertência;</w:t>
      </w:r>
    </w:p>
    <w:p w:rsidR="00903F50" w:rsidRPr="005F3861" w:rsidRDefault="00903F50" w:rsidP="001878ED">
      <w:pPr>
        <w:widowControl w:val="0"/>
        <w:numPr>
          <w:ilvl w:val="1"/>
          <w:numId w:val="0"/>
        </w:numPr>
        <w:tabs>
          <w:tab w:val="left" w:pos="536"/>
          <w:tab w:val="left" w:pos="567"/>
          <w:tab w:val="left" w:pos="2270"/>
          <w:tab w:val="left" w:pos="4294"/>
        </w:tabs>
        <w:suppressAutoHyphens/>
        <w:ind w:left="567" w:hanging="283"/>
        <w:jc w:val="both"/>
        <w:rPr>
          <w:sz w:val="21"/>
          <w:szCs w:val="21"/>
          <w:lang w:eastAsia="ar-SA"/>
        </w:rPr>
      </w:pPr>
      <w:r w:rsidRPr="005F3861">
        <w:rPr>
          <w:rFonts w:ascii="Arial" w:hAnsi="Arial" w:cs="Arial"/>
          <w:b/>
          <w:bCs/>
          <w:sz w:val="21"/>
          <w:szCs w:val="21"/>
        </w:rPr>
        <w:t>5.1.2.</w:t>
      </w:r>
      <w:r w:rsidRPr="005F3861">
        <w:rPr>
          <w:sz w:val="21"/>
          <w:szCs w:val="21"/>
          <w:lang w:eastAsia="ar-SA"/>
        </w:rPr>
        <w:t xml:space="preserve"> Multa;</w:t>
      </w:r>
    </w:p>
    <w:p w:rsidR="00903F50" w:rsidRPr="005F3861" w:rsidRDefault="00903F50" w:rsidP="001878ED">
      <w:pPr>
        <w:widowControl w:val="0"/>
        <w:numPr>
          <w:ilvl w:val="1"/>
          <w:numId w:val="0"/>
        </w:numPr>
        <w:tabs>
          <w:tab w:val="left" w:pos="536"/>
          <w:tab w:val="left" w:pos="567"/>
          <w:tab w:val="left" w:pos="2270"/>
          <w:tab w:val="left" w:pos="4294"/>
        </w:tabs>
        <w:suppressAutoHyphens/>
        <w:ind w:left="567" w:hanging="283"/>
        <w:jc w:val="both"/>
        <w:rPr>
          <w:sz w:val="21"/>
          <w:szCs w:val="21"/>
          <w:lang w:eastAsia="ar-SA"/>
        </w:rPr>
      </w:pPr>
      <w:r w:rsidRPr="005F3861">
        <w:rPr>
          <w:rFonts w:ascii="Arial" w:hAnsi="Arial" w:cs="Arial"/>
          <w:b/>
          <w:bCs/>
          <w:sz w:val="21"/>
          <w:szCs w:val="21"/>
        </w:rPr>
        <w:t>5.1.3.</w:t>
      </w:r>
      <w:r w:rsidRPr="005F3861">
        <w:rPr>
          <w:sz w:val="21"/>
          <w:szCs w:val="21"/>
          <w:lang w:eastAsia="ar-SA"/>
        </w:rPr>
        <w:t xml:space="preserve"> Suspensão temporária de participação em licitação e impedimento de contratar com a Administração;</w:t>
      </w:r>
    </w:p>
    <w:p w:rsidR="00903F50" w:rsidRPr="005F3861" w:rsidRDefault="00903F50" w:rsidP="001878ED">
      <w:pPr>
        <w:widowControl w:val="0"/>
        <w:numPr>
          <w:ilvl w:val="1"/>
          <w:numId w:val="0"/>
        </w:numPr>
        <w:tabs>
          <w:tab w:val="left" w:pos="536"/>
          <w:tab w:val="left" w:pos="567"/>
          <w:tab w:val="left" w:pos="2270"/>
          <w:tab w:val="left" w:pos="4294"/>
        </w:tabs>
        <w:suppressAutoHyphens/>
        <w:ind w:left="567" w:hanging="283"/>
        <w:jc w:val="both"/>
        <w:rPr>
          <w:sz w:val="21"/>
          <w:szCs w:val="21"/>
          <w:lang w:eastAsia="ar-SA"/>
        </w:rPr>
      </w:pPr>
      <w:r w:rsidRPr="005F3861">
        <w:rPr>
          <w:rFonts w:ascii="Arial" w:hAnsi="Arial" w:cs="Arial"/>
          <w:b/>
          <w:bCs/>
          <w:sz w:val="21"/>
          <w:szCs w:val="21"/>
        </w:rPr>
        <w:t>5.1.4.</w:t>
      </w:r>
      <w:r w:rsidRPr="005F3861">
        <w:rPr>
          <w:sz w:val="21"/>
          <w:szCs w:val="21"/>
          <w:lang w:eastAsia="ar-SA"/>
        </w:rPr>
        <w:t xml:space="preserve"> Declaração de inidoneidade para licitar ou contratar com a Administração Púb</w:t>
      </w:r>
      <w:r>
        <w:rPr>
          <w:sz w:val="21"/>
          <w:szCs w:val="21"/>
          <w:lang w:eastAsia="ar-SA"/>
        </w:rPr>
        <w:t>lica.</w:t>
      </w:r>
    </w:p>
    <w:p w:rsidR="00903F50" w:rsidRPr="005F3861" w:rsidRDefault="00903F50" w:rsidP="00903F50">
      <w:pPr>
        <w:widowControl w:val="0"/>
        <w:numPr>
          <w:ilvl w:val="1"/>
          <w:numId w:val="0"/>
        </w:numPr>
        <w:tabs>
          <w:tab w:val="left" w:pos="536"/>
          <w:tab w:val="left" w:pos="567"/>
          <w:tab w:val="left" w:pos="2270"/>
          <w:tab w:val="left" w:pos="4294"/>
        </w:tabs>
        <w:suppressAutoHyphens/>
        <w:ind w:left="567" w:hanging="567"/>
        <w:jc w:val="both"/>
        <w:rPr>
          <w:sz w:val="21"/>
          <w:szCs w:val="21"/>
          <w:lang w:eastAsia="ar-SA"/>
        </w:rPr>
      </w:pPr>
      <w:r w:rsidRPr="005F3861">
        <w:rPr>
          <w:rFonts w:ascii="Arial" w:hAnsi="Arial" w:cs="Arial"/>
          <w:b/>
          <w:bCs/>
          <w:sz w:val="21"/>
          <w:szCs w:val="21"/>
        </w:rPr>
        <w:t>5.2.</w:t>
      </w:r>
      <w:r>
        <w:rPr>
          <w:sz w:val="21"/>
          <w:szCs w:val="21"/>
          <w:lang w:eastAsia="ar-SA"/>
        </w:rPr>
        <w:t xml:space="preserve"> </w:t>
      </w:r>
      <w:r w:rsidRPr="005F3861">
        <w:rPr>
          <w:sz w:val="21"/>
          <w:szCs w:val="21"/>
          <w:lang w:eastAsia="ar-SA"/>
        </w:rPr>
        <w:t>As sanções de advertência, de suspensão temporária do direito de participar em licitação e impedimento de contratar com a Administração e de declaração de inidoneidade para licitar ou contratar com a Administração Pública poderão ser aplicadas</w:t>
      </w:r>
      <w:r>
        <w:rPr>
          <w:sz w:val="21"/>
          <w:szCs w:val="21"/>
          <w:lang w:eastAsia="ar-SA"/>
        </w:rPr>
        <w:t xml:space="preserve"> ao </w:t>
      </w:r>
      <w:r w:rsidRPr="0098066B">
        <w:rPr>
          <w:rFonts w:ascii="Arial Narrow" w:hAnsi="Arial Narrow" w:cs="Arial"/>
          <w:b/>
          <w:bCs/>
          <w:sz w:val="21"/>
          <w:szCs w:val="21"/>
        </w:rPr>
        <w:t>FORNECEDOR</w:t>
      </w:r>
      <w:r w:rsidRPr="005F3861">
        <w:rPr>
          <w:sz w:val="21"/>
          <w:szCs w:val="21"/>
          <w:lang w:eastAsia="ar-SA"/>
        </w:rPr>
        <w:t xml:space="preserve"> juntamente à de multa e obedecerão ao disposto na legislação de regência no que concerne às hipóteses de apli</w:t>
      </w:r>
      <w:r>
        <w:rPr>
          <w:sz w:val="21"/>
          <w:szCs w:val="21"/>
          <w:lang w:eastAsia="ar-SA"/>
        </w:rPr>
        <w:t>cação, quantum e consequências.</w:t>
      </w:r>
    </w:p>
    <w:p w:rsidR="00903F50" w:rsidRPr="005F3861" w:rsidRDefault="00903F50" w:rsidP="00903F50">
      <w:pPr>
        <w:widowControl w:val="0"/>
        <w:numPr>
          <w:ilvl w:val="1"/>
          <w:numId w:val="0"/>
        </w:numPr>
        <w:tabs>
          <w:tab w:val="left" w:pos="536"/>
          <w:tab w:val="left" w:pos="567"/>
          <w:tab w:val="left" w:pos="2270"/>
          <w:tab w:val="left" w:pos="4294"/>
        </w:tabs>
        <w:suppressAutoHyphens/>
        <w:ind w:left="567" w:hanging="567"/>
        <w:jc w:val="both"/>
        <w:rPr>
          <w:sz w:val="21"/>
          <w:szCs w:val="21"/>
          <w:lang w:eastAsia="ar-SA"/>
        </w:rPr>
      </w:pPr>
      <w:r w:rsidRPr="005F3861">
        <w:rPr>
          <w:rFonts w:ascii="Arial" w:hAnsi="Arial" w:cs="Arial"/>
          <w:b/>
          <w:bCs/>
          <w:sz w:val="21"/>
          <w:szCs w:val="21"/>
        </w:rPr>
        <w:t>5.3.</w:t>
      </w:r>
      <w:r>
        <w:rPr>
          <w:sz w:val="21"/>
          <w:szCs w:val="21"/>
          <w:lang w:eastAsia="ar-SA"/>
        </w:rPr>
        <w:t xml:space="preserve"> </w:t>
      </w:r>
      <w:r w:rsidRPr="005F3861">
        <w:rPr>
          <w:sz w:val="21"/>
          <w:szCs w:val="21"/>
          <w:lang w:eastAsia="ar-SA"/>
        </w:rPr>
        <w:t>A advertência poderá ser aplicada no caso de descumprimento parcial das obrigações e responsabilidades assumidas contrat</w:t>
      </w:r>
      <w:r>
        <w:rPr>
          <w:sz w:val="21"/>
          <w:szCs w:val="21"/>
          <w:lang w:eastAsia="ar-SA"/>
        </w:rPr>
        <w:t>ualmente, por culpa exclusiva do</w:t>
      </w:r>
      <w:r w:rsidRPr="005F3861">
        <w:rPr>
          <w:sz w:val="21"/>
          <w:szCs w:val="21"/>
          <w:lang w:eastAsia="ar-SA"/>
        </w:rPr>
        <w:t xml:space="preserve"> </w:t>
      </w:r>
      <w:r w:rsidRPr="0098066B">
        <w:rPr>
          <w:rFonts w:ascii="Arial Narrow" w:hAnsi="Arial Narrow" w:cs="Arial"/>
          <w:b/>
          <w:bCs/>
          <w:sz w:val="21"/>
          <w:szCs w:val="21"/>
        </w:rPr>
        <w:t>FORNECEDOR</w:t>
      </w:r>
      <w:r w:rsidRPr="005F3861">
        <w:rPr>
          <w:sz w:val="21"/>
          <w:szCs w:val="21"/>
          <w:lang w:eastAsia="ar-SA"/>
        </w:rPr>
        <w:t>.</w:t>
      </w:r>
    </w:p>
    <w:p w:rsidR="00903F50" w:rsidRPr="005F3861" w:rsidRDefault="00903F50" w:rsidP="001878ED">
      <w:pPr>
        <w:widowControl w:val="0"/>
        <w:numPr>
          <w:ilvl w:val="1"/>
          <w:numId w:val="0"/>
        </w:numPr>
        <w:tabs>
          <w:tab w:val="left" w:pos="536"/>
          <w:tab w:val="left" w:pos="567"/>
          <w:tab w:val="left" w:pos="2270"/>
          <w:tab w:val="left" w:pos="4294"/>
        </w:tabs>
        <w:suppressAutoHyphens/>
        <w:ind w:left="567" w:hanging="283"/>
        <w:jc w:val="both"/>
        <w:rPr>
          <w:sz w:val="21"/>
          <w:szCs w:val="21"/>
          <w:lang w:eastAsia="ar-SA"/>
        </w:rPr>
      </w:pPr>
      <w:r w:rsidRPr="005F3861">
        <w:rPr>
          <w:rFonts w:ascii="Arial" w:hAnsi="Arial" w:cs="Arial"/>
          <w:b/>
          <w:bCs/>
          <w:sz w:val="21"/>
          <w:szCs w:val="21"/>
        </w:rPr>
        <w:lastRenderedPageBreak/>
        <w:t>5.3.1.</w:t>
      </w:r>
      <w:r w:rsidRPr="005F3861">
        <w:rPr>
          <w:sz w:val="21"/>
          <w:szCs w:val="21"/>
          <w:lang w:eastAsia="ar-SA"/>
        </w:rPr>
        <w:t xml:space="preserve"> A advertência poderá, ainda, ser aplicada no caso de outras ocorrências que possam acarretar transtornos ao desenvolvimento dos serviços do Município, a seu critério, desde que não caiba a </w:t>
      </w:r>
      <w:r>
        <w:rPr>
          <w:sz w:val="21"/>
          <w:szCs w:val="21"/>
          <w:lang w:eastAsia="ar-SA"/>
        </w:rPr>
        <w:t>aplicação de sanção mais grave.</w:t>
      </w:r>
    </w:p>
    <w:p w:rsidR="00903F50" w:rsidRPr="005F3861" w:rsidRDefault="00903F50" w:rsidP="00903F50">
      <w:pPr>
        <w:widowControl w:val="0"/>
        <w:numPr>
          <w:ilvl w:val="1"/>
          <w:numId w:val="0"/>
        </w:numPr>
        <w:tabs>
          <w:tab w:val="left" w:pos="536"/>
          <w:tab w:val="left" w:pos="567"/>
          <w:tab w:val="left" w:pos="2270"/>
          <w:tab w:val="left" w:pos="4294"/>
        </w:tabs>
        <w:suppressAutoHyphens/>
        <w:ind w:left="567" w:hanging="567"/>
        <w:jc w:val="both"/>
        <w:rPr>
          <w:sz w:val="21"/>
          <w:szCs w:val="21"/>
          <w:lang w:eastAsia="ar-SA"/>
        </w:rPr>
      </w:pPr>
      <w:r w:rsidRPr="005F3861">
        <w:rPr>
          <w:rFonts w:ascii="Arial" w:hAnsi="Arial" w:cs="Arial"/>
          <w:b/>
          <w:bCs/>
          <w:sz w:val="21"/>
          <w:szCs w:val="21"/>
        </w:rPr>
        <w:t>5.4.</w:t>
      </w:r>
      <w:r>
        <w:rPr>
          <w:sz w:val="21"/>
          <w:szCs w:val="21"/>
          <w:lang w:eastAsia="ar-SA"/>
        </w:rPr>
        <w:t xml:space="preserve"> </w:t>
      </w:r>
      <w:r w:rsidRPr="005F3861">
        <w:rPr>
          <w:sz w:val="21"/>
          <w:szCs w:val="21"/>
          <w:lang w:eastAsia="ar-SA"/>
        </w:rPr>
        <w:t>O</w:t>
      </w:r>
      <w:r>
        <w:rPr>
          <w:sz w:val="21"/>
          <w:szCs w:val="21"/>
          <w:lang w:eastAsia="ar-SA"/>
        </w:rPr>
        <w:t xml:space="preserve"> Município observará a boa-fé do</w:t>
      </w:r>
      <w:r w:rsidRPr="005F3861">
        <w:rPr>
          <w:sz w:val="21"/>
          <w:szCs w:val="21"/>
          <w:lang w:eastAsia="ar-SA"/>
        </w:rPr>
        <w:t xml:space="preserve"> </w:t>
      </w:r>
      <w:r w:rsidRPr="0098066B">
        <w:rPr>
          <w:rFonts w:ascii="Arial Narrow" w:hAnsi="Arial Narrow" w:cs="Arial"/>
          <w:b/>
          <w:bCs/>
          <w:sz w:val="21"/>
          <w:szCs w:val="21"/>
        </w:rPr>
        <w:t>FORNECEDOR</w:t>
      </w:r>
      <w:r w:rsidRPr="005F3861">
        <w:rPr>
          <w:sz w:val="21"/>
          <w:szCs w:val="21"/>
          <w:lang w:eastAsia="ar-SA"/>
        </w:rPr>
        <w:t xml:space="preserve"> e as circunstâncias atenuantes e agravantes em que a infração foi praticada. Assim, a Administração poderá deixar de aplicar a penalidade ou mesmo substituí-la por sanção mais branda, desde que a irregularidade seja corrigida no prazo fixado e não tenha causado prejuí</w:t>
      </w:r>
      <w:r>
        <w:rPr>
          <w:sz w:val="21"/>
          <w:szCs w:val="21"/>
          <w:lang w:eastAsia="ar-SA"/>
        </w:rPr>
        <w:t>zo ao Município ou a terceiros.</w:t>
      </w:r>
    </w:p>
    <w:p w:rsidR="00903F50" w:rsidRPr="005F3861" w:rsidRDefault="00903F50" w:rsidP="00903F50">
      <w:pPr>
        <w:widowControl w:val="0"/>
        <w:numPr>
          <w:ilvl w:val="1"/>
          <w:numId w:val="0"/>
        </w:numPr>
        <w:tabs>
          <w:tab w:val="left" w:pos="536"/>
          <w:tab w:val="left" w:pos="567"/>
          <w:tab w:val="left" w:pos="2270"/>
          <w:tab w:val="left" w:pos="4294"/>
        </w:tabs>
        <w:suppressAutoHyphens/>
        <w:ind w:left="567" w:hanging="567"/>
        <w:jc w:val="both"/>
        <w:rPr>
          <w:sz w:val="21"/>
          <w:szCs w:val="21"/>
          <w:lang w:eastAsia="ar-SA"/>
        </w:rPr>
      </w:pPr>
      <w:r w:rsidRPr="005F3861">
        <w:rPr>
          <w:rFonts w:ascii="Arial" w:hAnsi="Arial" w:cs="Arial"/>
          <w:b/>
          <w:bCs/>
          <w:sz w:val="21"/>
          <w:szCs w:val="21"/>
        </w:rPr>
        <w:t>5.5.</w:t>
      </w:r>
      <w:r>
        <w:rPr>
          <w:sz w:val="21"/>
          <w:szCs w:val="21"/>
          <w:lang w:eastAsia="ar-SA"/>
        </w:rPr>
        <w:t xml:space="preserve"> </w:t>
      </w:r>
      <w:r w:rsidRPr="005F3861">
        <w:rPr>
          <w:sz w:val="21"/>
          <w:szCs w:val="21"/>
          <w:lang w:eastAsia="ar-SA"/>
        </w:rPr>
        <w:t>Na ocorrência de atraso injustificado para assinatura da Ata de Registro de Preço, para o início da execução dos serviços ou entrega dos materiais, inexecução parcial ou total do contrato, as multas a serem aplicadas observarão os seguintes parâmetros:</w:t>
      </w:r>
    </w:p>
    <w:p w:rsidR="00903F50" w:rsidRPr="005F3861" w:rsidRDefault="00903F50" w:rsidP="001878ED">
      <w:pPr>
        <w:widowControl w:val="0"/>
        <w:numPr>
          <w:ilvl w:val="1"/>
          <w:numId w:val="0"/>
        </w:numPr>
        <w:tabs>
          <w:tab w:val="left" w:pos="536"/>
          <w:tab w:val="left" w:pos="567"/>
          <w:tab w:val="left" w:pos="2270"/>
          <w:tab w:val="left" w:pos="4294"/>
        </w:tabs>
        <w:suppressAutoHyphens/>
        <w:ind w:left="567" w:hanging="283"/>
        <w:jc w:val="both"/>
        <w:rPr>
          <w:b/>
          <w:i/>
          <w:sz w:val="21"/>
          <w:szCs w:val="21"/>
          <w:u w:val="single"/>
          <w:lang w:eastAsia="ar-SA"/>
        </w:rPr>
      </w:pPr>
      <w:r w:rsidRPr="005F3861">
        <w:rPr>
          <w:rFonts w:ascii="Arial" w:hAnsi="Arial" w:cs="Arial"/>
          <w:b/>
          <w:bCs/>
          <w:sz w:val="21"/>
          <w:szCs w:val="21"/>
        </w:rPr>
        <w:t>5.5.1.</w:t>
      </w:r>
      <w:r w:rsidRPr="001878ED">
        <w:rPr>
          <w:sz w:val="21"/>
          <w:szCs w:val="21"/>
          <w:lang w:eastAsia="ar-SA"/>
        </w:rPr>
        <w:t xml:space="preserve"> </w:t>
      </w:r>
      <w:r w:rsidRPr="005F3861">
        <w:rPr>
          <w:sz w:val="21"/>
          <w:szCs w:val="21"/>
          <w:lang w:eastAsia="ar-SA"/>
        </w:rPr>
        <w:t>0,5% (cinco décimos por cento) do valor do contrato ou Ata de Registro de Preço por dia de mora na assinatura da Ata de Registro de Preço ou atraso no início da execução dos serviços ou entrega dos materiais, até o máximo de 3,5% (três inteiros e cinco décimos por cento), o que configurará a inexecução total do contrato, sem prejuízo da rescisão unilateral da avença;</w:t>
      </w:r>
    </w:p>
    <w:p w:rsidR="00903F50" w:rsidRPr="005F3861" w:rsidRDefault="00903F50" w:rsidP="001878ED">
      <w:pPr>
        <w:widowControl w:val="0"/>
        <w:numPr>
          <w:ilvl w:val="1"/>
          <w:numId w:val="0"/>
        </w:numPr>
        <w:tabs>
          <w:tab w:val="left" w:pos="536"/>
          <w:tab w:val="left" w:pos="567"/>
          <w:tab w:val="left" w:pos="2270"/>
          <w:tab w:val="left" w:pos="4294"/>
        </w:tabs>
        <w:suppressAutoHyphens/>
        <w:ind w:left="567" w:hanging="283"/>
        <w:jc w:val="both"/>
        <w:rPr>
          <w:sz w:val="21"/>
          <w:szCs w:val="21"/>
          <w:lang w:eastAsia="ar-SA"/>
        </w:rPr>
      </w:pPr>
      <w:r w:rsidRPr="005F3861">
        <w:rPr>
          <w:rFonts w:ascii="Arial" w:hAnsi="Arial" w:cs="Arial"/>
          <w:b/>
          <w:bCs/>
          <w:sz w:val="21"/>
          <w:szCs w:val="21"/>
        </w:rPr>
        <w:t>5.5.2.</w:t>
      </w:r>
      <w:r w:rsidRPr="005F3861">
        <w:rPr>
          <w:sz w:val="21"/>
          <w:szCs w:val="21"/>
          <w:lang w:eastAsia="ar-SA"/>
        </w:rPr>
        <w:t xml:space="preserve"> Até o máximo de 20% (vinte por cento) do valor do contrato ou Ata de Registro de Preço no caso de inexecução parcial do contrato;</w:t>
      </w:r>
    </w:p>
    <w:p w:rsidR="00903F50" w:rsidRPr="005F3861" w:rsidRDefault="00903F50" w:rsidP="001878ED">
      <w:pPr>
        <w:widowControl w:val="0"/>
        <w:numPr>
          <w:ilvl w:val="1"/>
          <w:numId w:val="0"/>
        </w:numPr>
        <w:tabs>
          <w:tab w:val="left" w:pos="536"/>
          <w:tab w:val="left" w:pos="567"/>
          <w:tab w:val="left" w:pos="2270"/>
          <w:tab w:val="left" w:pos="4294"/>
        </w:tabs>
        <w:suppressAutoHyphens/>
        <w:ind w:left="567" w:hanging="283"/>
        <w:jc w:val="both"/>
        <w:rPr>
          <w:sz w:val="21"/>
          <w:szCs w:val="21"/>
          <w:lang w:eastAsia="ar-SA"/>
        </w:rPr>
      </w:pPr>
      <w:r w:rsidRPr="005F3861">
        <w:rPr>
          <w:rFonts w:ascii="Arial" w:hAnsi="Arial" w:cs="Arial"/>
          <w:b/>
          <w:bCs/>
          <w:sz w:val="21"/>
          <w:szCs w:val="21"/>
        </w:rPr>
        <w:t>5.5.3.</w:t>
      </w:r>
      <w:r w:rsidRPr="005F3861">
        <w:rPr>
          <w:sz w:val="21"/>
          <w:szCs w:val="21"/>
          <w:lang w:eastAsia="ar-SA"/>
        </w:rPr>
        <w:t xml:space="preserve"> 30% (trinta por cento) do valor do contrato ou Ata de Registro de Preço no caso d</w:t>
      </w:r>
      <w:r>
        <w:rPr>
          <w:sz w:val="21"/>
          <w:szCs w:val="21"/>
          <w:lang w:eastAsia="ar-SA"/>
        </w:rPr>
        <w:t>e inexecução total do contrato.</w:t>
      </w:r>
    </w:p>
    <w:p w:rsidR="00903F50" w:rsidRPr="005F3861" w:rsidRDefault="00903F50" w:rsidP="00903F50">
      <w:pPr>
        <w:widowControl w:val="0"/>
        <w:numPr>
          <w:ilvl w:val="1"/>
          <w:numId w:val="0"/>
        </w:numPr>
        <w:tabs>
          <w:tab w:val="left" w:pos="536"/>
          <w:tab w:val="left" w:pos="567"/>
          <w:tab w:val="left" w:pos="2270"/>
          <w:tab w:val="left" w:pos="4294"/>
        </w:tabs>
        <w:suppressAutoHyphens/>
        <w:ind w:left="567" w:hanging="567"/>
        <w:jc w:val="both"/>
        <w:rPr>
          <w:b/>
          <w:i/>
          <w:sz w:val="21"/>
          <w:szCs w:val="21"/>
          <w:u w:val="single"/>
        </w:rPr>
      </w:pPr>
      <w:r w:rsidRPr="005F3861">
        <w:rPr>
          <w:rFonts w:ascii="Arial" w:hAnsi="Arial" w:cs="Arial"/>
          <w:b/>
          <w:bCs/>
          <w:sz w:val="21"/>
          <w:szCs w:val="21"/>
        </w:rPr>
        <w:t>5.6.</w:t>
      </w:r>
      <w:r w:rsidRPr="005F3861">
        <w:rPr>
          <w:sz w:val="21"/>
          <w:szCs w:val="21"/>
        </w:rPr>
        <w:t xml:space="preserve"> No caso de necessidade troca e/ou retirada de cestas entregues, por ter sido constatado, após seu recebimento, que o mesmo encontram-se com defeito, diferentes da solicitação ou em desacordo com qualquer das especificações </w:t>
      </w:r>
      <w:proofErr w:type="spellStart"/>
      <w:r w:rsidRPr="005F3861">
        <w:rPr>
          <w:sz w:val="21"/>
          <w:szCs w:val="21"/>
        </w:rPr>
        <w:t>editalícias</w:t>
      </w:r>
      <w:proofErr w:type="spellEnd"/>
      <w:r w:rsidRPr="005F3861">
        <w:rPr>
          <w:sz w:val="21"/>
          <w:szCs w:val="21"/>
        </w:rPr>
        <w:t xml:space="preserve"> ou contratuais, caberá a licitante sua retirada e/ou substituição integral, no prazo máximo de 05 (cinco) dias, </w:t>
      </w:r>
      <w:proofErr w:type="gramStart"/>
      <w:r w:rsidRPr="005F3861">
        <w:rPr>
          <w:sz w:val="21"/>
          <w:szCs w:val="21"/>
        </w:rPr>
        <w:t>à</w:t>
      </w:r>
      <w:proofErr w:type="gramEnd"/>
      <w:r w:rsidRPr="005F3861">
        <w:rPr>
          <w:sz w:val="21"/>
          <w:szCs w:val="21"/>
        </w:rPr>
        <w:t xml:space="preserve"> contar de sua intimação, sob pena de pagamento de multa diária, à título de depósito, no importe de 0,5% (cinco décimos por cento) do valor do contrato ou Ata de Registro de Preço por dia de mora, até o máximo de 3,5% (três inteiros e cinco décimos por cento), o que configurará a inexecução total do contrato, sem prejuízo da rescisão unilateral da avença.</w:t>
      </w:r>
    </w:p>
    <w:p w:rsidR="00903F50" w:rsidRPr="005F3861" w:rsidRDefault="00903F50" w:rsidP="00903F50">
      <w:pPr>
        <w:widowControl w:val="0"/>
        <w:numPr>
          <w:ilvl w:val="1"/>
          <w:numId w:val="0"/>
        </w:numPr>
        <w:tabs>
          <w:tab w:val="left" w:pos="536"/>
          <w:tab w:val="left" w:pos="567"/>
          <w:tab w:val="left" w:pos="2270"/>
          <w:tab w:val="left" w:pos="4294"/>
        </w:tabs>
        <w:suppressAutoHyphens/>
        <w:ind w:left="567" w:hanging="567"/>
        <w:jc w:val="both"/>
        <w:rPr>
          <w:sz w:val="21"/>
          <w:szCs w:val="21"/>
          <w:lang w:eastAsia="ar-SA"/>
        </w:rPr>
      </w:pPr>
      <w:r w:rsidRPr="005F3861">
        <w:rPr>
          <w:rFonts w:ascii="Arial" w:hAnsi="Arial" w:cs="Arial"/>
          <w:b/>
          <w:bCs/>
          <w:sz w:val="21"/>
          <w:szCs w:val="21"/>
        </w:rPr>
        <w:t>5.7.</w:t>
      </w:r>
      <w:r>
        <w:rPr>
          <w:sz w:val="21"/>
          <w:szCs w:val="21"/>
          <w:lang w:eastAsia="ar-SA"/>
        </w:rPr>
        <w:t xml:space="preserve"> </w:t>
      </w:r>
      <w:r w:rsidRPr="005F3861">
        <w:rPr>
          <w:sz w:val="21"/>
          <w:szCs w:val="21"/>
          <w:lang w:eastAsia="ar-SA"/>
        </w:rPr>
        <w:t>Será configurada a inexecução total do objeto, quando:</w:t>
      </w:r>
    </w:p>
    <w:p w:rsidR="00903F50" w:rsidRPr="005F3861" w:rsidRDefault="00903F50" w:rsidP="001878ED">
      <w:pPr>
        <w:widowControl w:val="0"/>
        <w:numPr>
          <w:ilvl w:val="1"/>
          <w:numId w:val="0"/>
        </w:numPr>
        <w:tabs>
          <w:tab w:val="left" w:pos="536"/>
          <w:tab w:val="left" w:pos="567"/>
          <w:tab w:val="left" w:pos="2270"/>
          <w:tab w:val="left" w:pos="4294"/>
        </w:tabs>
        <w:suppressAutoHyphens/>
        <w:ind w:left="567" w:hanging="283"/>
        <w:jc w:val="both"/>
        <w:rPr>
          <w:sz w:val="21"/>
          <w:szCs w:val="21"/>
          <w:lang w:eastAsia="ar-SA"/>
        </w:rPr>
      </w:pPr>
      <w:r w:rsidRPr="005F3861">
        <w:rPr>
          <w:rFonts w:ascii="Arial" w:hAnsi="Arial" w:cs="Arial"/>
          <w:b/>
          <w:bCs/>
          <w:sz w:val="21"/>
          <w:szCs w:val="21"/>
        </w:rPr>
        <w:t>5.7.1.</w:t>
      </w:r>
      <w:r w:rsidRPr="005F3861">
        <w:rPr>
          <w:sz w:val="21"/>
          <w:szCs w:val="21"/>
          <w:lang w:eastAsia="ar-SA"/>
        </w:rPr>
        <w:t xml:space="preserve"> Houver atraso injustificado, do inicio dos serviços ou entrega dos materiais, na totalidade requerida, por mais de 07 (sete) dias </w:t>
      </w:r>
      <w:r>
        <w:rPr>
          <w:sz w:val="21"/>
          <w:szCs w:val="21"/>
          <w:lang w:eastAsia="ar-SA"/>
        </w:rPr>
        <w:t>corridos após o recebimento pelo</w:t>
      </w:r>
      <w:r w:rsidRPr="005F3861">
        <w:rPr>
          <w:sz w:val="21"/>
          <w:szCs w:val="21"/>
          <w:lang w:eastAsia="ar-SA"/>
        </w:rPr>
        <w:t xml:space="preserve"> </w:t>
      </w:r>
      <w:r w:rsidRPr="0098066B">
        <w:rPr>
          <w:rFonts w:ascii="Arial Narrow" w:hAnsi="Arial Narrow" w:cs="Arial"/>
          <w:b/>
          <w:bCs/>
          <w:sz w:val="21"/>
          <w:szCs w:val="21"/>
        </w:rPr>
        <w:t>FORNECEDOR</w:t>
      </w:r>
      <w:r w:rsidRPr="005F3861">
        <w:rPr>
          <w:sz w:val="21"/>
          <w:szCs w:val="21"/>
          <w:lang w:eastAsia="ar-SA"/>
        </w:rPr>
        <w:t xml:space="preserve"> da ordem de serviços.</w:t>
      </w:r>
    </w:p>
    <w:p w:rsidR="00903F50" w:rsidRPr="005F3861" w:rsidRDefault="00903F50" w:rsidP="001878ED">
      <w:pPr>
        <w:widowControl w:val="0"/>
        <w:numPr>
          <w:ilvl w:val="1"/>
          <w:numId w:val="0"/>
        </w:numPr>
        <w:tabs>
          <w:tab w:val="left" w:pos="536"/>
          <w:tab w:val="left" w:pos="567"/>
          <w:tab w:val="left" w:pos="2270"/>
          <w:tab w:val="left" w:pos="4294"/>
        </w:tabs>
        <w:suppressAutoHyphens/>
        <w:ind w:left="567" w:hanging="283"/>
        <w:jc w:val="both"/>
        <w:rPr>
          <w:sz w:val="21"/>
          <w:szCs w:val="21"/>
          <w:lang w:eastAsia="ar-SA"/>
        </w:rPr>
      </w:pPr>
      <w:r w:rsidRPr="005F3861">
        <w:rPr>
          <w:rFonts w:ascii="Arial" w:hAnsi="Arial" w:cs="Arial"/>
          <w:b/>
          <w:bCs/>
          <w:sz w:val="21"/>
          <w:szCs w:val="21"/>
        </w:rPr>
        <w:t>5.7.2.</w:t>
      </w:r>
      <w:r w:rsidRPr="005F3861">
        <w:rPr>
          <w:sz w:val="21"/>
          <w:szCs w:val="21"/>
          <w:lang w:eastAsia="ar-SA"/>
        </w:rPr>
        <w:t xml:space="preserve"> Todos os serviços executados não forem aceitos pelo Município por não atenderem às especificações deste documento, durante 30 (trinta) dias consecutivos de prestação dos se</w:t>
      </w:r>
      <w:r>
        <w:rPr>
          <w:sz w:val="21"/>
          <w:szCs w:val="21"/>
          <w:lang w:eastAsia="ar-SA"/>
        </w:rPr>
        <w:t>rviços ou entrega de materiais.</w:t>
      </w:r>
    </w:p>
    <w:p w:rsidR="00903F50" w:rsidRPr="005F3861" w:rsidRDefault="00903F50" w:rsidP="00903F50">
      <w:pPr>
        <w:widowControl w:val="0"/>
        <w:numPr>
          <w:ilvl w:val="1"/>
          <w:numId w:val="0"/>
        </w:numPr>
        <w:tabs>
          <w:tab w:val="left" w:pos="536"/>
          <w:tab w:val="left" w:pos="567"/>
          <w:tab w:val="left" w:pos="2270"/>
          <w:tab w:val="left" w:pos="4294"/>
        </w:tabs>
        <w:suppressAutoHyphens/>
        <w:ind w:left="567" w:hanging="567"/>
        <w:jc w:val="both"/>
        <w:rPr>
          <w:sz w:val="21"/>
          <w:szCs w:val="21"/>
          <w:lang w:eastAsia="ar-SA"/>
        </w:rPr>
      </w:pPr>
      <w:r w:rsidRPr="005F3861">
        <w:rPr>
          <w:rFonts w:ascii="Arial" w:hAnsi="Arial" w:cs="Arial"/>
          <w:b/>
          <w:bCs/>
          <w:sz w:val="21"/>
          <w:szCs w:val="21"/>
        </w:rPr>
        <w:t>5.8.</w:t>
      </w:r>
      <w:r>
        <w:rPr>
          <w:sz w:val="21"/>
          <w:szCs w:val="21"/>
          <w:lang w:eastAsia="ar-SA"/>
        </w:rPr>
        <w:t xml:space="preserve"> </w:t>
      </w:r>
      <w:r w:rsidRPr="005F3861">
        <w:rPr>
          <w:sz w:val="21"/>
          <w:szCs w:val="21"/>
          <w:lang w:eastAsia="ar-SA"/>
        </w:rPr>
        <w:t>O valor da multa poderá ser desconta</w:t>
      </w:r>
      <w:r>
        <w:rPr>
          <w:sz w:val="21"/>
          <w:szCs w:val="21"/>
          <w:lang w:eastAsia="ar-SA"/>
        </w:rPr>
        <w:t>do do pagamento a ser efetuado ao</w:t>
      </w:r>
      <w:r w:rsidRPr="005F3861">
        <w:rPr>
          <w:sz w:val="21"/>
          <w:szCs w:val="21"/>
          <w:lang w:eastAsia="ar-SA"/>
        </w:rPr>
        <w:t xml:space="preserve"> </w:t>
      </w:r>
      <w:r w:rsidRPr="0098066B">
        <w:rPr>
          <w:rFonts w:ascii="Arial Narrow" w:hAnsi="Arial Narrow" w:cs="Arial"/>
          <w:b/>
          <w:bCs/>
          <w:sz w:val="21"/>
          <w:szCs w:val="21"/>
        </w:rPr>
        <w:t>FORNECEDOR</w:t>
      </w:r>
      <w:r w:rsidRPr="005F3861">
        <w:rPr>
          <w:sz w:val="21"/>
          <w:szCs w:val="21"/>
          <w:lang w:eastAsia="ar-SA"/>
        </w:rPr>
        <w:t>:</w:t>
      </w:r>
    </w:p>
    <w:p w:rsidR="00903F50" w:rsidRPr="005F3861" w:rsidRDefault="00903F50" w:rsidP="001878ED">
      <w:pPr>
        <w:widowControl w:val="0"/>
        <w:numPr>
          <w:ilvl w:val="1"/>
          <w:numId w:val="0"/>
        </w:numPr>
        <w:tabs>
          <w:tab w:val="left" w:pos="536"/>
          <w:tab w:val="left" w:pos="567"/>
          <w:tab w:val="left" w:pos="2270"/>
          <w:tab w:val="left" w:pos="4294"/>
        </w:tabs>
        <w:suppressAutoHyphens/>
        <w:ind w:left="567" w:hanging="283"/>
        <w:jc w:val="both"/>
        <w:rPr>
          <w:sz w:val="21"/>
          <w:szCs w:val="21"/>
          <w:lang w:eastAsia="ar-SA"/>
        </w:rPr>
      </w:pPr>
      <w:r w:rsidRPr="005F3861">
        <w:rPr>
          <w:rFonts w:ascii="Arial" w:hAnsi="Arial" w:cs="Arial"/>
          <w:b/>
          <w:bCs/>
          <w:sz w:val="21"/>
          <w:szCs w:val="21"/>
        </w:rPr>
        <w:t>5.8.1.</w:t>
      </w:r>
      <w:r w:rsidRPr="005F3861">
        <w:rPr>
          <w:sz w:val="21"/>
          <w:szCs w:val="21"/>
          <w:lang w:eastAsia="ar-SA"/>
        </w:rPr>
        <w:t xml:space="preserve"> Se o valor a ser pago </w:t>
      </w:r>
      <w:r>
        <w:rPr>
          <w:sz w:val="21"/>
          <w:szCs w:val="21"/>
          <w:lang w:eastAsia="ar-SA"/>
        </w:rPr>
        <w:t>ao</w:t>
      </w:r>
      <w:r w:rsidRPr="005F3861">
        <w:rPr>
          <w:sz w:val="21"/>
          <w:szCs w:val="21"/>
          <w:lang w:eastAsia="ar-SA"/>
        </w:rPr>
        <w:t xml:space="preserve"> </w:t>
      </w:r>
      <w:r w:rsidRPr="0098066B">
        <w:rPr>
          <w:rFonts w:ascii="Arial Narrow" w:hAnsi="Arial Narrow" w:cs="Arial"/>
          <w:b/>
          <w:bCs/>
          <w:sz w:val="21"/>
          <w:szCs w:val="21"/>
        </w:rPr>
        <w:t>FORNECEDOR</w:t>
      </w:r>
      <w:r w:rsidRPr="005F3861">
        <w:rPr>
          <w:sz w:val="21"/>
          <w:szCs w:val="21"/>
          <w:lang w:eastAsia="ar-SA"/>
        </w:rPr>
        <w:t xml:space="preserve"> não for suficiente para cobrir o valor da multa, fica esta obrigada a recolher a importância devida no prazo de 15 (quinze) dias, contado da comunicação oficial.</w:t>
      </w:r>
    </w:p>
    <w:p w:rsidR="00903F50" w:rsidRPr="005F3861" w:rsidRDefault="00903F50" w:rsidP="001878ED">
      <w:pPr>
        <w:widowControl w:val="0"/>
        <w:numPr>
          <w:ilvl w:val="1"/>
          <w:numId w:val="0"/>
        </w:numPr>
        <w:tabs>
          <w:tab w:val="left" w:pos="536"/>
          <w:tab w:val="left" w:pos="567"/>
          <w:tab w:val="left" w:pos="2270"/>
          <w:tab w:val="left" w:pos="4294"/>
        </w:tabs>
        <w:suppressAutoHyphens/>
        <w:ind w:left="567" w:hanging="283"/>
        <w:jc w:val="both"/>
        <w:rPr>
          <w:sz w:val="21"/>
          <w:szCs w:val="21"/>
          <w:lang w:eastAsia="ar-SA"/>
        </w:rPr>
      </w:pPr>
      <w:r w:rsidRPr="005F3861">
        <w:rPr>
          <w:rFonts w:ascii="Arial" w:hAnsi="Arial" w:cs="Arial"/>
          <w:b/>
          <w:bCs/>
          <w:sz w:val="21"/>
          <w:szCs w:val="21"/>
        </w:rPr>
        <w:t>5.8.2.</w:t>
      </w:r>
      <w:r w:rsidRPr="005F3861">
        <w:rPr>
          <w:sz w:val="21"/>
          <w:szCs w:val="21"/>
          <w:lang w:eastAsia="ar-SA"/>
        </w:rPr>
        <w:t xml:space="preserve"> Esgotados os meios administrativos para cobrança do valor devido pel</w:t>
      </w:r>
      <w:r>
        <w:rPr>
          <w:sz w:val="21"/>
          <w:szCs w:val="21"/>
          <w:lang w:eastAsia="ar-SA"/>
        </w:rPr>
        <w:t>o</w:t>
      </w:r>
      <w:r w:rsidRPr="005F3861">
        <w:rPr>
          <w:sz w:val="21"/>
          <w:szCs w:val="21"/>
          <w:lang w:eastAsia="ar-SA"/>
        </w:rPr>
        <w:t xml:space="preserve"> </w:t>
      </w:r>
      <w:r w:rsidRPr="0098066B">
        <w:rPr>
          <w:rFonts w:ascii="Arial Narrow" w:hAnsi="Arial Narrow" w:cs="Arial"/>
          <w:b/>
          <w:bCs/>
          <w:sz w:val="21"/>
          <w:szCs w:val="21"/>
        </w:rPr>
        <w:t>FORNECEDOR</w:t>
      </w:r>
      <w:r w:rsidRPr="005F3861">
        <w:rPr>
          <w:sz w:val="21"/>
          <w:szCs w:val="21"/>
          <w:lang w:eastAsia="ar-SA"/>
        </w:rPr>
        <w:t xml:space="preserve"> ao Município, este será encaminhado para inscrição em dívida ativa.</w:t>
      </w:r>
    </w:p>
    <w:p w:rsidR="00903F50" w:rsidRDefault="00903F50" w:rsidP="00903F50">
      <w:pPr>
        <w:autoSpaceDE w:val="0"/>
        <w:autoSpaceDN w:val="0"/>
        <w:adjustRightInd w:val="0"/>
        <w:ind w:left="360" w:hanging="360"/>
        <w:jc w:val="both"/>
        <w:rPr>
          <w:rFonts w:cs="Arial"/>
          <w:sz w:val="21"/>
          <w:szCs w:val="21"/>
        </w:rPr>
      </w:pPr>
    </w:p>
    <w:p w:rsidR="00903F50" w:rsidRPr="00F175DD" w:rsidRDefault="00903F50" w:rsidP="00903F50">
      <w:pPr>
        <w:jc w:val="center"/>
        <w:rPr>
          <w:rFonts w:ascii="Arial Narrow" w:hAnsi="Arial Narrow"/>
          <w:b/>
          <w:sz w:val="21"/>
          <w:szCs w:val="21"/>
        </w:rPr>
      </w:pPr>
      <w:r w:rsidRPr="00F175DD">
        <w:rPr>
          <w:rFonts w:ascii="Arial Narrow" w:hAnsi="Arial Narrow"/>
          <w:b/>
          <w:sz w:val="21"/>
          <w:szCs w:val="21"/>
        </w:rPr>
        <w:t>CLÁUSULA SEXTA</w:t>
      </w:r>
    </w:p>
    <w:p w:rsidR="00903F50" w:rsidRPr="00F175DD" w:rsidRDefault="00903F50" w:rsidP="00903F50">
      <w:pPr>
        <w:jc w:val="center"/>
        <w:rPr>
          <w:rFonts w:ascii="Arial Narrow" w:hAnsi="Arial Narrow"/>
          <w:b/>
          <w:sz w:val="21"/>
          <w:szCs w:val="21"/>
        </w:rPr>
      </w:pPr>
      <w:r w:rsidRPr="00F175DD">
        <w:rPr>
          <w:rFonts w:ascii="Arial Narrow" w:hAnsi="Arial Narrow"/>
          <w:b/>
          <w:sz w:val="21"/>
          <w:szCs w:val="21"/>
        </w:rPr>
        <w:t>DAS ALTERAÇÕES</w:t>
      </w:r>
    </w:p>
    <w:p w:rsidR="00903F50" w:rsidRPr="005F3861" w:rsidRDefault="00903F50" w:rsidP="00903F50">
      <w:pPr>
        <w:rPr>
          <w:rFonts w:ascii="Arial Narrow" w:hAnsi="Arial Narrow"/>
          <w:b/>
          <w:sz w:val="21"/>
          <w:szCs w:val="21"/>
        </w:rPr>
      </w:pPr>
    </w:p>
    <w:p w:rsidR="00903F50" w:rsidRPr="00DB6627" w:rsidRDefault="00903F50" w:rsidP="00903F50">
      <w:pPr>
        <w:autoSpaceDE w:val="0"/>
        <w:autoSpaceDN w:val="0"/>
        <w:adjustRightInd w:val="0"/>
        <w:ind w:left="360" w:hanging="360"/>
        <w:jc w:val="both"/>
        <w:rPr>
          <w:rFonts w:cs="Arial"/>
          <w:sz w:val="21"/>
          <w:szCs w:val="21"/>
        </w:rPr>
      </w:pPr>
      <w:r w:rsidRPr="00DB6627">
        <w:rPr>
          <w:rFonts w:ascii="Arial" w:hAnsi="Arial" w:cs="Arial"/>
          <w:b/>
          <w:bCs/>
          <w:sz w:val="21"/>
          <w:szCs w:val="21"/>
        </w:rPr>
        <w:t xml:space="preserve">6.1. </w:t>
      </w:r>
      <w:r w:rsidRPr="00DB6627">
        <w:rPr>
          <w:rFonts w:cs="Arial"/>
          <w:sz w:val="21"/>
          <w:szCs w:val="21"/>
        </w:rPr>
        <w:t>A Ata de Registro de Preços poderá sofrer alterações, obedecidas às disposições contidas no art. 65 da Lei nº 8.666/93.</w:t>
      </w:r>
    </w:p>
    <w:p w:rsidR="00903F50" w:rsidRPr="00DB6627" w:rsidRDefault="00903F50" w:rsidP="00903F50">
      <w:pPr>
        <w:autoSpaceDE w:val="0"/>
        <w:autoSpaceDN w:val="0"/>
        <w:adjustRightInd w:val="0"/>
        <w:ind w:left="360" w:hanging="360"/>
        <w:jc w:val="both"/>
        <w:rPr>
          <w:rFonts w:cs="Arial"/>
          <w:sz w:val="21"/>
          <w:szCs w:val="21"/>
        </w:rPr>
      </w:pPr>
      <w:proofErr w:type="gramStart"/>
      <w:r w:rsidRPr="00DB6627">
        <w:rPr>
          <w:rFonts w:ascii="Arial" w:hAnsi="Arial" w:cs="Arial"/>
          <w:b/>
          <w:bCs/>
          <w:sz w:val="21"/>
          <w:szCs w:val="21"/>
        </w:rPr>
        <w:t>6.2.</w:t>
      </w:r>
      <w:proofErr w:type="gramEnd"/>
      <w:r w:rsidRPr="00DB6627">
        <w:rPr>
          <w:rFonts w:cs="Arial"/>
          <w:sz w:val="21"/>
          <w:szCs w:val="21"/>
        </w:rPr>
        <w:t xml:space="preserve">A Ata de Registro de Preços somente poderá ser alterada na forma disposta na Lei nº 8.666/93 e suas alterações posteriores, art.65, inciso I, letra “b” e inciso II, letras “c” e “d”, observado o que dispõe os </w:t>
      </w:r>
      <w:r w:rsidRPr="00DB6627">
        <w:rPr>
          <w:sz w:val="21"/>
          <w:szCs w:val="21"/>
        </w:rPr>
        <w:t>§§</w:t>
      </w:r>
      <w:r w:rsidRPr="00DB6627">
        <w:rPr>
          <w:rFonts w:cs="Arial"/>
          <w:sz w:val="21"/>
          <w:szCs w:val="21"/>
        </w:rPr>
        <w:t>1º, 2º, 4º, 5º,6º e 8º do mesmo artigo.</w:t>
      </w:r>
    </w:p>
    <w:p w:rsidR="00903F50" w:rsidRPr="005F3861" w:rsidRDefault="00903F50" w:rsidP="00903F50">
      <w:pPr>
        <w:pStyle w:val="Recuodecorpodetexto2"/>
        <w:ind w:firstLine="0"/>
        <w:rPr>
          <w:color w:val="333399"/>
          <w:sz w:val="21"/>
          <w:szCs w:val="21"/>
        </w:rPr>
      </w:pPr>
    </w:p>
    <w:p w:rsidR="00903F50" w:rsidRPr="004F6967" w:rsidRDefault="00903F50" w:rsidP="00903F50">
      <w:pPr>
        <w:autoSpaceDE w:val="0"/>
        <w:autoSpaceDN w:val="0"/>
        <w:adjustRightInd w:val="0"/>
        <w:jc w:val="center"/>
        <w:rPr>
          <w:rFonts w:ascii="Arial Narrow" w:hAnsi="Arial Narrow"/>
          <w:b/>
          <w:sz w:val="21"/>
          <w:szCs w:val="21"/>
        </w:rPr>
      </w:pPr>
      <w:r w:rsidRPr="004F6967">
        <w:rPr>
          <w:rFonts w:ascii="Arial Narrow" w:hAnsi="Arial Narrow"/>
          <w:b/>
          <w:sz w:val="21"/>
          <w:szCs w:val="21"/>
        </w:rPr>
        <w:t>CLÁUSULA SÉTIMA</w:t>
      </w:r>
    </w:p>
    <w:p w:rsidR="00903F50" w:rsidRPr="004F6967" w:rsidRDefault="00903F50" w:rsidP="00903F50">
      <w:pPr>
        <w:pStyle w:val="Ttulo1"/>
        <w:rPr>
          <w:rFonts w:ascii="Arial Narrow" w:hAnsi="Arial Narrow"/>
          <w:sz w:val="21"/>
          <w:szCs w:val="21"/>
        </w:rPr>
      </w:pPr>
      <w:r w:rsidRPr="004F6967">
        <w:rPr>
          <w:rFonts w:ascii="Arial Narrow" w:hAnsi="Arial Narrow"/>
          <w:sz w:val="21"/>
          <w:szCs w:val="21"/>
        </w:rPr>
        <w:t>DO CANCELAMENTO E DA SUSPENSÃO DO REGISTRO DE PREÇOS</w:t>
      </w:r>
    </w:p>
    <w:p w:rsidR="00903F50" w:rsidRPr="005F3861" w:rsidRDefault="00903F50" w:rsidP="00903F50">
      <w:pPr>
        <w:autoSpaceDE w:val="0"/>
        <w:autoSpaceDN w:val="0"/>
        <w:adjustRightInd w:val="0"/>
        <w:rPr>
          <w:rFonts w:ascii="Arial Narrow" w:hAnsi="Arial Narrow" w:cs="Arial"/>
          <w:b/>
          <w:bCs/>
          <w:sz w:val="21"/>
          <w:szCs w:val="21"/>
        </w:rPr>
      </w:pPr>
    </w:p>
    <w:p w:rsidR="00903F50" w:rsidRPr="004F6967" w:rsidRDefault="00903F50" w:rsidP="00903F50">
      <w:pPr>
        <w:autoSpaceDE w:val="0"/>
        <w:autoSpaceDN w:val="0"/>
        <w:adjustRightInd w:val="0"/>
        <w:ind w:left="360" w:hanging="360"/>
        <w:jc w:val="both"/>
        <w:rPr>
          <w:rFonts w:cs="Arial"/>
          <w:sz w:val="21"/>
          <w:szCs w:val="21"/>
        </w:rPr>
      </w:pPr>
      <w:r w:rsidRPr="004F6967">
        <w:rPr>
          <w:rFonts w:ascii="Arial" w:hAnsi="Arial" w:cs="Arial"/>
          <w:b/>
          <w:bCs/>
          <w:sz w:val="21"/>
          <w:szCs w:val="21"/>
        </w:rPr>
        <w:t>7.1.</w:t>
      </w:r>
      <w:r w:rsidRPr="004F6967">
        <w:rPr>
          <w:rFonts w:cs="Arial"/>
          <w:sz w:val="21"/>
          <w:szCs w:val="21"/>
        </w:rPr>
        <w:t xml:space="preserve"> O registro do </w:t>
      </w:r>
      <w:r w:rsidRPr="004F6967">
        <w:rPr>
          <w:rFonts w:ascii="Arial Narrow" w:hAnsi="Arial Narrow" w:cs="Arial"/>
          <w:b/>
          <w:bCs/>
          <w:sz w:val="21"/>
          <w:szCs w:val="21"/>
        </w:rPr>
        <w:t>FORNECEDOR</w:t>
      </w:r>
      <w:r w:rsidRPr="004F6967">
        <w:rPr>
          <w:rFonts w:cs="Arial"/>
          <w:sz w:val="21"/>
          <w:szCs w:val="21"/>
        </w:rPr>
        <w:t xml:space="preserve"> poderá ser </w:t>
      </w:r>
      <w:r w:rsidRPr="004F6967">
        <w:rPr>
          <w:rFonts w:ascii="Arial Narrow" w:hAnsi="Arial Narrow" w:cs="Arial"/>
          <w:b/>
          <w:bCs/>
          <w:sz w:val="21"/>
          <w:szCs w:val="21"/>
        </w:rPr>
        <w:t>CANCELADO</w:t>
      </w:r>
      <w:r w:rsidRPr="004F6967">
        <w:rPr>
          <w:rFonts w:cs="Arial"/>
          <w:sz w:val="21"/>
          <w:szCs w:val="21"/>
        </w:rPr>
        <w:t>, garantida a prévia defesa, no prazo de 05 (cinco) dias úteis, a contar do recebimento da notificação, nas seguintes hipóteses:</w:t>
      </w:r>
    </w:p>
    <w:p w:rsidR="00903F50" w:rsidRPr="004F6967" w:rsidRDefault="00903F50" w:rsidP="00903F50">
      <w:pPr>
        <w:autoSpaceDE w:val="0"/>
        <w:autoSpaceDN w:val="0"/>
        <w:adjustRightInd w:val="0"/>
        <w:ind w:firstLine="180"/>
        <w:jc w:val="both"/>
        <w:rPr>
          <w:rFonts w:cs="Arial"/>
          <w:sz w:val="21"/>
          <w:szCs w:val="21"/>
        </w:rPr>
      </w:pPr>
      <w:r w:rsidRPr="004F6967">
        <w:rPr>
          <w:rFonts w:ascii="Arial" w:hAnsi="Arial" w:cs="Arial"/>
          <w:b/>
          <w:bCs/>
          <w:sz w:val="21"/>
          <w:szCs w:val="21"/>
        </w:rPr>
        <w:t>7.1.1.</w:t>
      </w:r>
      <w:r w:rsidRPr="004F6967">
        <w:rPr>
          <w:rFonts w:cs="Arial"/>
          <w:sz w:val="21"/>
          <w:szCs w:val="21"/>
        </w:rPr>
        <w:t xml:space="preserve"> Pela Administração, quando:</w:t>
      </w:r>
    </w:p>
    <w:p w:rsidR="00903F50" w:rsidRPr="004F6967" w:rsidRDefault="00903F50" w:rsidP="00903F50">
      <w:pPr>
        <w:autoSpaceDE w:val="0"/>
        <w:autoSpaceDN w:val="0"/>
        <w:adjustRightInd w:val="0"/>
        <w:ind w:left="360"/>
        <w:jc w:val="both"/>
        <w:rPr>
          <w:rFonts w:cs="Arial"/>
          <w:sz w:val="21"/>
          <w:szCs w:val="21"/>
        </w:rPr>
      </w:pPr>
      <w:proofErr w:type="gramStart"/>
      <w:r w:rsidRPr="004F6967">
        <w:rPr>
          <w:rFonts w:ascii="Arial" w:hAnsi="Arial" w:cs="Arial"/>
          <w:b/>
          <w:bCs/>
          <w:sz w:val="21"/>
          <w:szCs w:val="21"/>
        </w:rPr>
        <w:lastRenderedPageBreak/>
        <w:t>a.</w:t>
      </w:r>
      <w:proofErr w:type="gramEnd"/>
      <w:r w:rsidRPr="004F6967">
        <w:rPr>
          <w:rFonts w:cs="Arial"/>
          <w:sz w:val="21"/>
          <w:szCs w:val="21"/>
        </w:rPr>
        <w:t xml:space="preserve"> O </w:t>
      </w:r>
      <w:r w:rsidRPr="004F6967">
        <w:rPr>
          <w:rFonts w:ascii="Arial Narrow" w:hAnsi="Arial Narrow" w:cs="Arial"/>
          <w:b/>
          <w:bCs/>
          <w:sz w:val="21"/>
          <w:szCs w:val="21"/>
        </w:rPr>
        <w:t>FORNECEDOR</w:t>
      </w:r>
      <w:r w:rsidRPr="004F6967">
        <w:rPr>
          <w:rFonts w:cs="Arial"/>
          <w:sz w:val="21"/>
          <w:szCs w:val="21"/>
        </w:rPr>
        <w:t xml:space="preserve"> não cumprir as exigências contidas no edital ou na ata de registro de preços;</w:t>
      </w:r>
    </w:p>
    <w:p w:rsidR="00903F50" w:rsidRPr="004F6967" w:rsidRDefault="00903F50" w:rsidP="00903F50">
      <w:pPr>
        <w:autoSpaceDE w:val="0"/>
        <w:autoSpaceDN w:val="0"/>
        <w:adjustRightInd w:val="0"/>
        <w:ind w:left="720" w:hanging="360"/>
        <w:jc w:val="both"/>
        <w:rPr>
          <w:rFonts w:cs="Arial"/>
          <w:sz w:val="21"/>
          <w:szCs w:val="21"/>
        </w:rPr>
      </w:pPr>
      <w:proofErr w:type="gramStart"/>
      <w:r w:rsidRPr="004F6967">
        <w:rPr>
          <w:rFonts w:ascii="Arial" w:hAnsi="Arial" w:cs="Arial"/>
          <w:b/>
          <w:bCs/>
          <w:sz w:val="21"/>
          <w:szCs w:val="21"/>
        </w:rPr>
        <w:t>b.</w:t>
      </w:r>
      <w:proofErr w:type="gramEnd"/>
      <w:r w:rsidRPr="004F6967">
        <w:rPr>
          <w:rFonts w:cs="Arial"/>
          <w:sz w:val="21"/>
          <w:szCs w:val="21"/>
        </w:rPr>
        <w:t xml:space="preserve"> O </w:t>
      </w:r>
      <w:r w:rsidRPr="004F6967">
        <w:rPr>
          <w:rFonts w:ascii="Arial Narrow" w:hAnsi="Arial Narrow" w:cs="Arial"/>
          <w:b/>
          <w:bCs/>
          <w:sz w:val="21"/>
          <w:szCs w:val="21"/>
        </w:rPr>
        <w:t>FORNECEDOR</w:t>
      </w:r>
      <w:r w:rsidRPr="004F6967">
        <w:rPr>
          <w:rFonts w:cs="Arial"/>
          <w:sz w:val="21"/>
          <w:szCs w:val="21"/>
        </w:rPr>
        <w:t>, injustificadamente, deixar de firmar o contrato decorrente do registro de preços;</w:t>
      </w:r>
    </w:p>
    <w:p w:rsidR="00903F50" w:rsidRPr="004F6967" w:rsidRDefault="00903F50" w:rsidP="00903F50">
      <w:pPr>
        <w:autoSpaceDE w:val="0"/>
        <w:autoSpaceDN w:val="0"/>
        <w:adjustRightInd w:val="0"/>
        <w:ind w:left="720" w:hanging="360"/>
        <w:jc w:val="both"/>
        <w:rPr>
          <w:rFonts w:cs="Arial"/>
          <w:sz w:val="21"/>
          <w:szCs w:val="21"/>
        </w:rPr>
      </w:pPr>
      <w:proofErr w:type="gramStart"/>
      <w:r w:rsidRPr="004F6967">
        <w:rPr>
          <w:rFonts w:ascii="Arial" w:hAnsi="Arial" w:cs="Arial"/>
          <w:b/>
          <w:bCs/>
          <w:sz w:val="21"/>
          <w:szCs w:val="21"/>
        </w:rPr>
        <w:t>c.</w:t>
      </w:r>
      <w:proofErr w:type="gramEnd"/>
      <w:r w:rsidRPr="004F6967">
        <w:rPr>
          <w:rFonts w:cs="Arial"/>
          <w:sz w:val="21"/>
          <w:szCs w:val="21"/>
        </w:rPr>
        <w:t xml:space="preserve"> O </w:t>
      </w:r>
      <w:r w:rsidRPr="004F6967">
        <w:rPr>
          <w:rFonts w:ascii="Arial Narrow" w:hAnsi="Arial Narrow" w:cs="Arial"/>
          <w:b/>
          <w:bCs/>
          <w:sz w:val="21"/>
          <w:szCs w:val="21"/>
        </w:rPr>
        <w:t>FORNECEDOR</w:t>
      </w:r>
      <w:r w:rsidRPr="004F6967">
        <w:rPr>
          <w:rFonts w:cs="Arial"/>
          <w:sz w:val="21"/>
          <w:szCs w:val="21"/>
        </w:rPr>
        <w:t xml:space="preserve"> der causa à rescisão administrativa de contrato decorrente do registro de preços, por um dos motivos elencados no art.78 e seus incisos da Lei Federal nº 8.666/93, e alterações posteriores; </w:t>
      </w:r>
    </w:p>
    <w:p w:rsidR="00903F50" w:rsidRPr="004F6967" w:rsidRDefault="00903F50" w:rsidP="00903F50">
      <w:pPr>
        <w:autoSpaceDE w:val="0"/>
        <w:autoSpaceDN w:val="0"/>
        <w:adjustRightInd w:val="0"/>
        <w:ind w:left="540" w:hanging="180"/>
        <w:jc w:val="both"/>
        <w:rPr>
          <w:rFonts w:cs="Arial"/>
          <w:sz w:val="21"/>
          <w:szCs w:val="21"/>
        </w:rPr>
      </w:pPr>
      <w:proofErr w:type="gramStart"/>
      <w:r w:rsidRPr="004F6967">
        <w:rPr>
          <w:rFonts w:ascii="Arial" w:hAnsi="Arial" w:cs="Arial"/>
          <w:b/>
          <w:bCs/>
          <w:sz w:val="21"/>
          <w:szCs w:val="21"/>
        </w:rPr>
        <w:t>d.</w:t>
      </w:r>
      <w:proofErr w:type="gramEnd"/>
      <w:r w:rsidRPr="004F6967">
        <w:rPr>
          <w:rFonts w:ascii="Arial" w:hAnsi="Arial" w:cs="Arial"/>
          <w:b/>
          <w:bCs/>
          <w:sz w:val="21"/>
          <w:szCs w:val="21"/>
        </w:rPr>
        <w:t xml:space="preserve"> </w:t>
      </w:r>
      <w:r w:rsidRPr="004F6967">
        <w:rPr>
          <w:rFonts w:cs="Arial"/>
          <w:sz w:val="21"/>
          <w:szCs w:val="21"/>
        </w:rPr>
        <w:t>Os preços registrados se apresentarem manifestamente superiores aos praticados pelo mercado;</w:t>
      </w:r>
    </w:p>
    <w:p w:rsidR="00903F50" w:rsidRPr="004F6967" w:rsidRDefault="00903F50" w:rsidP="00903F50">
      <w:pPr>
        <w:autoSpaceDE w:val="0"/>
        <w:autoSpaceDN w:val="0"/>
        <w:adjustRightInd w:val="0"/>
        <w:ind w:left="540" w:hanging="180"/>
        <w:jc w:val="both"/>
        <w:rPr>
          <w:rFonts w:cs="Arial"/>
          <w:sz w:val="21"/>
          <w:szCs w:val="21"/>
        </w:rPr>
      </w:pPr>
      <w:proofErr w:type="gramStart"/>
      <w:r w:rsidRPr="004F6967">
        <w:rPr>
          <w:rFonts w:ascii="Arial" w:hAnsi="Arial" w:cs="Arial"/>
          <w:b/>
          <w:bCs/>
          <w:sz w:val="21"/>
          <w:szCs w:val="21"/>
        </w:rPr>
        <w:t>e</w:t>
      </w:r>
      <w:proofErr w:type="gramEnd"/>
      <w:r w:rsidRPr="004F6967">
        <w:rPr>
          <w:rFonts w:ascii="Arial" w:hAnsi="Arial" w:cs="Arial"/>
          <w:b/>
          <w:bCs/>
          <w:sz w:val="21"/>
          <w:szCs w:val="21"/>
        </w:rPr>
        <w:t>.</w:t>
      </w:r>
      <w:r w:rsidRPr="004F6967">
        <w:rPr>
          <w:rFonts w:cs="Arial"/>
          <w:sz w:val="21"/>
          <w:szCs w:val="21"/>
        </w:rPr>
        <w:t xml:space="preserve"> Por razões de interesse público, devidamente fundamentadas, na forma do inciso XII, do art. 78 da Lei Federal nº 8.666/93, e alterações posteriores.</w:t>
      </w:r>
    </w:p>
    <w:p w:rsidR="00903F50" w:rsidRPr="004F6967" w:rsidRDefault="00903F50" w:rsidP="00903F50">
      <w:pPr>
        <w:autoSpaceDE w:val="0"/>
        <w:autoSpaceDN w:val="0"/>
        <w:adjustRightInd w:val="0"/>
        <w:ind w:left="720" w:hanging="540"/>
        <w:jc w:val="both"/>
        <w:rPr>
          <w:rFonts w:cs="Arial"/>
          <w:sz w:val="21"/>
          <w:szCs w:val="21"/>
        </w:rPr>
      </w:pPr>
      <w:r w:rsidRPr="004F6967">
        <w:rPr>
          <w:rFonts w:ascii="Arial" w:hAnsi="Arial" w:cs="Arial"/>
          <w:b/>
          <w:bCs/>
          <w:sz w:val="21"/>
          <w:szCs w:val="21"/>
        </w:rPr>
        <w:t xml:space="preserve">7.1.2. </w:t>
      </w:r>
      <w:r w:rsidRPr="004F6967">
        <w:rPr>
          <w:rFonts w:cs="Arial"/>
          <w:sz w:val="21"/>
          <w:szCs w:val="21"/>
        </w:rPr>
        <w:t xml:space="preserve">Pelo </w:t>
      </w:r>
      <w:r w:rsidRPr="004F6967">
        <w:rPr>
          <w:rFonts w:ascii="Arial Narrow" w:hAnsi="Arial Narrow" w:cs="Arial"/>
          <w:b/>
          <w:bCs/>
          <w:sz w:val="21"/>
          <w:szCs w:val="21"/>
        </w:rPr>
        <w:t>FORNECEDOR</w:t>
      </w:r>
      <w:r w:rsidRPr="004F6967">
        <w:rPr>
          <w:rFonts w:cs="Arial"/>
          <w:sz w:val="21"/>
          <w:szCs w:val="21"/>
        </w:rPr>
        <w:t xml:space="preserve"> quando, mediante solicitação por escrito, comprovar estar impossibilitado de cumprir as exigências do instrumento convocatório, que deu origem ao registro de preços.</w:t>
      </w:r>
    </w:p>
    <w:p w:rsidR="00903F50" w:rsidRPr="004F6967" w:rsidRDefault="00903F50" w:rsidP="00903F50">
      <w:pPr>
        <w:autoSpaceDE w:val="0"/>
        <w:autoSpaceDN w:val="0"/>
        <w:adjustRightInd w:val="0"/>
        <w:ind w:left="360" w:hanging="360"/>
        <w:jc w:val="both"/>
        <w:rPr>
          <w:rFonts w:cs="Arial"/>
          <w:sz w:val="21"/>
          <w:szCs w:val="21"/>
        </w:rPr>
      </w:pPr>
      <w:r w:rsidRPr="004F6967">
        <w:rPr>
          <w:rFonts w:ascii="Arial" w:hAnsi="Arial" w:cs="Arial"/>
          <w:b/>
          <w:bCs/>
          <w:sz w:val="21"/>
          <w:szCs w:val="21"/>
        </w:rPr>
        <w:t>7.2</w:t>
      </w:r>
      <w:r w:rsidRPr="004F6967">
        <w:rPr>
          <w:rFonts w:cs="Arial"/>
          <w:sz w:val="21"/>
          <w:szCs w:val="21"/>
        </w:rPr>
        <w:t>. O cancelamento será precedido de processo administrativo a ser examinado pelo Órgão Gerenciador, sendo que a decisão final deverá ser fundamentada.</w:t>
      </w:r>
    </w:p>
    <w:p w:rsidR="00903F50" w:rsidRPr="004F6967" w:rsidRDefault="00903F50" w:rsidP="00903F50">
      <w:pPr>
        <w:autoSpaceDE w:val="0"/>
        <w:autoSpaceDN w:val="0"/>
        <w:adjustRightInd w:val="0"/>
        <w:ind w:left="360" w:hanging="360"/>
        <w:jc w:val="both"/>
        <w:rPr>
          <w:rFonts w:ascii="Courier" w:hAnsi="Courier" w:cs="Courier"/>
          <w:sz w:val="21"/>
          <w:szCs w:val="21"/>
          <w:lang w:bidi="hi"/>
        </w:rPr>
      </w:pPr>
      <w:r w:rsidRPr="004F6967">
        <w:rPr>
          <w:rFonts w:ascii="Arial" w:hAnsi="Arial" w:cs="Arial"/>
          <w:b/>
          <w:bCs/>
          <w:sz w:val="21"/>
          <w:szCs w:val="21"/>
        </w:rPr>
        <w:t xml:space="preserve">7.3. </w:t>
      </w:r>
      <w:r w:rsidRPr="004F6967">
        <w:rPr>
          <w:rFonts w:cs="Arial"/>
          <w:sz w:val="21"/>
          <w:szCs w:val="21"/>
        </w:rPr>
        <w:t xml:space="preserve">A comunicação do cancelamento do registro do </w:t>
      </w:r>
      <w:r w:rsidRPr="004F6967">
        <w:rPr>
          <w:rFonts w:ascii="Arial Narrow" w:hAnsi="Arial Narrow" w:cs="Arial"/>
          <w:b/>
          <w:bCs/>
          <w:sz w:val="21"/>
          <w:szCs w:val="21"/>
        </w:rPr>
        <w:t>FORNECEDOR</w:t>
      </w:r>
      <w:r w:rsidRPr="004F6967">
        <w:rPr>
          <w:rFonts w:cs="Arial"/>
          <w:sz w:val="21"/>
          <w:szCs w:val="21"/>
        </w:rPr>
        <w:t xml:space="preserve">, nos casos previstos no subitem </w:t>
      </w:r>
      <w:r w:rsidRPr="004F6967">
        <w:rPr>
          <w:rFonts w:ascii="Arial" w:hAnsi="Arial" w:cs="Arial"/>
          <w:b/>
          <w:bCs/>
          <w:sz w:val="21"/>
          <w:szCs w:val="21"/>
        </w:rPr>
        <w:t>7.1.1,</w:t>
      </w:r>
      <w:r w:rsidRPr="004F6967">
        <w:rPr>
          <w:rFonts w:cs="Arial"/>
          <w:sz w:val="21"/>
          <w:szCs w:val="21"/>
        </w:rPr>
        <w:t xml:space="preserve"> efetuar-se-á por escrito, juntando-se o comprovante de recebimento.</w:t>
      </w:r>
    </w:p>
    <w:p w:rsidR="00903F50" w:rsidRPr="004F6967" w:rsidRDefault="00903F50" w:rsidP="00903F50">
      <w:pPr>
        <w:autoSpaceDE w:val="0"/>
        <w:autoSpaceDN w:val="0"/>
        <w:adjustRightInd w:val="0"/>
        <w:ind w:left="360" w:hanging="360"/>
        <w:jc w:val="both"/>
        <w:rPr>
          <w:rFonts w:cs="Arial"/>
          <w:sz w:val="21"/>
          <w:szCs w:val="21"/>
        </w:rPr>
      </w:pPr>
      <w:r w:rsidRPr="004F6967">
        <w:rPr>
          <w:rFonts w:ascii="Arial" w:hAnsi="Arial" w:cs="Arial"/>
          <w:b/>
          <w:bCs/>
          <w:sz w:val="21"/>
          <w:szCs w:val="21"/>
        </w:rPr>
        <w:t>7.4</w:t>
      </w:r>
      <w:r w:rsidRPr="004F6967">
        <w:rPr>
          <w:rFonts w:cs="Arial"/>
          <w:b/>
          <w:bCs/>
          <w:sz w:val="21"/>
          <w:szCs w:val="21"/>
        </w:rPr>
        <w:t xml:space="preserve">. </w:t>
      </w:r>
      <w:r w:rsidRPr="004F6967">
        <w:rPr>
          <w:rFonts w:cs="Arial"/>
          <w:sz w:val="21"/>
          <w:szCs w:val="21"/>
        </w:rPr>
        <w:t xml:space="preserve">No caso do </w:t>
      </w:r>
      <w:r w:rsidRPr="004F6967">
        <w:rPr>
          <w:rFonts w:ascii="Arial Narrow" w:hAnsi="Arial Narrow" w:cs="Arial"/>
          <w:b/>
          <w:bCs/>
          <w:sz w:val="21"/>
          <w:szCs w:val="21"/>
        </w:rPr>
        <w:t>FORNECEDOR</w:t>
      </w:r>
      <w:r w:rsidRPr="004F6967">
        <w:rPr>
          <w:rFonts w:cs="Arial"/>
          <w:sz w:val="21"/>
          <w:szCs w:val="21"/>
        </w:rPr>
        <w:t xml:space="preserve"> não puder ser cientificado de outra forma, a comunicação dar-se-á por publicação no jornal em que são publicados os atos oficiais do Município de Luzerna, considerando-se cancelado o registro do </w:t>
      </w:r>
      <w:r w:rsidRPr="004F6967">
        <w:rPr>
          <w:rFonts w:ascii="Arial Narrow" w:hAnsi="Arial Narrow" w:cs="Arial"/>
          <w:b/>
          <w:bCs/>
          <w:sz w:val="21"/>
          <w:szCs w:val="21"/>
        </w:rPr>
        <w:t>FORNECEDOR</w:t>
      </w:r>
      <w:r w:rsidRPr="004F6967">
        <w:rPr>
          <w:rFonts w:cs="Arial"/>
          <w:sz w:val="21"/>
          <w:szCs w:val="21"/>
        </w:rPr>
        <w:t>, a partir do 5º (quinto) dia útil, contado da publicação.</w:t>
      </w:r>
    </w:p>
    <w:p w:rsidR="00903F50" w:rsidRPr="004F6967" w:rsidRDefault="00903F50" w:rsidP="00903F50">
      <w:pPr>
        <w:pStyle w:val="Corpodetexto2"/>
        <w:spacing w:after="0" w:line="240" w:lineRule="auto"/>
        <w:jc w:val="both"/>
        <w:rPr>
          <w:szCs w:val="21"/>
        </w:rPr>
      </w:pPr>
      <w:r w:rsidRPr="004F6967">
        <w:rPr>
          <w:rFonts w:ascii="Arial Narrow" w:hAnsi="Arial Narrow" w:cs="Arial"/>
          <w:b/>
          <w:bCs/>
          <w:sz w:val="21"/>
          <w:szCs w:val="21"/>
        </w:rPr>
        <w:t>7.5.</w:t>
      </w:r>
      <w:r w:rsidRPr="004F6967">
        <w:rPr>
          <w:szCs w:val="21"/>
        </w:rPr>
        <w:t xml:space="preserve"> </w:t>
      </w:r>
      <w:r w:rsidRPr="004F6967">
        <w:rPr>
          <w:rFonts w:cs="Arial"/>
          <w:sz w:val="21"/>
          <w:szCs w:val="21"/>
        </w:rPr>
        <w:t>A solicitação do</w:t>
      </w:r>
      <w:r w:rsidRPr="004F6967">
        <w:rPr>
          <w:szCs w:val="21"/>
        </w:rPr>
        <w:t xml:space="preserve"> </w:t>
      </w:r>
      <w:r w:rsidRPr="004F6967">
        <w:rPr>
          <w:rFonts w:ascii="Arial Narrow" w:hAnsi="Arial Narrow" w:cs="Arial"/>
          <w:b/>
          <w:bCs/>
          <w:sz w:val="21"/>
          <w:szCs w:val="21"/>
        </w:rPr>
        <w:t>FORNECEDOR</w:t>
      </w:r>
      <w:r w:rsidRPr="004F6967">
        <w:rPr>
          <w:szCs w:val="21"/>
        </w:rPr>
        <w:t xml:space="preserve"> </w:t>
      </w:r>
      <w:r w:rsidRPr="004F6967">
        <w:rPr>
          <w:rFonts w:cs="Arial"/>
          <w:sz w:val="21"/>
          <w:szCs w:val="21"/>
        </w:rPr>
        <w:t xml:space="preserve">ou prestador de serviços para cancelamento do registro de preço não o desobriga do fornecimento dos produtos ou da prestação dos serviços até a decisão final do Órgão Gerenciador, a qual deverá ser prolatada no prazo máximo de 30 (trinta) dias, facultada à Administração </w:t>
      </w:r>
      <w:proofErr w:type="gramStart"/>
      <w:r w:rsidRPr="004F6967">
        <w:rPr>
          <w:rFonts w:cs="Arial"/>
          <w:sz w:val="21"/>
          <w:szCs w:val="21"/>
        </w:rPr>
        <w:t>a aplicação das penalidades previstas no instrumento convocatório, caso</w:t>
      </w:r>
      <w:proofErr w:type="gramEnd"/>
      <w:r w:rsidRPr="004F6967">
        <w:rPr>
          <w:rFonts w:cs="Arial"/>
          <w:sz w:val="21"/>
          <w:szCs w:val="21"/>
        </w:rPr>
        <w:t xml:space="preserve"> não aceitas as razões do pedido</w:t>
      </w:r>
      <w:r w:rsidRPr="004F6967">
        <w:rPr>
          <w:szCs w:val="21"/>
        </w:rPr>
        <w:t>.</w:t>
      </w:r>
    </w:p>
    <w:p w:rsidR="00903F50" w:rsidRPr="004F6967" w:rsidRDefault="00903F50" w:rsidP="00903F50">
      <w:pPr>
        <w:autoSpaceDE w:val="0"/>
        <w:autoSpaceDN w:val="0"/>
        <w:adjustRightInd w:val="0"/>
        <w:ind w:left="360" w:hanging="360"/>
        <w:jc w:val="both"/>
        <w:rPr>
          <w:rFonts w:cs="Arial"/>
          <w:sz w:val="21"/>
          <w:szCs w:val="21"/>
        </w:rPr>
      </w:pPr>
      <w:r w:rsidRPr="004F6967">
        <w:rPr>
          <w:rFonts w:ascii="Arial" w:hAnsi="Arial" w:cs="Arial"/>
          <w:b/>
          <w:bCs/>
          <w:sz w:val="21"/>
          <w:szCs w:val="21"/>
        </w:rPr>
        <w:t>7.6.</w:t>
      </w:r>
      <w:r w:rsidRPr="004F6967">
        <w:rPr>
          <w:rFonts w:cs="Arial"/>
          <w:sz w:val="21"/>
          <w:szCs w:val="21"/>
        </w:rPr>
        <w:t xml:space="preserve"> Enquanto perdurar o cancelamento </w:t>
      </w:r>
      <w:proofErr w:type="gramStart"/>
      <w:r w:rsidRPr="004F6967">
        <w:rPr>
          <w:rFonts w:cs="Arial"/>
          <w:sz w:val="21"/>
          <w:szCs w:val="21"/>
        </w:rPr>
        <w:t>poderão ser</w:t>
      </w:r>
      <w:proofErr w:type="gramEnd"/>
      <w:r w:rsidRPr="004F6967">
        <w:rPr>
          <w:rFonts w:cs="Arial"/>
          <w:sz w:val="21"/>
          <w:szCs w:val="21"/>
        </w:rPr>
        <w:t xml:space="preserve"> realizadas novas licitações para aquisição de bens ou prestação de serviços constantes do registro de preços.</w:t>
      </w:r>
    </w:p>
    <w:p w:rsidR="00903F50" w:rsidRPr="004F6967" w:rsidRDefault="00903F50" w:rsidP="00903F50">
      <w:pPr>
        <w:autoSpaceDE w:val="0"/>
        <w:autoSpaceDN w:val="0"/>
        <w:adjustRightInd w:val="0"/>
        <w:ind w:left="360" w:hanging="360"/>
        <w:jc w:val="both"/>
        <w:rPr>
          <w:rFonts w:cs="Arial"/>
          <w:sz w:val="21"/>
          <w:szCs w:val="21"/>
        </w:rPr>
      </w:pPr>
      <w:r w:rsidRPr="004F6967">
        <w:rPr>
          <w:rFonts w:ascii="Arial" w:hAnsi="Arial" w:cs="Arial"/>
          <w:b/>
          <w:bCs/>
          <w:sz w:val="21"/>
          <w:szCs w:val="21"/>
        </w:rPr>
        <w:t>7.7.</w:t>
      </w:r>
      <w:r w:rsidRPr="004F6967">
        <w:rPr>
          <w:rFonts w:cs="Arial"/>
          <w:sz w:val="21"/>
          <w:szCs w:val="21"/>
        </w:rPr>
        <w:t xml:space="preserve"> A solicitação do </w:t>
      </w:r>
      <w:r w:rsidRPr="004F6967">
        <w:rPr>
          <w:rFonts w:ascii="Arial Narrow" w:hAnsi="Arial Narrow" w:cs="Arial"/>
          <w:b/>
          <w:bCs/>
          <w:sz w:val="21"/>
          <w:szCs w:val="21"/>
        </w:rPr>
        <w:t>FORNECEDOR</w:t>
      </w:r>
      <w:r w:rsidRPr="004F6967">
        <w:rPr>
          <w:rFonts w:cs="Arial"/>
          <w:sz w:val="21"/>
          <w:szCs w:val="21"/>
        </w:rPr>
        <w:t xml:space="preserve"> para cancelamento do preço registrado deverá ser formulada com antecedência mínima de 60 (sessenta) dias, facultada a Administração a aplicação das penalidades previstas no Edital, caso não aceite as razões do pedido.</w:t>
      </w:r>
    </w:p>
    <w:p w:rsidR="00903F50" w:rsidRPr="00C63CDE" w:rsidRDefault="00903F50" w:rsidP="00903F50">
      <w:pPr>
        <w:autoSpaceDE w:val="0"/>
        <w:autoSpaceDN w:val="0"/>
        <w:adjustRightInd w:val="0"/>
        <w:ind w:left="360" w:hanging="360"/>
        <w:jc w:val="both"/>
        <w:rPr>
          <w:rFonts w:cs="Arial"/>
          <w:sz w:val="21"/>
          <w:szCs w:val="21"/>
        </w:rPr>
      </w:pPr>
      <w:r w:rsidRPr="00C63CDE">
        <w:rPr>
          <w:rFonts w:ascii="Arial" w:hAnsi="Arial" w:cs="Arial"/>
          <w:b/>
          <w:bCs/>
          <w:sz w:val="21"/>
          <w:szCs w:val="21"/>
        </w:rPr>
        <w:t>7.8.</w:t>
      </w:r>
      <w:r w:rsidRPr="00C63CDE">
        <w:rPr>
          <w:rFonts w:cs="Arial"/>
          <w:sz w:val="21"/>
          <w:szCs w:val="21"/>
        </w:rPr>
        <w:t xml:space="preserve"> O cancelamento de registro, nas hipóteses previstas, assegurados o contraditório e a ampla defesa, </w:t>
      </w:r>
      <w:proofErr w:type="gramStart"/>
      <w:r w:rsidRPr="00C63CDE">
        <w:rPr>
          <w:rFonts w:cs="Arial"/>
          <w:sz w:val="21"/>
          <w:szCs w:val="21"/>
        </w:rPr>
        <w:t>será formalizado</w:t>
      </w:r>
      <w:proofErr w:type="gramEnd"/>
      <w:r w:rsidRPr="00C63CDE">
        <w:rPr>
          <w:rFonts w:cs="Arial"/>
          <w:sz w:val="21"/>
          <w:szCs w:val="21"/>
        </w:rPr>
        <w:t xml:space="preserve"> por despacho da autoridade competente do órgão gerenciador.</w:t>
      </w:r>
    </w:p>
    <w:p w:rsidR="00903F50" w:rsidRPr="00C63CDE" w:rsidRDefault="00903F50" w:rsidP="00903F50">
      <w:pPr>
        <w:autoSpaceDE w:val="0"/>
        <w:autoSpaceDN w:val="0"/>
        <w:adjustRightInd w:val="0"/>
        <w:ind w:left="360" w:hanging="360"/>
        <w:jc w:val="both"/>
        <w:rPr>
          <w:rFonts w:cs="Arial"/>
          <w:sz w:val="21"/>
          <w:szCs w:val="21"/>
        </w:rPr>
      </w:pPr>
      <w:r w:rsidRPr="00C63CDE">
        <w:rPr>
          <w:rFonts w:ascii="Arial" w:hAnsi="Arial" w:cs="Arial"/>
          <w:b/>
          <w:bCs/>
          <w:sz w:val="21"/>
          <w:szCs w:val="21"/>
        </w:rPr>
        <w:t>7.9.</w:t>
      </w:r>
      <w:r w:rsidRPr="00C63CDE">
        <w:rPr>
          <w:rFonts w:cs="Arial"/>
          <w:sz w:val="21"/>
          <w:szCs w:val="21"/>
        </w:rPr>
        <w:t xml:space="preserve"> O </w:t>
      </w:r>
      <w:r w:rsidRPr="00C63CDE">
        <w:rPr>
          <w:rFonts w:ascii="Arial Narrow" w:hAnsi="Arial Narrow" w:cs="Arial"/>
          <w:b/>
          <w:bCs/>
          <w:sz w:val="21"/>
          <w:szCs w:val="21"/>
        </w:rPr>
        <w:t>FORNECEDOR</w:t>
      </w:r>
      <w:r w:rsidRPr="00C63CDE">
        <w:rPr>
          <w:rFonts w:cs="Arial"/>
          <w:sz w:val="21"/>
          <w:szCs w:val="21"/>
        </w:rPr>
        <w:t xml:space="preserve"> poderá solicitar o cancelamento do seu registro de preço na ocorrência de fato superveniente que venha comprometer a perfeita execução contratual, decorrentes de caso fortuito ou de força </w:t>
      </w:r>
      <w:proofErr w:type="gramStart"/>
      <w:r w:rsidRPr="00C63CDE">
        <w:rPr>
          <w:rFonts w:cs="Arial"/>
          <w:sz w:val="21"/>
          <w:szCs w:val="21"/>
        </w:rPr>
        <w:t>maior, devidamente comprovados</w:t>
      </w:r>
      <w:proofErr w:type="gramEnd"/>
      <w:r w:rsidRPr="00C63CDE">
        <w:rPr>
          <w:rFonts w:cs="Arial"/>
          <w:sz w:val="21"/>
          <w:szCs w:val="21"/>
        </w:rPr>
        <w:t>.</w:t>
      </w:r>
    </w:p>
    <w:p w:rsidR="00903F50" w:rsidRPr="001A5645" w:rsidRDefault="00903F50" w:rsidP="00903F50">
      <w:pPr>
        <w:autoSpaceDE w:val="0"/>
        <w:autoSpaceDN w:val="0"/>
        <w:adjustRightInd w:val="0"/>
        <w:jc w:val="both"/>
        <w:rPr>
          <w:rFonts w:cs="Arial"/>
          <w:sz w:val="21"/>
          <w:szCs w:val="21"/>
        </w:rPr>
      </w:pPr>
      <w:r w:rsidRPr="001A5645">
        <w:rPr>
          <w:rFonts w:ascii="Arial" w:hAnsi="Arial" w:cs="Arial"/>
          <w:b/>
          <w:bCs/>
          <w:sz w:val="21"/>
          <w:szCs w:val="21"/>
        </w:rPr>
        <w:t>7.10.</w:t>
      </w:r>
      <w:r w:rsidRPr="001A5645">
        <w:rPr>
          <w:rFonts w:cs="Arial"/>
          <w:sz w:val="21"/>
          <w:szCs w:val="21"/>
        </w:rPr>
        <w:t xml:space="preserve"> Os preços registrados poderão ser </w:t>
      </w:r>
      <w:r w:rsidRPr="001A5645">
        <w:rPr>
          <w:rFonts w:ascii="Arial Narrow" w:hAnsi="Arial Narrow" w:cs="Arial"/>
          <w:b/>
          <w:bCs/>
          <w:sz w:val="21"/>
          <w:szCs w:val="21"/>
        </w:rPr>
        <w:t xml:space="preserve">SUSPENSOS </w:t>
      </w:r>
      <w:r w:rsidRPr="001A5645">
        <w:rPr>
          <w:rFonts w:cs="Arial"/>
          <w:sz w:val="21"/>
          <w:szCs w:val="21"/>
        </w:rPr>
        <w:t>nos seguintes casos:</w:t>
      </w:r>
    </w:p>
    <w:p w:rsidR="00903F50" w:rsidRPr="001A5645" w:rsidRDefault="00903F50" w:rsidP="00903F50">
      <w:pPr>
        <w:autoSpaceDE w:val="0"/>
        <w:autoSpaceDN w:val="0"/>
        <w:adjustRightInd w:val="0"/>
        <w:ind w:left="360" w:hanging="180"/>
        <w:jc w:val="both"/>
        <w:rPr>
          <w:rFonts w:cs="Arial"/>
          <w:sz w:val="21"/>
          <w:szCs w:val="21"/>
        </w:rPr>
      </w:pPr>
      <w:proofErr w:type="gramStart"/>
      <w:r w:rsidRPr="001A5645">
        <w:rPr>
          <w:rFonts w:ascii="Arial" w:hAnsi="Arial" w:cs="Arial"/>
          <w:b/>
          <w:bCs/>
          <w:sz w:val="21"/>
          <w:szCs w:val="21"/>
        </w:rPr>
        <w:t>a.</w:t>
      </w:r>
      <w:proofErr w:type="gramEnd"/>
      <w:r w:rsidRPr="001A5645">
        <w:rPr>
          <w:rFonts w:cs="Arial"/>
          <w:sz w:val="21"/>
          <w:szCs w:val="21"/>
        </w:rPr>
        <w:t xml:space="preserve"> Pela Administração, por meio de Edital, quando por ela julgado que o </w:t>
      </w:r>
      <w:r w:rsidRPr="001A5645">
        <w:rPr>
          <w:rFonts w:ascii="Arial Narrow" w:hAnsi="Arial Narrow" w:cs="Arial"/>
          <w:b/>
          <w:bCs/>
          <w:sz w:val="21"/>
          <w:szCs w:val="21"/>
        </w:rPr>
        <w:t>FORNECEDOR</w:t>
      </w:r>
      <w:r w:rsidRPr="001A5645">
        <w:rPr>
          <w:rFonts w:cs="Arial"/>
          <w:sz w:val="21"/>
          <w:szCs w:val="21"/>
        </w:rPr>
        <w:t xml:space="preserve"> esteja temporariamente impossibilitado de cumprir as exigências da concorrência que deu origem ao registro de preços ou, ainda, por interesse do Município, ressalvadas as contratações já levadas a efeito até a data de decisão;</w:t>
      </w:r>
    </w:p>
    <w:p w:rsidR="00903F50" w:rsidRPr="009B2B58" w:rsidRDefault="00903F50" w:rsidP="00903F50">
      <w:pPr>
        <w:autoSpaceDE w:val="0"/>
        <w:autoSpaceDN w:val="0"/>
        <w:adjustRightInd w:val="0"/>
        <w:ind w:left="360" w:hanging="180"/>
        <w:jc w:val="both"/>
        <w:rPr>
          <w:rFonts w:cs="Arial"/>
          <w:sz w:val="21"/>
          <w:szCs w:val="21"/>
        </w:rPr>
      </w:pPr>
      <w:proofErr w:type="gramStart"/>
      <w:r w:rsidRPr="009B2B58">
        <w:rPr>
          <w:rFonts w:ascii="Arial" w:hAnsi="Arial" w:cs="Arial"/>
          <w:b/>
          <w:bCs/>
          <w:sz w:val="21"/>
          <w:szCs w:val="21"/>
        </w:rPr>
        <w:t>b.</w:t>
      </w:r>
      <w:proofErr w:type="gramEnd"/>
      <w:r w:rsidRPr="009B2B58">
        <w:rPr>
          <w:rFonts w:cs="Arial"/>
          <w:sz w:val="21"/>
          <w:szCs w:val="21"/>
        </w:rPr>
        <w:t xml:space="preserve"> Pelo </w:t>
      </w:r>
      <w:r w:rsidRPr="009B2B58">
        <w:rPr>
          <w:rFonts w:ascii="Arial Narrow" w:hAnsi="Arial Narrow" w:cs="Arial"/>
          <w:b/>
          <w:bCs/>
          <w:sz w:val="21"/>
          <w:szCs w:val="21"/>
        </w:rPr>
        <w:t>FORNECEDOR</w:t>
      </w:r>
      <w:r w:rsidRPr="009B2B58">
        <w:rPr>
          <w:rFonts w:cs="Arial"/>
          <w:sz w:val="21"/>
          <w:szCs w:val="21"/>
        </w:rPr>
        <w:t>, quando mediante solicitação por escrito, comprovar estar temporariamente impossibilitado de cumprir as exigências da concorrência que deu origem ao registro de preços, mediante requerimento formal e devidamente instruído.</w:t>
      </w:r>
    </w:p>
    <w:p w:rsidR="00903F50" w:rsidRPr="009B2B58" w:rsidRDefault="00903F50" w:rsidP="00903F50">
      <w:pPr>
        <w:autoSpaceDE w:val="0"/>
        <w:autoSpaceDN w:val="0"/>
        <w:adjustRightInd w:val="0"/>
        <w:ind w:left="360" w:hanging="180"/>
        <w:jc w:val="both"/>
        <w:rPr>
          <w:rFonts w:cs="Arial"/>
          <w:sz w:val="16"/>
          <w:szCs w:val="16"/>
        </w:rPr>
      </w:pPr>
    </w:p>
    <w:p w:rsidR="00903F50" w:rsidRPr="009B2B58" w:rsidRDefault="00903F50" w:rsidP="00903F50">
      <w:pPr>
        <w:jc w:val="center"/>
        <w:rPr>
          <w:rFonts w:ascii="Arial Narrow" w:hAnsi="Arial Narrow"/>
          <w:b/>
          <w:sz w:val="21"/>
          <w:szCs w:val="21"/>
        </w:rPr>
      </w:pPr>
      <w:r w:rsidRPr="009B2B58">
        <w:rPr>
          <w:rFonts w:ascii="Arial Narrow" w:hAnsi="Arial Narrow"/>
          <w:b/>
          <w:sz w:val="21"/>
          <w:szCs w:val="21"/>
        </w:rPr>
        <w:t>CLÁUSULA OITAVA</w:t>
      </w:r>
    </w:p>
    <w:p w:rsidR="00903F50" w:rsidRPr="004E41D9" w:rsidRDefault="00903F50" w:rsidP="00903F50">
      <w:pPr>
        <w:jc w:val="center"/>
        <w:rPr>
          <w:rFonts w:ascii="Arial Narrow" w:hAnsi="Arial Narrow"/>
          <w:b/>
          <w:sz w:val="21"/>
          <w:szCs w:val="21"/>
        </w:rPr>
      </w:pPr>
      <w:r w:rsidRPr="004E41D9">
        <w:rPr>
          <w:rFonts w:ascii="Arial Narrow" w:hAnsi="Arial Narrow"/>
          <w:b/>
          <w:sz w:val="21"/>
          <w:szCs w:val="21"/>
        </w:rPr>
        <w:t>DAS DOTAÇÕES ORÇAMENTÁRIAS</w:t>
      </w:r>
    </w:p>
    <w:p w:rsidR="00903F50" w:rsidRPr="004E41D9" w:rsidRDefault="00903F50" w:rsidP="00903F50">
      <w:pPr>
        <w:pStyle w:val="Ttulo1"/>
        <w:rPr>
          <w:sz w:val="16"/>
          <w:szCs w:val="16"/>
        </w:rPr>
      </w:pPr>
    </w:p>
    <w:p w:rsidR="00903F50" w:rsidRPr="00594659" w:rsidRDefault="00903F50" w:rsidP="00903F50">
      <w:pPr>
        <w:jc w:val="both"/>
        <w:rPr>
          <w:sz w:val="21"/>
          <w:szCs w:val="22"/>
        </w:rPr>
      </w:pPr>
      <w:r w:rsidRPr="001878ED">
        <w:rPr>
          <w:rFonts w:ascii="Arial Narrow" w:hAnsi="Arial Narrow"/>
          <w:b/>
          <w:sz w:val="21"/>
          <w:szCs w:val="22"/>
        </w:rPr>
        <w:t>8.1.</w:t>
      </w:r>
      <w:r>
        <w:rPr>
          <w:sz w:val="21"/>
          <w:szCs w:val="22"/>
        </w:rPr>
        <w:t xml:space="preserve"> </w:t>
      </w:r>
      <w:r w:rsidRPr="00594659">
        <w:rPr>
          <w:sz w:val="21"/>
          <w:szCs w:val="22"/>
        </w:rPr>
        <w:t>As despesa</w:t>
      </w:r>
      <w:r>
        <w:rPr>
          <w:sz w:val="21"/>
          <w:szCs w:val="22"/>
        </w:rPr>
        <w:t>s provenientes da execução do</w:t>
      </w:r>
      <w:r w:rsidRPr="00594659">
        <w:rPr>
          <w:sz w:val="21"/>
          <w:szCs w:val="22"/>
        </w:rPr>
        <w:t xml:space="preserve"> Edital correrão por conta das Dotações Orçamentárias próprias, </w:t>
      </w:r>
      <w:proofErr w:type="gramStart"/>
      <w:r w:rsidRPr="00594659">
        <w:rPr>
          <w:sz w:val="21"/>
          <w:szCs w:val="22"/>
        </w:rPr>
        <w:t>consignadas nos orçamentos da Unidade Gestora Central</w:t>
      </w:r>
      <w:proofErr w:type="gramEnd"/>
      <w:r w:rsidRPr="00594659">
        <w:rPr>
          <w:sz w:val="21"/>
          <w:szCs w:val="22"/>
        </w:rPr>
        <w:t xml:space="preserve"> – Prefeitura de Luzerna</w:t>
      </w:r>
      <w:r>
        <w:rPr>
          <w:sz w:val="21"/>
          <w:szCs w:val="22"/>
        </w:rPr>
        <w:t>/SC</w:t>
      </w:r>
      <w:r w:rsidRPr="00594659">
        <w:rPr>
          <w:sz w:val="21"/>
          <w:szCs w:val="22"/>
        </w:rPr>
        <w:t xml:space="preserve"> ou dos Fundos Especiais, durante a vigência da presente Ata de Registro de Preço, nos termos que segue, de acordo com o Parecer Contábil:</w:t>
      </w:r>
    </w:p>
    <w:tbl>
      <w:tblPr>
        <w:tblStyle w:val="Tabelacomgrade"/>
        <w:tblW w:w="0" w:type="auto"/>
        <w:tblLook w:val="04A0" w:firstRow="1" w:lastRow="0" w:firstColumn="1" w:lastColumn="0" w:noHBand="0" w:noVBand="1"/>
      </w:tblPr>
      <w:tblGrid>
        <w:gridCol w:w="9212"/>
      </w:tblGrid>
      <w:tr w:rsidR="00903F50" w:rsidTr="005E2530">
        <w:tc>
          <w:tcPr>
            <w:tcW w:w="9212" w:type="dxa"/>
          </w:tcPr>
          <w:p w:rsidR="001878ED" w:rsidRPr="001878ED" w:rsidRDefault="001878ED" w:rsidP="001878ED">
            <w:pPr>
              <w:jc w:val="both"/>
              <w:rPr>
                <w:rFonts w:ascii="Arial Narrow" w:hAnsi="Arial Narrow"/>
                <w:sz w:val="21"/>
                <w:szCs w:val="21"/>
              </w:rPr>
            </w:pPr>
            <w:r w:rsidRPr="001878ED">
              <w:rPr>
                <w:rFonts w:ascii="Arial Narrow" w:hAnsi="Arial Narrow"/>
                <w:sz w:val="21"/>
                <w:szCs w:val="21"/>
              </w:rPr>
              <w:t>PREFEITURA MUNICIPAL DE LUZERNA</w:t>
            </w:r>
          </w:p>
          <w:p w:rsidR="001878ED" w:rsidRPr="001878ED" w:rsidRDefault="001878ED" w:rsidP="001878ED">
            <w:pPr>
              <w:jc w:val="both"/>
              <w:rPr>
                <w:rFonts w:ascii="Arial Narrow" w:hAnsi="Arial Narrow"/>
                <w:sz w:val="21"/>
                <w:szCs w:val="21"/>
              </w:rPr>
            </w:pPr>
            <w:r w:rsidRPr="001878ED">
              <w:rPr>
                <w:rFonts w:ascii="Arial Narrow" w:hAnsi="Arial Narrow"/>
                <w:sz w:val="21"/>
                <w:szCs w:val="21"/>
              </w:rPr>
              <w:t>Modalidade de Aplicação: Outras despesas correntes</w:t>
            </w:r>
          </w:p>
          <w:p w:rsidR="001878ED" w:rsidRPr="001878ED" w:rsidRDefault="001878ED" w:rsidP="001878ED">
            <w:pPr>
              <w:jc w:val="both"/>
              <w:rPr>
                <w:rFonts w:ascii="Arial Narrow" w:hAnsi="Arial Narrow"/>
                <w:sz w:val="21"/>
                <w:szCs w:val="21"/>
              </w:rPr>
            </w:pPr>
            <w:r w:rsidRPr="001878ED">
              <w:rPr>
                <w:rFonts w:ascii="Arial Narrow" w:hAnsi="Arial Narrow"/>
                <w:sz w:val="21"/>
                <w:szCs w:val="21"/>
              </w:rPr>
              <w:t>Dotação: 3.3.90.00.00</w:t>
            </w:r>
          </w:p>
          <w:p w:rsidR="001878ED" w:rsidRPr="001878ED" w:rsidRDefault="001878ED" w:rsidP="001878ED">
            <w:pPr>
              <w:jc w:val="both"/>
              <w:rPr>
                <w:rFonts w:ascii="Arial Narrow" w:hAnsi="Arial Narrow"/>
                <w:sz w:val="21"/>
                <w:szCs w:val="21"/>
              </w:rPr>
            </w:pPr>
            <w:r w:rsidRPr="001878ED">
              <w:rPr>
                <w:rFonts w:ascii="Arial Narrow" w:hAnsi="Arial Narrow"/>
                <w:sz w:val="21"/>
                <w:szCs w:val="21"/>
              </w:rPr>
              <w:t xml:space="preserve">08. SECRETARIA DA EDUCAÇÃO, CULTURA E </w:t>
            </w:r>
            <w:proofErr w:type="gramStart"/>
            <w:r w:rsidRPr="001878ED">
              <w:rPr>
                <w:rFonts w:ascii="Arial Narrow" w:hAnsi="Arial Narrow"/>
                <w:sz w:val="21"/>
                <w:szCs w:val="21"/>
              </w:rPr>
              <w:t>ESPORTES</w:t>
            </w:r>
            <w:proofErr w:type="gramEnd"/>
          </w:p>
          <w:p w:rsidR="00903F50" w:rsidRPr="00E87EC7" w:rsidRDefault="001878ED" w:rsidP="005E2530">
            <w:pPr>
              <w:jc w:val="both"/>
              <w:rPr>
                <w:rFonts w:ascii="Arial Narrow" w:hAnsi="Arial Narrow"/>
                <w:i/>
                <w:sz w:val="21"/>
                <w:szCs w:val="21"/>
              </w:rPr>
            </w:pPr>
            <w:r w:rsidRPr="001878ED">
              <w:rPr>
                <w:rFonts w:ascii="Arial Narrow" w:hAnsi="Arial Narrow"/>
                <w:sz w:val="21"/>
                <w:szCs w:val="21"/>
              </w:rPr>
              <w:t>Atividade: 08.03.27.812.0049.2040 – Funcionamento e Man. Do Setor de Esportes</w:t>
            </w:r>
          </w:p>
        </w:tc>
      </w:tr>
    </w:tbl>
    <w:p w:rsidR="00903F50" w:rsidRDefault="00903F50" w:rsidP="00903F50">
      <w:pPr>
        <w:autoSpaceDE w:val="0"/>
        <w:autoSpaceDN w:val="0"/>
        <w:adjustRightInd w:val="0"/>
        <w:jc w:val="both"/>
        <w:rPr>
          <w:sz w:val="21"/>
          <w:szCs w:val="22"/>
        </w:rPr>
      </w:pPr>
    </w:p>
    <w:p w:rsidR="001878ED" w:rsidRDefault="001878ED" w:rsidP="00903F50">
      <w:pPr>
        <w:autoSpaceDE w:val="0"/>
        <w:autoSpaceDN w:val="0"/>
        <w:adjustRightInd w:val="0"/>
        <w:jc w:val="both"/>
        <w:rPr>
          <w:sz w:val="21"/>
          <w:szCs w:val="22"/>
        </w:rPr>
      </w:pPr>
    </w:p>
    <w:p w:rsidR="001878ED" w:rsidRPr="004E41D9" w:rsidRDefault="001878ED" w:rsidP="00903F50">
      <w:pPr>
        <w:autoSpaceDE w:val="0"/>
        <w:autoSpaceDN w:val="0"/>
        <w:adjustRightInd w:val="0"/>
        <w:jc w:val="both"/>
        <w:rPr>
          <w:sz w:val="21"/>
          <w:szCs w:val="22"/>
        </w:rPr>
      </w:pPr>
      <w:bookmarkStart w:id="0" w:name="_GoBack"/>
      <w:bookmarkEnd w:id="0"/>
    </w:p>
    <w:p w:rsidR="00903F50" w:rsidRPr="00732459" w:rsidRDefault="00903F50" w:rsidP="00903F50">
      <w:pPr>
        <w:jc w:val="center"/>
        <w:rPr>
          <w:rFonts w:ascii="Arial Narrow" w:hAnsi="Arial Narrow"/>
          <w:b/>
          <w:sz w:val="21"/>
          <w:szCs w:val="21"/>
        </w:rPr>
      </w:pPr>
      <w:r w:rsidRPr="00732459">
        <w:rPr>
          <w:rFonts w:ascii="Arial Narrow" w:hAnsi="Arial Narrow"/>
          <w:b/>
          <w:sz w:val="21"/>
          <w:szCs w:val="21"/>
        </w:rPr>
        <w:lastRenderedPageBreak/>
        <w:t>CLÁUSULA NONA</w:t>
      </w:r>
    </w:p>
    <w:p w:rsidR="00903F50" w:rsidRPr="008B309E" w:rsidRDefault="00903F50" w:rsidP="00903F50">
      <w:pPr>
        <w:jc w:val="center"/>
        <w:rPr>
          <w:rFonts w:ascii="Arial Narrow" w:hAnsi="Arial Narrow"/>
          <w:b/>
          <w:sz w:val="21"/>
          <w:szCs w:val="21"/>
        </w:rPr>
      </w:pPr>
      <w:r w:rsidRPr="008B309E">
        <w:rPr>
          <w:rFonts w:ascii="Arial Narrow" w:hAnsi="Arial Narrow"/>
          <w:b/>
          <w:sz w:val="21"/>
          <w:szCs w:val="21"/>
        </w:rPr>
        <w:t>DA VIGÊNCIA</w:t>
      </w:r>
    </w:p>
    <w:p w:rsidR="00903F50" w:rsidRPr="00594659" w:rsidRDefault="00903F50" w:rsidP="00903F50">
      <w:pPr>
        <w:autoSpaceDE w:val="0"/>
        <w:autoSpaceDN w:val="0"/>
        <w:adjustRightInd w:val="0"/>
        <w:jc w:val="both"/>
        <w:rPr>
          <w:rFonts w:ascii="Arial" w:hAnsi="Arial" w:cs="Arial"/>
          <w:sz w:val="21"/>
          <w:szCs w:val="21"/>
        </w:rPr>
      </w:pPr>
    </w:p>
    <w:p w:rsidR="00903F50" w:rsidRPr="008B309E" w:rsidRDefault="00903F50" w:rsidP="00903F50">
      <w:pPr>
        <w:autoSpaceDE w:val="0"/>
        <w:autoSpaceDN w:val="0"/>
        <w:adjustRightInd w:val="0"/>
        <w:ind w:left="360" w:hanging="360"/>
        <w:jc w:val="both"/>
        <w:rPr>
          <w:rFonts w:cs="Arial"/>
          <w:sz w:val="21"/>
          <w:szCs w:val="21"/>
        </w:rPr>
      </w:pPr>
      <w:r w:rsidRPr="008B309E">
        <w:rPr>
          <w:rFonts w:ascii="Arial" w:hAnsi="Arial" w:cs="Arial"/>
          <w:b/>
          <w:bCs/>
          <w:sz w:val="21"/>
          <w:szCs w:val="21"/>
        </w:rPr>
        <w:t xml:space="preserve">9.1. </w:t>
      </w:r>
      <w:proofErr w:type="gramStart"/>
      <w:r>
        <w:rPr>
          <w:rFonts w:cs="Arial"/>
          <w:sz w:val="21"/>
          <w:szCs w:val="21"/>
        </w:rPr>
        <w:t>A presente</w:t>
      </w:r>
      <w:proofErr w:type="gramEnd"/>
      <w:r>
        <w:rPr>
          <w:rFonts w:cs="Arial"/>
          <w:sz w:val="21"/>
          <w:szCs w:val="21"/>
        </w:rPr>
        <w:t xml:space="preserve"> Ata de Registro de Preços</w:t>
      </w:r>
      <w:r w:rsidRPr="008B309E">
        <w:rPr>
          <w:rFonts w:cs="Arial"/>
          <w:sz w:val="21"/>
          <w:szCs w:val="21"/>
        </w:rPr>
        <w:t xml:space="preserve"> terá vigência de </w:t>
      </w:r>
      <w:r w:rsidRPr="008B309E">
        <w:rPr>
          <w:rFonts w:ascii="Arial" w:hAnsi="Arial" w:cs="Arial"/>
          <w:b/>
          <w:sz w:val="21"/>
          <w:szCs w:val="21"/>
        </w:rPr>
        <w:t>12 (doze) meses</w:t>
      </w:r>
      <w:r w:rsidRPr="008B309E">
        <w:rPr>
          <w:rFonts w:cs="Arial"/>
          <w:sz w:val="21"/>
          <w:szCs w:val="21"/>
        </w:rPr>
        <w:t>, contados da data de publicação da mesma;</w:t>
      </w:r>
    </w:p>
    <w:p w:rsidR="00903F50" w:rsidRPr="008B309E" w:rsidRDefault="00903F50" w:rsidP="00903F50">
      <w:pPr>
        <w:ind w:left="480" w:hanging="480"/>
        <w:jc w:val="both"/>
        <w:rPr>
          <w:rFonts w:cs="Arial"/>
          <w:sz w:val="21"/>
          <w:szCs w:val="21"/>
        </w:rPr>
      </w:pPr>
      <w:r w:rsidRPr="008B309E">
        <w:rPr>
          <w:rFonts w:ascii="Arial" w:hAnsi="Arial" w:cs="Arial"/>
          <w:b/>
          <w:bCs/>
          <w:sz w:val="21"/>
          <w:szCs w:val="21"/>
        </w:rPr>
        <w:t xml:space="preserve">9.2. </w:t>
      </w:r>
      <w:r w:rsidRPr="008B309E">
        <w:rPr>
          <w:rFonts w:cs="Arial"/>
          <w:sz w:val="21"/>
          <w:szCs w:val="21"/>
        </w:rPr>
        <w:t>A execução da Ata de Registro de Preços deverá ser acompanhada e fiscalizada por pessoas ou Comissão Especial, designadas pelo Prefeito, que anotará em registro próprio todas as ocorrências relacionadas com a execução da mesma, determinando o que for necessário à regularização das faltas ou defeitos observados.</w:t>
      </w:r>
    </w:p>
    <w:p w:rsidR="00903F50" w:rsidRPr="00565A4D" w:rsidRDefault="00903F50" w:rsidP="00903F50">
      <w:pPr>
        <w:jc w:val="both"/>
        <w:rPr>
          <w:color w:val="333399"/>
          <w:sz w:val="16"/>
          <w:szCs w:val="16"/>
        </w:rPr>
      </w:pPr>
    </w:p>
    <w:p w:rsidR="00903F50" w:rsidRPr="00D36738" w:rsidRDefault="00903F50" w:rsidP="00903F50">
      <w:pPr>
        <w:pStyle w:val="Ttulo1"/>
        <w:rPr>
          <w:rFonts w:ascii="Arial Narrow" w:hAnsi="Arial Narrow" w:cs="Arial"/>
          <w:sz w:val="21"/>
          <w:szCs w:val="21"/>
        </w:rPr>
      </w:pPr>
      <w:r w:rsidRPr="00D36738">
        <w:rPr>
          <w:rFonts w:ascii="Arial Narrow" w:hAnsi="Arial Narrow" w:cs="Arial"/>
          <w:sz w:val="21"/>
          <w:szCs w:val="21"/>
        </w:rPr>
        <w:t>CLÁUSULA DÉCIMA PRIMEIRA</w:t>
      </w:r>
    </w:p>
    <w:p w:rsidR="00903F50" w:rsidRPr="00D36738" w:rsidRDefault="00903F50" w:rsidP="00903F50">
      <w:pPr>
        <w:autoSpaceDE w:val="0"/>
        <w:autoSpaceDN w:val="0"/>
        <w:adjustRightInd w:val="0"/>
        <w:jc w:val="center"/>
        <w:rPr>
          <w:rFonts w:ascii="Arial Narrow" w:hAnsi="Arial Narrow" w:cs="Arial"/>
          <w:b/>
          <w:bCs/>
          <w:sz w:val="21"/>
          <w:szCs w:val="21"/>
        </w:rPr>
      </w:pPr>
      <w:r w:rsidRPr="00D36738">
        <w:rPr>
          <w:rFonts w:ascii="Arial Narrow" w:hAnsi="Arial Narrow" w:cs="Arial"/>
          <w:b/>
          <w:bCs/>
          <w:sz w:val="21"/>
          <w:szCs w:val="21"/>
        </w:rPr>
        <w:t>DO FORO</w:t>
      </w:r>
    </w:p>
    <w:p w:rsidR="00903F50" w:rsidRPr="00D36738" w:rsidRDefault="00903F50" w:rsidP="00903F50">
      <w:pPr>
        <w:autoSpaceDE w:val="0"/>
        <w:autoSpaceDN w:val="0"/>
        <w:adjustRightInd w:val="0"/>
        <w:jc w:val="both"/>
        <w:rPr>
          <w:rFonts w:ascii="Arial" w:hAnsi="Arial" w:cs="Arial"/>
          <w:b/>
          <w:bCs/>
          <w:sz w:val="12"/>
          <w:szCs w:val="12"/>
        </w:rPr>
      </w:pPr>
    </w:p>
    <w:p w:rsidR="00903F50" w:rsidRPr="00D36738" w:rsidRDefault="00903F50" w:rsidP="00903F50">
      <w:pPr>
        <w:autoSpaceDE w:val="0"/>
        <w:autoSpaceDN w:val="0"/>
        <w:adjustRightInd w:val="0"/>
        <w:ind w:firstLine="2835"/>
        <w:jc w:val="both"/>
        <w:rPr>
          <w:rFonts w:cs="Arial"/>
          <w:sz w:val="21"/>
          <w:szCs w:val="21"/>
        </w:rPr>
      </w:pPr>
      <w:r w:rsidRPr="00D36738">
        <w:rPr>
          <w:rFonts w:cs="Arial"/>
          <w:sz w:val="21"/>
          <w:szCs w:val="21"/>
        </w:rPr>
        <w:t>É competente o foro da Comarca de Joaçaba</w:t>
      </w:r>
      <w:r>
        <w:rPr>
          <w:rFonts w:cs="Arial"/>
          <w:sz w:val="21"/>
          <w:szCs w:val="21"/>
        </w:rPr>
        <w:t>/SC</w:t>
      </w:r>
      <w:r w:rsidRPr="00D36738">
        <w:rPr>
          <w:rFonts w:cs="Arial"/>
          <w:sz w:val="21"/>
          <w:szCs w:val="21"/>
        </w:rPr>
        <w:t xml:space="preserve"> para dirimir quaisquer dúvidas, porventura, oriundas da presente Ata de Registro de Preços.</w:t>
      </w:r>
    </w:p>
    <w:p w:rsidR="00903F50" w:rsidRPr="00D36738" w:rsidRDefault="00903F50" w:rsidP="00903F50">
      <w:pPr>
        <w:autoSpaceDE w:val="0"/>
        <w:autoSpaceDN w:val="0"/>
        <w:adjustRightInd w:val="0"/>
        <w:jc w:val="both"/>
        <w:rPr>
          <w:rFonts w:cs="Arial"/>
          <w:sz w:val="10"/>
          <w:szCs w:val="10"/>
        </w:rPr>
      </w:pPr>
    </w:p>
    <w:p w:rsidR="00903F50" w:rsidRPr="00D36738" w:rsidRDefault="00903F50" w:rsidP="00903F50">
      <w:pPr>
        <w:ind w:firstLine="2835"/>
        <w:jc w:val="both"/>
        <w:rPr>
          <w:rFonts w:cs="Arial"/>
          <w:sz w:val="21"/>
          <w:szCs w:val="21"/>
        </w:rPr>
      </w:pPr>
      <w:r w:rsidRPr="00D36738">
        <w:rPr>
          <w:rFonts w:cs="Arial"/>
          <w:sz w:val="21"/>
          <w:szCs w:val="21"/>
        </w:rPr>
        <w:t xml:space="preserve">E, por estarem assim de pleno acordo, assinam este instrumento em </w:t>
      </w:r>
      <w:r>
        <w:rPr>
          <w:rFonts w:cs="Arial"/>
          <w:sz w:val="21"/>
          <w:szCs w:val="21"/>
        </w:rPr>
        <w:t>03</w:t>
      </w:r>
      <w:r w:rsidRPr="00D36738">
        <w:rPr>
          <w:rFonts w:cs="Arial"/>
          <w:sz w:val="21"/>
          <w:szCs w:val="21"/>
        </w:rPr>
        <w:t xml:space="preserve"> (</w:t>
      </w:r>
      <w:r>
        <w:rPr>
          <w:rFonts w:cs="Arial"/>
          <w:sz w:val="21"/>
          <w:szCs w:val="21"/>
        </w:rPr>
        <w:t>três</w:t>
      </w:r>
      <w:r w:rsidRPr="00D36738">
        <w:rPr>
          <w:rFonts w:cs="Arial"/>
          <w:sz w:val="21"/>
          <w:szCs w:val="21"/>
        </w:rPr>
        <w:t>) vias de igual teor, na presença das testemunhas abaixo, de tudo inteiradas.</w:t>
      </w:r>
    </w:p>
    <w:p w:rsidR="00903F50" w:rsidRPr="00D36738" w:rsidRDefault="00903F50" w:rsidP="00903F50">
      <w:pPr>
        <w:jc w:val="both"/>
        <w:rPr>
          <w:rFonts w:cs="Arial"/>
          <w:sz w:val="10"/>
          <w:szCs w:val="10"/>
        </w:rPr>
      </w:pPr>
    </w:p>
    <w:p w:rsidR="00903F50" w:rsidRPr="00D36738" w:rsidRDefault="00903F50" w:rsidP="00903F50">
      <w:pPr>
        <w:jc w:val="both"/>
        <w:rPr>
          <w:rFonts w:cs="Arial"/>
          <w:sz w:val="21"/>
          <w:szCs w:val="21"/>
        </w:rPr>
      </w:pPr>
    </w:p>
    <w:p w:rsidR="00903F50" w:rsidRPr="00D36738" w:rsidRDefault="00903F50" w:rsidP="00903F50">
      <w:pPr>
        <w:jc w:val="center"/>
        <w:rPr>
          <w:rFonts w:cs="Arial"/>
          <w:sz w:val="21"/>
          <w:szCs w:val="21"/>
        </w:rPr>
      </w:pPr>
      <w:r>
        <w:rPr>
          <w:rFonts w:cs="Arial"/>
          <w:sz w:val="21"/>
          <w:szCs w:val="21"/>
        </w:rPr>
        <w:t>Luzerna/</w:t>
      </w:r>
      <w:r>
        <w:rPr>
          <w:rFonts w:cs="Arial"/>
          <w:sz w:val="21"/>
          <w:szCs w:val="21"/>
        </w:rPr>
        <w:t>SC</w:t>
      </w:r>
      <w:proofErr w:type="gramStart"/>
      <w:r>
        <w:rPr>
          <w:rFonts w:cs="Arial"/>
          <w:sz w:val="21"/>
          <w:szCs w:val="21"/>
        </w:rPr>
        <w:t>, ...</w:t>
      </w:r>
      <w:proofErr w:type="gramEnd"/>
      <w:r>
        <w:rPr>
          <w:rFonts w:cs="Arial"/>
          <w:sz w:val="21"/>
          <w:szCs w:val="21"/>
        </w:rPr>
        <w:t xml:space="preserve"> </w:t>
      </w:r>
      <w:proofErr w:type="gramStart"/>
      <w:r>
        <w:rPr>
          <w:rFonts w:cs="Arial"/>
          <w:sz w:val="21"/>
          <w:szCs w:val="21"/>
        </w:rPr>
        <w:t>de</w:t>
      </w:r>
      <w:proofErr w:type="gramEnd"/>
      <w:r>
        <w:rPr>
          <w:rFonts w:cs="Arial"/>
          <w:sz w:val="21"/>
          <w:szCs w:val="21"/>
        </w:rPr>
        <w:t xml:space="preserve"> ... </w:t>
      </w:r>
      <w:proofErr w:type="gramStart"/>
      <w:r>
        <w:rPr>
          <w:rFonts w:cs="Arial"/>
          <w:sz w:val="21"/>
          <w:szCs w:val="21"/>
        </w:rPr>
        <w:t>de</w:t>
      </w:r>
      <w:proofErr w:type="gramEnd"/>
      <w:r>
        <w:rPr>
          <w:rFonts w:cs="Arial"/>
          <w:sz w:val="21"/>
          <w:szCs w:val="21"/>
        </w:rPr>
        <w:t xml:space="preserve"> 2016</w:t>
      </w:r>
      <w:r w:rsidRPr="00D36738">
        <w:rPr>
          <w:rFonts w:cs="Arial"/>
          <w:sz w:val="21"/>
          <w:szCs w:val="21"/>
        </w:rPr>
        <w:t>.</w:t>
      </w:r>
    </w:p>
    <w:p w:rsidR="00903F50" w:rsidRPr="00D36738" w:rsidRDefault="00903F50" w:rsidP="00903F50">
      <w:pPr>
        <w:jc w:val="center"/>
        <w:rPr>
          <w:rFonts w:cs="Arial"/>
          <w:b/>
          <w:sz w:val="21"/>
          <w:szCs w:val="21"/>
        </w:rPr>
      </w:pPr>
    </w:p>
    <w:p w:rsidR="00903F50" w:rsidRPr="00D36738" w:rsidRDefault="00903F50" w:rsidP="00903F50">
      <w:pPr>
        <w:jc w:val="center"/>
        <w:rPr>
          <w:rFonts w:ascii="Arial Narrow" w:hAnsi="Arial Narrow" w:cs="Arial"/>
          <w:b/>
          <w:sz w:val="21"/>
          <w:szCs w:val="21"/>
        </w:rPr>
      </w:pPr>
    </w:p>
    <w:p w:rsidR="00903F50" w:rsidRPr="00D36738" w:rsidRDefault="00903F50" w:rsidP="00903F50">
      <w:pPr>
        <w:jc w:val="center"/>
        <w:rPr>
          <w:rFonts w:ascii="Arial Narrow" w:hAnsi="Arial Narrow" w:cs="Arial"/>
          <w:b/>
          <w:sz w:val="21"/>
          <w:szCs w:val="21"/>
        </w:rPr>
      </w:pPr>
    </w:p>
    <w:p w:rsidR="00903F50" w:rsidRPr="00D36738" w:rsidRDefault="00903F50" w:rsidP="00903F50">
      <w:pPr>
        <w:jc w:val="center"/>
        <w:rPr>
          <w:rFonts w:ascii="Arial Narrow" w:hAnsi="Arial Narrow" w:cs="Arial"/>
          <w:b/>
          <w:sz w:val="21"/>
          <w:szCs w:val="21"/>
        </w:rPr>
      </w:pPr>
      <w:r w:rsidRPr="00D36738">
        <w:rPr>
          <w:rFonts w:ascii="Arial Narrow" w:hAnsi="Arial Narrow"/>
          <w:b/>
          <w:sz w:val="21"/>
          <w:szCs w:val="21"/>
        </w:rPr>
        <w:t>MOISÉS DIERSMANN</w:t>
      </w:r>
    </w:p>
    <w:p w:rsidR="00903F50" w:rsidRPr="00D36738" w:rsidRDefault="00903F50" w:rsidP="00903F50">
      <w:pPr>
        <w:jc w:val="center"/>
        <w:rPr>
          <w:rFonts w:ascii="Arial Narrow" w:hAnsi="Arial Narrow" w:cs="Arial"/>
          <w:b/>
          <w:sz w:val="21"/>
          <w:szCs w:val="21"/>
        </w:rPr>
      </w:pPr>
      <w:r>
        <w:rPr>
          <w:rFonts w:ascii="Arial Narrow" w:hAnsi="Arial Narrow" w:cs="Arial"/>
          <w:b/>
          <w:sz w:val="21"/>
          <w:szCs w:val="21"/>
        </w:rPr>
        <w:t>PREFEITO de Luzerna</w:t>
      </w:r>
    </w:p>
    <w:p w:rsidR="00903F50" w:rsidRPr="00D36738" w:rsidRDefault="00903F50" w:rsidP="00903F50">
      <w:pPr>
        <w:jc w:val="center"/>
        <w:rPr>
          <w:rFonts w:ascii="Arial Narrow" w:hAnsi="Arial Narrow" w:cs="Arial"/>
          <w:b/>
          <w:sz w:val="21"/>
          <w:szCs w:val="21"/>
        </w:rPr>
      </w:pPr>
      <w:r w:rsidRPr="00D36738">
        <w:rPr>
          <w:rFonts w:ascii="Arial Narrow" w:hAnsi="Arial Narrow" w:cs="Arial"/>
          <w:b/>
          <w:sz w:val="21"/>
          <w:szCs w:val="21"/>
        </w:rPr>
        <w:t>CONTRATANTE</w:t>
      </w:r>
    </w:p>
    <w:p w:rsidR="00903F50" w:rsidRPr="00565A4D" w:rsidRDefault="00903F50" w:rsidP="00903F50">
      <w:pPr>
        <w:jc w:val="center"/>
        <w:rPr>
          <w:b/>
          <w:color w:val="333399"/>
          <w:sz w:val="21"/>
          <w:szCs w:val="21"/>
        </w:rPr>
      </w:pPr>
    </w:p>
    <w:p w:rsidR="00903F50" w:rsidRPr="00565A4D" w:rsidRDefault="00903F50" w:rsidP="00903F50">
      <w:pPr>
        <w:autoSpaceDE w:val="0"/>
        <w:autoSpaceDN w:val="0"/>
        <w:adjustRightInd w:val="0"/>
        <w:jc w:val="center"/>
        <w:rPr>
          <w:rFonts w:ascii="Arial Narrow" w:hAnsi="Arial Narrow" w:cs="Arial"/>
          <w:b/>
          <w:bCs/>
          <w:color w:val="333399"/>
          <w:sz w:val="21"/>
          <w:szCs w:val="21"/>
        </w:rPr>
      </w:pPr>
    </w:p>
    <w:p w:rsidR="00903F50" w:rsidRPr="00565A4D" w:rsidRDefault="00903F50" w:rsidP="00903F50">
      <w:pPr>
        <w:autoSpaceDE w:val="0"/>
        <w:autoSpaceDN w:val="0"/>
        <w:adjustRightInd w:val="0"/>
        <w:jc w:val="center"/>
        <w:rPr>
          <w:rFonts w:ascii="Arial Narrow" w:hAnsi="Arial Narrow" w:cs="Arial"/>
          <w:b/>
          <w:bCs/>
          <w:color w:val="333399"/>
          <w:sz w:val="21"/>
          <w:szCs w:val="21"/>
        </w:rPr>
      </w:pPr>
    </w:p>
    <w:p w:rsidR="00903F50" w:rsidRPr="003C74B3" w:rsidRDefault="00903F50" w:rsidP="00903F50">
      <w:pPr>
        <w:autoSpaceDE w:val="0"/>
        <w:autoSpaceDN w:val="0"/>
        <w:adjustRightInd w:val="0"/>
        <w:jc w:val="center"/>
        <w:rPr>
          <w:rFonts w:ascii="Arial Narrow" w:hAnsi="Arial Narrow" w:cs="Arial"/>
          <w:b/>
          <w:bCs/>
          <w:sz w:val="21"/>
          <w:szCs w:val="21"/>
        </w:rPr>
      </w:pPr>
      <w:r w:rsidRPr="003C74B3">
        <w:rPr>
          <w:rFonts w:ascii="Arial Narrow" w:hAnsi="Arial Narrow" w:cs="Arial"/>
          <w:b/>
          <w:bCs/>
          <w:sz w:val="21"/>
          <w:szCs w:val="21"/>
        </w:rPr>
        <w:t>RESPONSÁVEL</w:t>
      </w:r>
    </w:p>
    <w:p w:rsidR="00903F50" w:rsidRPr="003C74B3" w:rsidRDefault="00903F50" w:rsidP="00903F50">
      <w:pPr>
        <w:autoSpaceDE w:val="0"/>
        <w:autoSpaceDN w:val="0"/>
        <w:adjustRightInd w:val="0"/>
        <w:jc w:val="center"/>
        <w:rPr>
          <w:rFonts w:ascii="Arial Narrow" w:hAnsi="Arial Narrow" w:cs="Arial"/>
          <w:b/>
          <w:bCs/>
          <w:sz w:val="21"/>
          <w:szCs w:val="21"/>
        </w:rPr>
      </w:pPr>
      <w:r w:rsidRPr="003C74B3">
        <w:rPr>
          <w:rFonts w:ascii="Arial Narrow" w:hAnsi="Arial Narrow" w:cs="Arial"/>
          <w:b/>
          <w:bCs/>
          <w:sz w:val="21"/>
          <w:szCs w:val="21"/>
        </w:rPr>
        <w:t>EMPRESA</w:t>
      </w:r>
    </w:p>
    <w:p w:rsidR="00903F50" w:rsidRPr="003C74B3" w:rsidRDefault="00903F50" w:rsidP="00903F50">
      <w:pPr>
        <w:autoSpaceDE w:val="0"/>
        <w:autoSpaceDN w:val="0"/>
        <w:adjustRightInd w:val="0"/>
        <w:jc w:val="center"/>
        <w:rPr>
          <w:rFonts w:ascii="Arial Narrow" w:hAnsi="Arial Narrow" w:cs="Arial"/>
          <w:b/>
          <w:bCs/>
          <w:sz w:val="21"/>
          <w:szCs w:val="21"/>
        </w:rPr>
      </w:pPr>
      <w:r w:rsidRPr="003C74B3">
        <w:rPr>
          <w:rFonts w:ascii="Arial Narrow" w:hAnsi="Arial Narrow" w:cs="Arial"/>
          <w:b/>
          <w:bCs/>
          <w:sz w:val="21"/>
          <w:szCs w:val="21"/>
        </w:rPr>
        <w:t xml:space="preserve">FORNECEDOR </w:t>
      </w:r>
      <w:proofErr w:type="gramStart"/>
      <w:r w:rsidRPr="003C74B3">
        <w:rPr>
          <w:rFonts w:ascii="Arial Narrow" w:hAnsi="Arial Narrow" w:cs="Arial"/>
          <w:b/>
          <w:bCs/>
          <w:sz w:val="21"/>
          <w:szCs w:val="21"/>
        </w:rPr>
        <w:t>1</w:t>
      </w:r>
      <w:proofErr w:type="gramEnd"/>
    </w:p>
    <w:p w:rsidR="00903F50" w:rsidRPr="003C74B3" w:rsidRDefault="00903F50" w:rsidP="00903F50">
      <w:pPr>
        <w:autoSpaceDE w:val="0"/>
        <w:autoSpaceDN w:val="0"/>
        <w:adjustRightInd w:val="0"/>
        <w:jc w:val="center"/>
        <w:rPr>
          <w:rFonts w:ascii="Arial Narrow" w:hAnsi="Arial Narrow" w:cs="Arial"/>
          <w:b/>
          <w:bCs/>
          <w:sz w:val="21"/>
          <w:szCs w:val="21"/>
        </w:rPr>
      </w:pPr>
    </w:p>
    <w:p w:rsidR="00903F50" w:rsidRPr="003C74B3" w:rsidRDefault="00903F50" w:rsidP="00903F50">
      <w:pPr>
        <w:rPr>
          <w:rFonts w:ascii="Arial Narrow" w:hAnsi="Arial Narrow"/>
          <w:b/>
          <w:sz w:val="21"/>
          <w:szCs w:val="21"/>
        </w:rPr>
      </w:pPr>
      <w:r w:rsidRPr="003C74B3">
        <w:rPr>
          <w:rFonts w:ascii="Arial Narrow" w:hAnsi="Arial Narrow"/>
          <w:b/>
          <w:sz w:val="21"/>
          <w:szCs w:val="21"/>
        </w:rPr>
        <w:t>TESTEMUNHAS:</w:t>
      </w:r>
    </w:p>
    <w:p w:rsidR="00903F50" w:rsidRPr="003C74B3" w:rsidRDefault="00903F50" w:rsidP="00903F50">
      <w:pPr>
        <w:rPr>
          <w:rFonts w:ascii="Arial Narrow" w:hAnsi="Arial Narrow"/>
          <w:b/>
          <w:sz w:val="21"/>
          <w:szCs w:val="21"/>
        </w:rPr>
      </w:pPr>
    </w:p>
    <w:tbl>
      <w:tblPr>
        <w:tblW w:w="8575" w:type="dxa"/>
        <w:tblLayout w:type="fixed"/>
        <w:tblCellMar>
          <w:left w:w="70" w:type="dxa"/>
          <w:right w:w="70" w:type="dxa"/>
        </w:tblCellMar>
        <w:tblLook w:val="0000" w:firstRow="0" w:lastRow="0" w:firstColumn="0" w:lastColumn="0" w:noHBand="0" w:noVBand="0"/>
      </w:tblPr>
      <w:tblGrid>
        <w:gridCol w:w="4181"/>
        <w:gridCol w:w="4394"/>
      </w:tblGrid>
      <w:tr w:rsidR="00903F50" w:rsidRPr="003C74B3" w:rsidTr="005E2530">
        <w:tc>
          <w:tcPr>
            <w:tcW w:w="4181" w:type="dxa"/>
          </w:tcPr>
          <w:p w:rsidR="00903F50" w:rsidRPr="003C74B3" w:rsidRDefault="00903F50" w:rsidP="005E2530">
            <w:pPr>
              <w:rPr>
                <w:rFonts w:ascii="Arial Narrow" w:hAnsi="Arial Narrow"/>
                <w:b/>
                <w:sz w:val="21"/>
                <w:szCs w:val="21"/>
              </w:rPr>
            </w:pPr>
            <w:r w:rsidRPr="003C74B3">
              <w:rPr>
                <w:rFonts w:ascii="Arial Narrow" w:hAnsi="Arial Narrow"/>
                <w:b/>
                <w:sz w:val="21"/>
                <w:szCs w:val="21"/>
              </w:rPr>
              <w:t>1. ________________________</w:t>
            </w:r>
          </w:p>
          <w:p w:rsidR="00903F50" w:rsidRPr="003C74B3" w:rsidRDefault="00903F50" w:rsidP="005E2530">
            <w:pPr>
              <w:ind w:left="284" w:hanging="284"/>
              <w:rPr>
                <w:rFonts w:ascii="Arial Narrow" w:hAnsi="Arial Narrow"/>
                <w:b/>
                <w:sz w:val="21"/>
                <w:szCs w:val="21"/>
              </w:rPr>
            </w:pPr>
            <w:r w:rsidRPr="003C74B3">
              <w:rPr>
                <w:rFonts w:ascii="Arial Narrow" w:hAnsi="Arial Narrow"/>
                <w:b/>
                <w:sz w:val="21"/>
                <w:szCs w:val="21"/>
              </w:rPr>
              <w:t xml:space="preserve">    </w:t>
            </w:r>
          </w:p>
        </w:tc>
        <w:tc>
          <w:tcPr>
            <w:tcW w:w="4394" w:type="dxa"/>
          </w:tcPr>
          <w:p w:rsidR="00903F50" w:rsidRPr="003C74B3" w:rsidRDefault="00903F50" w:rsidP="005E2530">
            <w:pPr>
              <w:rPr>
                <w:rFonts w:ascii="Arial Narrow" w:hAnsi="Arial Narrow"/>
                <w:b/>
                <w:sz w:val="21"/>
                <w:szCs w:val="21"/>
              </w:rPr>
            </w:pPr>
            <w:r w:rsidRPr="003C74B3">
              <w:rPr>
                <w:rFonts w:ascii="Arial Narrow" w:hAnsi="Arial Narrow"/>
                <w:b/>
                <w:sz w:val="21"/>
                <w:szCs w:val="21"/>
              </w:rPr>
              <w:t>2. _________________________</w:t>
            </w:r>
          </w:p>
          <w:p w:rsidR="00903F50" w:rsidRPr="003C74B3" w:rsidRDefault="00903F50" w:rsidP="005E2530">
            <w:pPr>
              <w:rPr>
                <w:rFonts w:ascii="Arial Narrow" w:hAnsi="Arial Narrow"/>
                <w:b/>
                <w:sz w:val="21"/>
                <w:szCs w:val="21"/>
              </w:rPr>
            </w:pPr>
            <w:r w:rsidRPr="003C74B3">
              <w:rPr>
                <w:rFonts w:ascii="Arial Narrow" w:hAnsi="Arial Narrow"/>
                <w:b/>
                <w:sz w:val="21"/>
                <w:szCs w:val="21"/>
              </w:rPr>
              <w:t xml:space="preserve">   </w:t>
            </w:r>
          </w:p>
        </w:tc>
      </w:tr>
    </w:tbl>
    <w:p w:rsidR="00903F50" w:rsidRPr="00565A4D" w:rsidRDefault="00903F50" w:rsidP="00903F50">
      <w:pPr>
        <w:rPr>
          <w:color w:val="333399"/>
          <w:sz w:val="21"/>
          <w:szCs w:val="21"/>
        </w:rPr>
      </w:pPr>
    </w:p>
    <w:p w:rsidR="00903F50" w:rsidRDefault="00903F50" w:rsidP="00903F50"/>
    <w:p w:rsidR="00903F50" w:rsidRDefault="00903F50" w:rsidP="00903F50"/>
    <w:p w:rsidR="00903F50" w:rsidRDefault="00903F50" w:rsidP="00903F50"/>
    <w:p w:rsidR="008854F4" w:rsidRDefault="001878ED"/>
    <w:sectPr w:rsidR="008854F4" w:rsidSect="004F61CB">
      <w:headerReference w:type="default" r:id="rId7"/>
      <w:footerReference w:type="default" r:id="rId8"/>
      <w:pgSz w:w="11907" w:h="16840" w:code="9"/>
      <w:pgMar w:top="1418" w:right="1134" w:bottom="851" w:left="1701" w:header="72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861" w:rsidRDefault="001878ED">
    <w:pPr>
      <w:pStyle w:val="Rodap"/>
      <w:jc w:val="right"/>
    </w:pPr>
    <w:r>
      <w:fldChar w:fldCharType="begin"/>
    </w:r>
    <w:r>
      <w:instrText xml:space="preserve"> PAGE   \* MERGEFORMAT </w:instrText>
    </w:r>
    <w:r>
      <w:fldChar w:fldCharType="separate"/>
    </w:r>
    <w:r>
      <w:rPr>
        <w:noProof/>
      </w:rPr>
      <w:t>1</w:t>
    </w:r>
    <w:r>
      <w:fldChar w:fldCharType="end"/>
    </w:r>
  </w:p>
  <w:p w:rsidR="005F3861" w:rsidRDefault="001878ED">
    <w:pPr>
      <w:pStyle w:val="Rodap"/>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1913"/>
      <w:gridCol w:w="6873"/>
    </w:tblGrid>
    <w:tr w:rsidR="005F3861">
      <w:trPr>
        <w:trHeight w:val="849"/>
      </w:trPr>
      <w:tc>
        <w:tcPr>
          <w:tcW w:w="1913" w:type="dxa"/>
        </w:tcPr>
        <w:p w:rsidR="005F3861" w:rsidRPr="00E55EA8" w:rsidRDefault="001878ED" w:rsidP="004F61CB">
          <w:pPr>
            <w:pStyle w:val="Cabealho"/>
            <w:rPr>
              <w:rFonts w:ascii="Arial" w:hAnsi="Arial" w:cs="Arial"/>
              <w:sz w:val="24"/>
              <w:szCs w:val="24"/>
            </w:rPr>
          </w:pPr>
          <w:r w:rsidRPr="00E55EA8">
            <w:rPr>
              <w:rFonts w:ascii="Arial" w:hAnsi="Arial" w:cs="Arial"/>
              <w:sz w:val="24"/>
              <w:szCs w:val="24"/>
            </w:rPr>
            <w:object w:dxaOrig="1699" w:dyaOrig="1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pt;height:84pt" o:ole="">
                <v:imagedata r:id="rId1" o:title=""/>
              </v:shape>
              <o:OLEObject Type="Embed" ProgID="Photoshop.Image.4" ShapeID="_x0000_i1025" DrawAspect="Content" ObjectID="_1521376761" r:id="rId2">
                <o:FieldCodes>\s</o:FieldCodes>
              </o:OLEObject>
            </w:object>
          </w:r>
        </w:p>
      </w:tc>
      <w:tc>
        <w:tcPr>
          <w:tcW w:w="6873" w:type="dxa"/>
        </w:tcPr>
        <w:p w:rsidR="005F3861" w:rsidRPr="00E55EA8" w:rsidRDefault="001878ED" w:rsidP="004F61CB">
          <w:pPr>
            <w:pStyle w:val="Cabealho"/>
            <w:rPr>
              <w:rFonts w:ascii="Arial" w:hAnsi="Arial" w:cs="Arial"/>
              <w:sz w:val="24"/>
              <w:szCs w:val="24"/>
            </w:rPr>
          </w:pPr>
        </w:p>
        <w:p w:rsidR="005F3861" w:rsidRPr="00E55EA8" w:rsidRDefault="001878ED" w:rsidP="004F61CB">
          <w:pPr>
            <w:pStyle w:val="Cabealho"/>
            <w:rPr>
              <w:rFonts w:ascii="Arial" w:hAnsi="Arial" w:cs="Arial"/>
              <w:b/>
              <w:sz w:val="24"/>
              <w:szCs w:val="24"/>
            </w:rPr>
          </w:pPr>
          <w:r w:rsidRPr="00E55EA8">
            <w:rPr>
              <w:rFonts w:ascii="Arial" w:hAnsi="Arial" w:cs="Arial"/>
              <w:b/>
              <w:sz w:val="24"/>
              <w:szCs w:val="24"/>
            </w:rPr>
            <w:t>ESTADO DE SANTA CATARINA</w:t>
          </w:r>
        </w:p>
        <w:p w:rsidR="005F3861" w:rsidRPr="00E55EA8" w:rsidRDefault="001878ED" w:rsidP="004F61CB">
          <w:pPr>
            <w:pStyle w:val="Cabealho"/>
            <w:rPr>
              <w:rFonts w:ascii="Arial" w:hAnsi="Arial" w:cs="Arial"/>
              <w:sz w:val="24"/>
              <w:szCs w:val="24"/>
            </w:rPr>
          </w:pPr>
          <w:r w:rsidRPr="00E55EA8">
            <w:rPr>
              <w:rFonts w:ascii="Arial" w:hAnsi="Arial" w:cs="Arial"/>
              <w:b/>
              <w:sz w:val="24"/>
              <w:szCs w:val="24"/>
            </w:rPr>
            <w:t>PREFEITURA DE LUZERNA</w:t>
          </w:r>
        </w:p>
        <w:p w:rsidR="005F3861" w:rsidRPr="00E55EA8" w:rsidRDefault="001878ED" w:rsidP="004F61CB">
          <w:pPr>
            <w:pStyle w:val="Cabealho"/>
            <w:rPr>
              <w:rFonts w:ascii="Arial" w:hAnsi="Arial" w:cs="Arial"/>
              <w:sz w:val="24"/>
              <w:szCs w:val="24"/>
            </w:rPr>
          </w:pPr>
        </w:p>
        <w:p w:rsidR="005F3861" w:rsidRPr="00E55EA8" w:rsidRDefault="001878ED" w:rsidP="004F61CB">
          <w:pPr>
            <w:pStyle w:val="Cabealho"/>
            <w:rPr>
              <w:rFonts w:ascii="Arial" w:hAnsi="Arial" w:cs="Arial"/>
              <w:b/>
              <w:color w:val="FF0000"/>
              <w:sz w:val="28"/>
              <w:szCs w:val="28"/>
            </w:rPr>
          </w:pPr>
          <w:r w:rsidRPr="00E55EA8">
            <w:rPr>
              <w:rFonts w:ascii="Arial" w:hAnsi="Arial" w:cs="Arial"/>
              <w:sz w:val="24"/>
              <w:szCs w:val="24"/>
            </w:rPr>
            <w:t xml:space="preserve">                                    </w:t>
          </w:r>
          <w:r w:rsidRPr="00E55EA8">
            <w:rPr>
              <w:rFonts w:ascii="Arial" w:hAnsi="Arial" w:cs="Arial"/>
              <w:sz w:val="28"/>
              <w:szCs w:val="28"/>
            </w:rPr>
            <w:t xml:space="preserve"> </w:t>
          </w:r>
          <w:r w:rsidRPr="002D73D3">
            <w:rPr>
              <w:rFonts w:ascii="Arial" w:hAnsi="Arial" w:cs="Arial"/>
              <w:b/>
              <w:color w:val="FF0000"/>
              <w:sz w:val="28"/>
              <w:szCs w:val="28"/>
              <w:highlight w:val="yellow"/>
            </w:rPr>
            <w:t>M I N U T A</w:t>
          </w:r>
        </w:p>
      </w:tc>
    </w:tr>
  </w:tbl>
  <w:p w:rsidR="005F3861" w:rsidRDefault="001878ED" w:rsidP="00E55EA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B13B2"/>
    <w:multiLevelType w:val="multilevel"/>
    <w:tmpl w:val="0366CE64"/>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360" w:hanging="360"/>
      </w:pPr>
      <w:rPr>
        <w:rFonts w:ascii="Times New Roman" w:hAnsi="Times New Roman" w:hint="default"/>
        <w:b/>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1">
    <w:nsid w:val="2CE21AB3"/>
    <w:multiLevelType w:val="multilevel"/>
    <w:tmpl w:val="11680D7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F50"/>
    <w:rsid w:val="001878ED"/>
    <w:rsid w:val="00903F50"/>
    <w:rsid w:val="00A74CB4"/>
    <w:rsid w:val="00AB7ECF"/>
    <w:rsid w:val="00CC21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F5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903F50"/>
    <w:pPr>
      <w:keepNext/>
      <w:jc w:val="center"/>
      <w:outlineLvl w:val="0"/>
    </w:pPr>
    <w:rPr>
      <w:rFonts w:ascii="Arial" w:hAnsi="Arial"/>
      <w:b/>
      <w:szCs w:val="20"/>
    </w:rPr>
  </w:style>
  <w:style w:type="paragraph" w:styleId="Ttulo2">
    <w:name w:val="heading 2"/>
    <w:basedOn w:val="Normal"/>
    <w:next w:val="Normal"/>
    <w:link w:val="Ttulo2Char"/>
    <w:qFormat/>
    <w:rsid w:val="00903F50"/>
    <w:pPr>
      <w:keepNext/>
      <w:spacing w:before="240" w:after="60"/>
      <w:outlineLvl w:val="1"/>
    </w:pPr>
    <w:rPr>
      <w:rFonts w:ascii="Arial" w:hAnsi="Arial"/>
      <w:b/>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03F50"/>
    <w:rPr>
      <w:rFonts w:ascii="Arial" w:eastAsia="Times New Roman" w:hAnsi="Arial" w:cs="Times New Roman"/>
      <w:b/>
      <w:sz w:val="24"/>
      <w:szCs w:val="20"/>
      <w:lang w:eastAsia="pt-BR"/>
    </w:rPr>
  </w:style>
  <w:style w:type="character" w:customStyle="1" w:styleId="Ttulo2Char">
    <w:name w:val="Título 2 Char"/>
    <w:basedOn w:val="Fontepargpadro"/>
    <w:link w:val="Ttulo2"/>
    <w:rsid w:val="00903F50"/>
    <w:rPr>
      <w:rFonts w:ascii="Arial" w:eastAsia="Times New Roman" w:hAnsi="Arial" w:cs="Times New Roman"/>
      <w:b/>
      <w:i/>
      <w:sz w:val="24"/>
      <w:szCs w:val="20"/>
      <w:lang w:eastAsia="pt-BR"/>
    </w:rPr>
  </w:style>
  <w:style w:type="paragraph" w:styleId="Cabealho">
    <w:name w:val="header"/>
    <w:basedOn w:val="Normal"/>
    <w:link w:val="CabealhoChar"/>
    <w:rsid w:val="00903F50"/>
    <w:pPr>
      <w:tabs>
        <w:tab w:val="center" w:pos="4419"/>
        <w:tab w:val="right" w:pos="8838"/>
      </w:tabs>
    </w:pPr>
    <w:rPr>
      <w:sz w:val="20"/>
      <w:szCs w:val="20"/>
    </w:rPr>
  </w:style>
  <w:style w:type="character" w:customStyle="1" w:styleId="CabealhoChar">
    <w:name w:val="Cabeçalho Char"/>
    <w:basedOn w:val="Fontepargpadro"/>
    <w:link w:val="Cabealho"/>
    <w:rsid w:val="00903F50"/>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903F50"/>
    <w:pPr>
      <w:tabs>
        <w:tab w:val="center" w:pos="4419"/>
        <w:tab w:val="right" w:pos="8838"/>
      </w:tabs>
    </w:pPr>
    <w:rPr>
      <w:sz w:val="20"/>
      <w:szCs w:val="20"/>
    </w:rPr>
  </w:style>
  <w:style w:type="character" w:customStyle="1" w:styleId="RodapChar">
    <w:name w:val="Rodapé Char"/>
    <w:basedOn w:val="Fontepargpadro"/>
    <w:link w:val="Rodap"/>
    <w:uiPriority w:val="99"/>
    <w:rsid w:val="00903F5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903F50"/>
    <w:pPr>
      <w:ind w:firstLine="2835"/>
      <w:jc w:val="both"/>
    </w:pPr>
    <w:rPr>
      <w:sz w:val="22"/>
      <w:szCs w:val="20"/>
    </w:rPr>
  </w:style>
  <w:style w:type="character" w:customStyle="1" w:styleId="Recuodecorpodetexto2Char">
    <w:name w:val="Recuo de corpo de texto 2 Char"/>
    <w:basedOn w:val="Fontepargpadro"/>
    <w:link w:val="Recuodecorpodetexto2"/>
    <w:rsid w:val="00903F50"/>
    <w:rPr>
      <w:rFonts w:ascii="Times New Roman" w:eastAsia="Times New Roman" w:hAnsi="Times New Roman" w:cs="Times New Roman"/>
      <w:szCs w:val="20"/>
      <w:lang w:eastAsia="pt-BR"/>
    </w:rPr>
  </w:style>
  <w:style w:type="paragraph" w:styleId="Corpodetexto2">
    <w:name w:val="Body Text 2"/>
    <w:basedOn w:val="Normal"/>
    <w:link w:val="Corpodetexto2Char"/>
    <w:rsid w:val="00903F50"/>
    <w:pPr>
      <w:spacing w:after="120" w:line="480" w:lineRule="auto"/>
    </w:pPr>
  </w:style>
  <w:style w:type="character" w:customStyle="1" w:styleId="Corpodetexto2Char">
    <w:name w:val="Corpo de texto 2 Char"/>
    <w:basedOn w:val="Fontepargpadro"/>
    <w:link w:val="Corpodetexto2"/>
    <w:rsid w:val="00903F50"/>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unhideWhenUsed/>
    <w:rsid w:val="00903F50"/>
    <w:pPr>
      <w:spacing w:after="120"/>
    </w:pPr>
  </w:style>
  <w:style w:type="character" w:customStyle="1" w:styleId="CorpodetextoChar">
    <w:name w:val="Corpo de texto Char"/>
    <w:basedOn w:val="Fontepargpadro"/>
    <w:link w:val="Corpodetexto"/>
    <w:uiPriority w:val="99"/>
    <w:rsid w:val="00903F50"/>
    <w:rPr>
      <w:rFonts w:ascii="Times New Roman" w:eastAsia="Times New Roman" w:hAnsi="Times New Roman" w:cs="Times New Roman"/>
      <w:sz w:val="24"/>
      <w:szCs w:val="24"/>
      <w:lang w:eastAsia="pt-BR"/>
    </w:rPr>
  </w:style>
  <w:style w:type="table" w:styleId="Tabelacomgrade">
    <w:name w:val="Table Grid"/>
    <w:basedOn w:val="Tabelanormal"/>
    <w:uiPriority w:val="59"/>
    <w:rsid w:val="00903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903F50"/>
    <w:rPr>
      <w:color w:val="0000FF" w:themeColor="hyperlink"/>
      <w:u w:val="single"/>
    </w:rPr>
  </w:style>
  <w:style w:type="paragraph" w:styleId="PargrafodaLista">
    <w:name w:val="List Paragraph"/>
    <w:basedOn w:val="Normal"/>
    <w:uiPriority w:val="34"/>
    <w:qFormat/>
    <w:rsid w:val="00903F50"/>
    <w:pPr>
      <w:ind w:left="720"/>
      <w:contextualSpacing/>
    </w:pPr>
  </w:style>
  <w:style w:type="paragraph" w:styleId="Textodebalo">
    <w:name w:val="Balloon Text"/>
    <w:basedOn w:val="Normal"/>
    <w:link w:val="TextodebaloChar"/>
    <w:uiPriority w:val="99"/>
    <w:semiHidden/>
    <w:unhideWhenUsed/>
    <w:rsid w:val="00903F50"/>
    <w:rPr>
      <w:rFonts w:ascii="Tahoma" w:hAnsi="Tahoma" w:cs="Tahoma"/>
      <w:sz w:val="16"/>
      <w:szCs w:val="16"/>
    </w:rPr>
  </w:style>
  <w:style w:type="character" w:customStyle="1" w:styleId="TextodebaloChar">
    <w:name w:val="Texto de balão Char"/>
    <w:basedOn w:val="Fontepargpadro"/>
    <w:link w:val="Textodebalo"/>
    <w:uiPriority w:val="99"/>
    <w:semiHidden/>
    <w:rsid w:val="00903F50"/>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F5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903F50"/>
    <w:pPr>
      <w:keepNext/>
      <w:jc w:val="center"/>
      <w:outlineLvl w:val="0"/>
    </w:pPr>
    <w:rPr>
      <w:rFonts w:ascii="Arial" w:hAnsi="Arial"/>
      <w:b/>
      <w:szCs w:val="20"/>
    </w:rPr>
  </w:style>
  <w:style w:type="paragraph" w:styleId="Ttulo2">
    <w:name w:val="heading 2"/>
    <w:basedOn w:val="Normal"/>
    <w:next w:val="Normal"/>
    <w:link w:val="Ttulo2Char"/>
    <w:qFormat/>
    <w:rsid w:val="00903F50"/>
    <w:pPr>
      <w:keepNext/>
      <w:spacing w:before="240" w:after="60"/>
      <w:outlineLvl w:val="1"/>
    </w:pPr>
    <w:rPr>
      <w:rFonts w:ascii="Arial" w:hAnsi="Arial"/>
      <w:b/>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03F50"/>
    <w:rPr>
      <w:rFonts w:ascii="Arial" w:eastAsia="Times New Roman" w:hAnsi="Arial" w:cs="Times New Roman"/>
      <w:b/>
      <w:sz w:val="24"/>
      <w:szCs w:val="20"/>
      <w:lang w:eastAsia="pt-BR"/>
    </w:rPr>
  </w:style>
  <w:style w:type="character" w:customStyle="1" w:styleId="Ttulo2Char">
    <w:name w:val="Título 2 Char"/>
    <w:basedOn w:val="Fontepargpadro"/>
    <w:link w:val="Ttulo2"/>
    <w:rsid w:val="00903F50"/>
    <w:rPr>
      <w:rFonts w:ascii="Arial" w:eastAsia="Times New Roman" w:hAnsi="Arial" w:cs="Times New Roman"/>
      <w:b/>
      <w:i/>
      <w:sz w:val="24"/>
      <w:szCs w:val="20"/>
      <w:lang w:eastAsia="pt-BR"/>
    </w:rPr>
  </w:style>
  <w:style w:type="paragraph" w:styleId="Cabealho">
    <w:name w:val="header"/>
    <w:basedOn w:val="Normal"/>
    <w:link w:val="CabealhoChar"/>
    <w:rsid w:val="00903F50"/>
    <w:pPr>
      <w:tabs>
        <w:tab w:val="center" w:pos="4419"/>
        <w:tab w:val="right" w:pos="8838"/>
      </w:tabs>
    </w:pPr>
    <w:rPr>
      <w:sz w:val="20"/>
      <w:szCs w:val="20"/>
    </w:rPr>
  </w:style>
  <w:style w:type="character" w:customStyle="1" w:styleId="CabealhoChar">
    <w:name w:val="Cabeçalho Char"/>
    <w:basedOn w:val="Fontepargpadro"/>
    <w:link w:val="Cabealho"/>
    <w:rsid w:val="00903F50"/>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903F50"/>
    <w:pPr>
      <w:tabs>
        <w:tab w:val="center" w:pos="4419"/>
        <w:tab w:val="right" w:pos="8838"/>
      </w:tabs>
    </w:pPr>
    <w:rPr>
      <w:sz w:val="20"/>
      <w:szCs w:val="20"/>
    </w:rPr>
  </w:style>
  <w:style w:type="character" w:customStyle="1" w:styleId="RodapChar">
    <w:name w:val="Rodapé Char"/>
    <w:basedOn w:val="Fontepargpadro"/>
    <w:link w:val="Rodap"/>
    <w:uiPriority w:val="99"/>
    <w:rsid w:val="00903F5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903F50"/>
    <w:pPr>
      <w:ind w:firstLine="2835"/>
      <w:jc w:val="both"/>
    </w:pPr>
    <w:rPr>
      <w:sz w:val="22"/>
      <w:szCs w:val="20"/>
    </w:rPr>
  </w:style>
  <w:style w:type="character" w:customStyle="1" w:styleId="Recuodecorpodetexto2Char">
    <w:name w:val="Recuo de corpo de texto 2 Char"/>
    <w:basedOn w:val="Fontepargpadro"/>
    <w:link w:val="Recuodecorpodetexto2"/>
    <w:rsid w:val="00903F50"/>
    <w:rPr>
      <w:rFonts w:ascii="Times New Roman" w:eastAsia="Times New Roman" w:hAnsi="Times New Roman" w:cs="Times New Roman"/>
      <w:szCs w:val="20"/>
      <w:lang w:eastAsia="pt-BR"/>
    </w:rPr>
  </w:style>
  <w:style w:type="paragraph" w:styleId="Corpodetexto2">
    <w:name w:val="Body Text 2"/>
    <w:basedOn w:val="Normal"/>
    <w:link w:val="Corpodetexto2Char"/>
    <w:rsid w:val="00903F50"/>
    <w:pPr>
      <w:spacing w:after="120" w:line="480" w:lineRule="auto"/>
    </w:pPr>
  </w:style>
  <w:style w:type="character" w:customStyle="1" w:styleId="Corpodetexto2Char">
    <w:name w:val="Corpo de texto 2 Char"/>
    <w:basedOn w:val="Fontepargpadro"/>
    <w:link w:val="Corpodetexto2"/>
    <w:rsid w:val="00903F50"/>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unhideWhenUsed/>
    <w:rsid w:val="00903F50"/>
    <w:pPr>
      <w:spacing w:after="120"/>
    </w:pPr>
  </w:style>
  <w:style w:type="character" w:customStyle="1" w:styleId="CorpodetextoChar">
    <w:name w:val="Corpo de texto Char"/>
    <w:basedOn w:val="Fontepargpadro"/>
    <w:link w:val="Corpodetexto"/>
    <w:uiPriority w:val="99"/>
    <w:rsid w:val="00903F50"/>
    <w:rPr>
      <w:rFonts w:ascii="Times New Roman" w:eastAsia="Times New Roman" w:hAnsi="Times New Roman" w:cs="Times New Roman"/>
      <w:sz w:val="24"/>
      <w:szCs w:val="24"/>
      <w:lang w:eastAsia="pt-BR"/>
    </w:rPr>
  </w:style>
  <w:style w:type="table" w:styleId="Tabelacomgrade">
    <w:name w:val="Table Grid"/>
    <w:basedOn w:val="Tabelanormal"/>
    <w:uiPriority w:val="59"/>
    <w:rsid w:val="00903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903F50"/>
    <w:rPr>
      <w:color w:val="0000FF" w:themeColor="hyperlink"/>
      <w:u w:val="single"/>
    </w:rPr>
  </w:style>
  <w:style w:type="paragraph" w:styleId="PargrafodaLista">
    <w:name w:val="List Paragraph"/>
    <w:basedOn w:val="Normal"/>
    <w:uiPriority w:val="34"/>
    <w:qFormat/>
    <w:rsid w:val="00903F50"/>
    <w:pPr>
      <w:ind w:left="720"/>
      <w:contextualSpacing/>
    </w:pPr>
  </w:style>
  <w:style w:type="paragraph" w:styleId="Textodebalo">
    <w:name w:val="Balloon Text"/>
    <w:basedOn w:val="Normal"/>
    <w:link w:val="TextodebaloChar"/>
    <w:uiPriority w:val="99"/>
    <w:semiHidden/>
    <w:unhideWhenUsed/>
    <w:rsid w:val="00903F50"/>
    <w:rPr>
      <w:rFonts w:ascii="Tahoma" w:hAnsi="Tahoma" w:cs="Tahoma"/>
      <w:sz w:val="16"/>
      <w:szCs w:val="16"/>
    </w:rPr>
  </w:style>
  <w:style w:type="character" w:customStyle="1" w:styleId="TextodebaloChar">
    <w:name w:val="Texto de balão Char"/>
    <w:basedOn w:val="Fontepargpadro"/>
    <w:link w:val="Textodebalo"/>
    <w:uiPriority w:val="99"/>
    <w:semiHidden/>
    <w:rsid w:val="00903F50"/>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pras@luzerna.sc.gov.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3042</Words>
  <Characters>16432</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1</cp:revision>
  <cp:lastPrinted>2016-04-05T18:42:00Z</cp:lastPrinted>
  <dcterms:created xsi:type="dcterms:W3CDTF">2016-04-05T18:26:00Z</dcterms:created>
  <dcterms:modified xsi:type="dcterms:W3CDTF">2016-04-05T18:53:00Z</dcterms:modified>
</cp:coreProperties>
</file>