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2718" w14:textId="4F408B0D" w:rsidR="00A47985" w:rsidRPr="00E35AFA" w:rsidRDefault="00A47985" w:rsidP="00A47985">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791334">
        <w:rPr>
          <w:rFonts w:ascii="Arial Narrow" w:hAnsi="Arial Narrow" w:cs="Arial"/>
          <w:b/>
          <w:bCs/>
          <w:sz w:val="21"/>
          <w:szCs w:val="21"/>
        </w:rPr>
        <w:t>104</w:t>
      </w:r>
      <w:r w:rsidRPr="00E35AFA">
        <w:rPr>
          <w:rFonts w:ascii="Arial Narrow" w:hAnsi="Arial Narrow" w:cs="Arial"/>
          <w:b/>
          <w:bCs/>
          <w:sz w:val="21"/>
          <w:szCs w:val="21"/>
        </w:rPr>
        <w:t>/</w:t>
      </w:r>
      <w:r>
        <w:rPr>
          <w:rFonts w:ascii="Arial Narrow" w:hAnsi="Arial Narrow" w:cs="Arial"/>
          <w:b/>
          <w:bCs/>
          <w:sz w:val="21"/>
          <w:szCs w:val="21"/>
        </w:rPr>
        <w:t>2022</w:t>
      </w:r>
    </w:p>
    <w:p w14:paraId="061A2AE7" w14:textId="3A0D82D8" w:rsidR="00A47985" w:rsidRPr="008D1E47" w:rsidRDefault="00A47985" w:rsidP="00A47985">
      <w:pPr>
        <w:jc w:val="center"/>
        <w:rPr>
          <w:rFonts w:ascii="Arial Narrow" w:hAnsi="Arial Narrow"/>
          <w:b/>
          <w:sz w:val="21"/>
          <w:szCs w:val="21"/>
        </w:rPr>
      </w:pPr>
      <w:r w:rsidRPr="008D1E47">
        <w:rPr>
          <w:rFonts w:ascii="Arial Narrow" w:hAnsi="Arial Narrow"/>
          <w:b/>
          <w:sz w:val="21"/>
          <w:szCs w:val="21"/>
        </w:rPr>
        <w:t>PROCESSO LICITATÓRIO Nº 0</w:t>
      </w:r>
      <w:r>
        <w:rPr>
          <w:rFonts w:ascii="Arial Narrow" w:hAnsi="Arial Narrow"/>
          <w:b/>
          <w:sz w:val="21"/>
          <w:szCs w:val="21"/>
        </w:rPr>
        <w:t>6</w:t>
      </w:r>
      <w:r w:rsidR="00791334">
        <w:rPr>
          <w:rFonts w:ascii="Arial Narrow" w:hAnsi="Arial Narrow"/>
          <w:b/>
          <w:sz w:val="21"/>
          <w:szCs w:val="21"/>
        </w:rPr>
        <w:t>6</w:t>
      </w:r>
      <w:r w:rsidRPr="008D1E47">
        <w:rPr>
          <w:rFonts w:ascii="Arial Narrow" w:hAnsi="Arial Narrow"/>
          <w:b/>
          <w:sz w:val="21"/>
          <w:szCs w:val="21"/>
        </w:rPr>
        <w:t>/2022 - PML</w:t>
      </w:r>
    </w:p>
    <w:p w14:paraId="34EC9318" w14:textId="3A4EAAAF" w:rsidR="00A47985" w:rsidRPr="00BF4177" w:rsidRDefault="00A47985" w:rsidP="00A47985">
      <w:pPr>
        <w:jc w:val="center"/>
        <w:rPr>
          <w:rFonts w:ascii="Arial Narrow" w:hAnsi="Arial Narrow"/>
          <w:b/>
          <w:sz w:val="21"/>
          <w:szCs w:val="21"/>
        </w:rPr>
      </w:pPr>
      <w:r w:rsidRPr="008D1E47">
        <w:rPr>
          <w:rFonts w:ascii="Arial Narrow" w:hAnsi="Arial Narrow"/>
          <w:b/>
          <w:sz w:val="21"/>
          <w:szCs w:val="21"/>
        </w:rPr>
        <w:t>PREGÃO ELETRÔNICO Nº 0</w:t>
      </w:r>
      <w:r>
        <w:rPr>
          <w:rFonts w:ascii="Arial Narrow" w:hAnsi="Arial Narrow"/>
          <w:b/>
          <w:sz w:val="21"/>
          <w:szCs w:val="21"/>
        </w:rPr>
        <w:t>3</w:t>
      </w:r>
      <w:r w:rsidR="00791334">
        <w:rPr>
          <w:rFonts w:ascii="Arial Narrow" w:hAnsi="Arial Narrow"/>
          <w:b/>
          <w:sz w:val="21"/>
          <w:szCs w:val="21"/>
        </w:rPr>
        <w:t>8</w:t>
      </w:r>
      <w:r w:rsidRPr="008D1E47">
        <w:rPr>
          <w:rFonts w:ascii="Arial Narrow" w:hAnsi="Arial Narrow"/>
          <w:b/>
          <w:sz w:val="21"/>
          <w:szCs w:val="21"/>
        </w:rPr>
        <w:t>/2022 - PML</w:t>
      </w:r>
    </w:p>
    <w:p w14:paraId="55456CC2" w14:textId="78A09E30" w:rsidR="00A47985" w:rsidRDefault="00A47985" w:rsidP="00A47985">
      <w:pPr>
        <w:jc w:val="center"/>
        <w:rPr>
          <w:rFonts w:ascii="Arial Narrow" w:hAnsi="Arial Narrow"/>
          <w:b/>
          <w:sz w:val="21"/>
          <w:szCs w:val="21"/>
        </w:rPr>
      </w:pPr>
    </w:p>
    <w:p w14:paraId="44E1861B" w14:textId="77777777" w:rsidR="00D55D27" w:rsidRPr="00E35AFA" w:rsidRDefault="00D55D27" w:rsidP="00A47985">
      <w:pPr>
        <w:jc w:val="center"/>
        <w:rPr>
          <w:rFonts w:ascii="Arial Narrow" w:hAnsi="Arial Narrow"/>
          <w:b/>
          <w:sz w:val="21"/>
          <w:szCs w:val="21"/>
        </w:rPr>
      </w:pPr>
    </w:p>
    <w:p w14:paraId="636A3234" w14:textId="45FFBCD8"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21141D">
        <w:rPr>
          <w:rFonts w:ascii="Arial Narrow" w:hAnsi="Arial Narrow" w:cs="Arial"/>
          <w:sz w:val="21"/>
          <w:szCs w:val="21"/>
        </w:rPr>
        <w:t>27</w:t>
      </w:r>
      <w:r>
        <w:rPr>
          <w:rFonts w:ascii="Arial Narrow" w:hAnsi="Arial Narrow" w:cs="Arial"/>
          <w:sz w:val="21"/>
          <w:szCs w:val="21"/>
        </w:rPr>
        <w:t xml:space="preserve"> (</w:t>
      </w:r>
      <w:r w:rsidR="0021141D">
        <w:rPr>
          <w:rFonts w:ascii="Arial Narrow" w:hAnsi="Arial Narrow" w:cs="Arial"/>
          <w:sz w:val="21"/>
          <w:szCs w:val="21"/>
        </w:rPr>
        <w:t>vinte e sete</w:t>
      </w:r>
      <w:r w:rsidRPr="0028453A">
        <w:rPr>
          <w:rFonts w:ascii="Arial Narrow" w:hAnsi="Arial Narrow" w:cs="Arial"/>
          <w:sz w:val="21"/>
          <w:szCs w:val="21"/>
        </w:rPr>
        <w:t xml:space="preserve">) dias do mês de </w:t>
      </w:r>
      <w:r>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representado</w:t>
      </w:r>
      <w:r w:rsidRPr="00106BBB">
        <w:rPr>
          <w:rFonts w:ascii="Arial Narrow" w:hAnsi="Arial Narrow"/>
          <w:sz w:val="21"/>
          <w:szCs w:val="21"/>
        </w:rPr>
        <w:t xml:space="preserve"> neste ato </w:t>
      </w:r>
      <w:r>
        <w:rPr>
          <w:rFonts w:ascii="Arial Narrow" w:hAnsi="Arial Narrow"/>
          <w:sz w:val="21"/>
          <w:szCs w:val="21"/>
        </w:rPr>
        <w:t xml:space="preserve">pelo seu Prefeito, Sr. </w:t>
      </w:r>
      <w:r>
        <w:rPr>
          <w:rFonts w:ascii="Arial Narrow" w:hAnsi="Arial Narrow"/>
          <w:b/>
          <w:sz w:val="21"/>
          <w:szCs w:val="21"/>
        </w:rPr>
        <w:t>JULIANO SCHNEIDER,</w:t>
      </w:r>
      <w:r w:rsidRPr="0028453A">
        <w:rPr>
          <w:rFonts w:ascii="Arial Narrow" w:hAnsi="Arial Narrow" w:cs="Arial"/>
          <w:sz w:val="21"/>
          <w:szCs w:val="21"/>
        </w:rPr>
        <w:t xml:space="preserve"> Órgão Gerenciador, no uso de suas atribuições, resolve registrar os preços ofertados pela empresa:</w:t>
      </w:r>
    </w:p>
    <w:p w14:paraId="7C14EC06" w14:textId="77777777" w:rsidR="00A47985" w:rsidRPr="0028453A" w:rsidRDefault="00A47985" w:rsidP="00A47985">
      <w:pPr>
        <w:autoSpaceDE w:val="0"/>
        <w:autoSpaceDN w:val="0"/>
        <w:adjustRightInd w:val="0"/>
        <w:jc w:val="both"/>
        <w:rPr>
          <w:rFonts w:ascii="Arial Narrow" w:hAnsi="Arial Narrow" w:cs="Arial"/>
          <w:sz w:val="21"/>
          <w:szCs w:val="21"/>
        </w:rPr>
      </w:pPr>
    </w:p>
    <w:p w14:paraId="36822BD1" w14:textId="62DF28C4" w:rsidR="00D55D27" w:rsidRPr="009E708E" w:rsidRDefault="00D55D27" w:rsidP="00D55D27">
      <w:pPr>
        <w:autoSpaceDE w:val="0"/>
        <w:autoSpaceDN w:val="0"/>
        <w:adjustRightInd w:val="0"/>
        <w:jc w:val="both"/>
        <w:rPr>
          <w:rFonts w:ascii="Arial Narrow" w:hAnsi="Arial Narrow" w:cs="Arial"/>
          <w:b/>
          <w:bCs/>
          <w:sz w:val="21"/>
          <w:szCs w:val="21"/>
        </w:rPr>
      </w:pPr>
      <w:r w:rsidRPr="009E708E">
        <w:rPr>
          <w:rFonts w:ascii="Arial Narrow" w:hAnsi="Arial Narrow" w:cs="Arial"/>
          <w:b/>
          <w:bCs/>
          <w:sz w:val="21"/>
          <w:szCs w:val="21"/>
        </w:rPr>
        <w:t>0</w:t>
      </w:r>
      <w:r>
        <w:rPr>
          <w:rFonts w:ascii="Arial Narrow" w:hAnsi="Arial Narrow" w:cs="Arial"/>
          <w:b/>
          <w:bCs/>
          <w:sz w:val="21"/>
          <w:szCs w:val="21"/>
        </w:rPr>
        <w:t>1</w:t>
      </w:r>
      <w:r w:rsidRPr="009E708E">
        <w:rPr>
          <w:rFonts w:ascii="Arial Narrow" w:hAnsi="Arial Narrow" w:cs="Arial"/>
          <w:b/>
          <w:bCs/>
          <w:sz w:val="21"/>
          <w:szCs w:val="21"/>
        </w:rPr>
        <w:t xml:space="preserve"> </w:t>
      </w:r>
      <w:r w:rsidR="0021141D">
        <w:rPr>
          <w:rFonts w:ascii="Arial Narrow" w:hAnsi="Arial Narrow" w:cs="Arial"/>
          <w:b/>
          <w:bCs/>
          <w:sz w:val="21"/>
          <w:szCs w:val="21"/>
        </w:rPr>
        <w:t>–</w:t>
      </w:r>
      <w:r w:rsidRPr="009E708E">
        <w:rPr>
          <w:rFonts w:ascii="Arial Narrow" w:hAnsi="Arial Narrow" w:cs="Arial"/>
          <w:b/>
          <w:bCs/>
          <w:sz w:val="21"/>
          <w:szCs w:val="21"/>
        </w:rPr>
        <w:t xml:space="preserve"> </w:t>
      </w:r>
      <w:bookmarkStart w:id="0" w:name="OLE_LINK4"/>
      <w:r w:rsidR="0021141D">
        <w:rPr>
          <w:rFonts w:ascii="Arial Narrow" w:hAnsi="Arial Narrow" w:cs="Arial"/>
          <w:b/>
          <w:bCs/>
          <w:sz w:val="21"/>
          <w:szCs w:val="21"/>
        </w:rPr>
        <w:t>AC’TECH SOLUCOES METALICAS E COMERCIO LTDA</w:t>
      </w:r>
      <w:r w:rsidRPr="009E708E">
        <w:rPr>
          <w:rFonts w:ascii="Arial Narrow" w:hAnsi="Arial Narrow"/>
          <w:color w:val="000000"/>
          <w:sz w:val="21"/>
          <w:szCs w:val="21"/>
        </w:rPr>
        <w:t>, pessoa jurídica de direito privado, situada na</w:t>
      </w:r>
      <w:r w:rsidR="002E25B1">
        <w:rPr>
          <w:rFonts w:ascii="Arial Narrow" w:hAnsi="Arial Narrow"/>
          <w:color w:val="000000"/>
          <w:sz w:val="21"/>
          <w:szCs w:val="21"/>
        </w:rPr>
        <w:t xml:space="preserve"> Rua</w:t>
      </w:r>
      <w:r w:rsidRPr="009E708E">
        <w:rPr>
          <w:rFonts w:ascii="Arial Narrow" w:hAnsi="Arial Narrow"/>
          <w:color w:val="000000"/>
          <w:sz w:val="21"/>
          <w:szCs w:val="21"/>
        </w:rPr>
        <w:t xml:space="preserve"> </w:t>
      </w:r>
      <w:r w:rsidR="006A3D18">
        <w:rPr>
          <w:rFonts w:ascii="Arial Narrow" w:hAnsi="Arial Narrow"/>
          <w:color w:val="000000"/>
          <w:sz w:val="21"/>
          <w:szCs w:val="21"/>
        </w:rPr>
        <w:t>Senador Atílio Francisco Xavier Fontana</w:t>
      </w:r>
      <w:r w:rsidRPr="009E708E">
        <w:rPr>
          <w:rFonts w:ascii="Arial Narrow" w:hAnsi="Arial Narrow"/>
          <w:color w:val="000000"/>
          <w:sz w:val="21"/>
          <w:szCs w:val="21"/>
        </w:rPr>
        <w:t xml:space="preserve">, nº </w:t>
      </w:r>
      <w:r w:rsidR="006A3D18">
        <w:rPr>
          <w:rFonts w:ascii="Arial Narrow" w:hAnsi="Arial Narrow"/>
          <w:color w:val="000000"/>
          <w:sz w:val="21"/>
          <w:szCs w:val="21"/>
        </w:rPr>
        <w:t>1766</w:t>
      </w:r>
      <w:r w:rsidRPr="009E708E">
        <w:rPr>
          <w:rFonts w:ascii="Arial Narrow" w:hAnsi="Arial Narrow"/>
          <w:color w:val="000000"/>
          <w:sz w:val="21"/>
          <w:szCs w:val="21"/>
        </w:rPr>
        <w:t xml:space="preserve">, sala 02, </w:t>
      </w:r>
      <w:r w:rsidR="006A3D18">
        <w:rPr>
          <w:rFonts w:ascii="Arial Narrow" w:hAnsi="Arial Narrow"/>
          <w:color w:val="000000"/>
          <w:sz w:val="21"/>
          <w:szCs w:val="21"/>
        </w:rPr>
        <w:t>Bairro Santa Cruz</w:t>
      </w:r>
      <w:r w:rsidRPr="009E708E">
        <w:rPr>
          <w:rFonts w:ascii="Arial Narrow" w:hAnsi="Arial Narrow"/>
          <w:color w:val="000000"/>
          <w:sz w:val="21"/>
          <w:szCs w:val="21"/>
        </w:rPr>
        <w:t xml:space="preserve">, na cidade de </w:t>
      </w:r>
      <w:r w:rsidR="006A3D18">
        <w:rPr>
          <w:rFonts w:ascii="Arial Narrow" w:hAnsi="Arial Narrow"/>
          <w:color w:val="000000"/>
          <w:sz w:val="21"/>
          <w:szCs w:val="21"/>
        </w:rPr>
        <w:t>Concórdia</w:t>
      </w:r>
      <w:r w:rsidRPr="009E708E">
        <w:rPr>
          <w:rFonts w:ascii="Arial Narrow" w:hAnsi="Arial Narrow"/>
          <w:color w:val="000000"/>
          <w:sz w:val="21"/>
          <w:szCs w:val="21"/>
        </w:rPr>
        <w:t>/SC, CEP 89</w:t>
      </w:r>
      <w:r>
        <w:rPr>
          <w:rFonts w:ascii="Arial Narrow" w:hAnsi="Arial Narrow"/>
          <w:color w:val="000000"/>
          <w:sz w:val="21"/>
          <w:szCs w:val="21"/>
        </w:rPr>
        <w:t>.</w:t>
      </w:r>
      <w:r w:rsidR="006A3D18">
        <w:rPr>
          <w:rFonts w:ascii="Arial Narrow" w:hAnsi="Arial Narrow"/>
          <w:color w:val="000000"/>
          <w:sz w:val="21"/>
          <w:szCs w:val="21"/>
        </w:rPr>
        <w:t>703</w:t>
      </w:r>
      <w:r w:rsidRPr="009E708E">
        <w:rPr>
          <w:rFonts w:ascii="Arial Narrow" w:hAnsi="Arial Narrow"/>
          <w:color w:val="000000"/>
          <w:sz w:val="21"/>
          <w:szCs w:val="21"/>
        </w:rPr>
        <w:t>-</w:t>
      </w:r>
      <w:r w:rsidR="006A3D18">
        <w:rPr>
          <w:rFonts w:ascii="Arial Narrow" w:hAnsi="Arial Narrow"/>
          <w:color w:val="000000"/>
          <w:sz w:val="21"/>
          <w:szCs w:val="21"/>
        </w:rPr>
        <w:t>210</w:t>
      </w:r>
      <w:r w:rsidRPr="009E708E">
        <w:rPr>
          <w:rFonts w:ascii="Arial Narrow" w:hAnsi="Arial Narrow"/>
          <w:color w:val="000000"/>
          <w:sz w:val="21"/>
          <w:szCs w:val="21"/>
        </w:rPr>
        <w:t xml:space="preserve">, inscrita no CNPJ sob o nº </w:t>
      </w:r>
      <w:r w:rsidR="006A3D18">
        <w:rPr>
          <w:rFonts w:ascii="Arial Narrow" w:hAnsi="Arial Narrow"/>
          <w:color w:val="000000"/>
          <w:sz w:val="21"/>
          <w:szCs w:val="21"/>
        </w:rPr>
        <w:t>32</w:t>
      </w:r>
      <w:r w:rsidRPr="009E708E">
        <w:rPr>
          <w:rFonts w:ascii="Arial Narrow" w:hAnsi="Arial Narrow"/>
          <w:color w:val="000000"/>
          <w:sz w:val="21"/>
          <w:szCs w:val="21"/>
        </w:rPr>
        <w:t>.</w:t>
      </w:r>
      <w:r w:rsidR="006A3D18">
        <w:rPr>
          <w:rFonts w:ascii="Arial Narrow" w:hAnsi="Arial Narrow"/>
          <w:color w:val="000000"/>
          <w:sz w:val="21"/>
          <w:szCs w:val="21"/>
        </w:rPr>
        <w:t>864</w:t>
      </w:r>
      <w:r w:rsidRPr="009E708E">
        <w:rPr>
          <w:rFonts w:ascii="Arial Narrow" w:hAnsi="Arial Narrow"/>
          <w:color w:val="000000"/>
          <w:sz w:val="21"/>
          <w:szCs w:val="21"/>
        </w:rPr>
        <w:t>.</w:t>
      </w:r>
      <w:r w:rsidR="006A3D18">
        <w:rPr>
          <w:rFonts w:ascii="Arial Narrow" w:hAnsi="Arial Narrow"/>
          <w:color w:val="000000"/>
          <w:sz w:val="21"/>
          <w:szCs w:val="21"/>
        </w:rPr>
        <w:t>125</w:t>
      </w:r>
      <w:r w:rsidRPr="009E708E">
        <w:rPr>
          <w:rFonts w:ascii="Arial Narrow" w:hAnsi="Arial Narrow"/>
          <w:color w:val="000000"/>
          <w:sz w:val="21"/>
          <w:szCs w:val="21"/>
        </w:rPr>
        <w:t>/0001-</w:t>
      </w:r>
      <w:r w:rsidR="006A3D18">
        <w:rPr>
          <w:rFonts w:ascii="Arial Narrow" w:hAnsi="Arial Narrow"/>
          <w:color w:val="000000"/>
          <w:sz w:val="21"/>
          <w:szCs w:val="21"/>
        </w:rPr>
        <w:t>56</w:t>
      </w:r>
      <w:r w:rsidRPr="009E708E">
        <w:rPr>
          <w:rFonts w:ascii="Arial Narrow" w:hAnsi="Arial Narrow"/>
          <w:color w:val="000000"/>
          <w:sz w:val="21"/>
          <w:szCs w:val="21"/>
        </w:rPr>
        <w:t xml:space="preserve">, </w:t>
      </w:r>
      <w:r>
        <w:rPr>
          <w:rFonts w:ascii="Arial Narrow" w:hAnsi="Arial Narrow"/>
          <w:color w:val="000000"/>
          <w:sz w:val="21"/>
          <w:szCs w:val="21"/>
        </w:rPr>
        <w:t>neste ato representado por seu A</w:t>
      </w:r>
      <w:r w:rsidRPr="009E708E">
        <w:rPr>
          <w:rFonts w:ascii="Arial Narrow" w:hAnsi="Arial Narrow"/>
          <w:color w:val="000000"/>
          <w:sz w:val="21"/>
          <w:szCs w:val="21"/>
        </w:rPr>
        <w:t xml:space="preserve">dministrador, </w:t>
      </w:r>
      <w:r w:rsidR="006A3D18">
        <w:rPr>
          <w:rFonts w:ascii="Arial Narrow" w:hAnsi="Arial Narrow" w:cs="Arial"/>
          <w:b/>
          <w:bCs/>
          <w:sz w:val="21"/>
          <w:szCs w:val="21"/>
        </w:rPr>
        <w:t>CRISTIAN FABIANO SOARES</w:t>
      </w:r>
      <w:r w:rsidRPr="009E708E">
        <w:rPr>
          <w:rFonts w:ascii="Arial Narrow" w:hAnsi="Arial Narrow" w:cs="Arial"/>
          <w:bCs/>
          <w:sz w:val="21"/>
          <w:szCs w:val="21"/>
        </w:rPr>
        <w:t>,</w:t>
      </w:r>
      <w:r w:rsidRPr="009E708E">
        <w:rPr>
          <w:rFonts w:ascii="Arial Narrow" w:hAnsi="Arial Narrow"/>
          <w:color w:val="000000"/>
          <w:sz w:val="21"/>
          <w:szCs w:val="21"/>
        </w:rPr>
        <w:t xml:space="preserve"> brasileiro, </w:t>
      </w:r>
      <w:r w:rsidR="006A3D18">
        <w:rPr>
          <w:rFonts w:ascii="Arial Narrow" w:hAnsi="Arial Narrow"/>
          <w:color w:val="000000"/>
          <w:sz w:val="21"/>
          <w:szCs w:val="21"/>
        </w:rPr>
        <w:t>solteiro</w:t>
      </w:r>
      <w:r w:rsidRPr="009E708E">
        <w:rPr>
          <w:rFonts w:ascii="Arial Narrow" w:hAnsi="Arial Narrow"/>
          <w:color w:val="000000"/>
          <w:sz w:val="21"/>
          <w:szCs w:val="21"/>
        </w:rPr>
        <w:t>, empresário, porta</w:t>
      </w:r>
      <w:r>
        <w:rPr>
          <w:rFonts w:ascii="Arial Narrow" w:hAnsi="Arial Narrow"/>
          <w:color w:val="000000"/>
          <w:sz w:val="21"/>
          <w:szCs w:val="21"/>
        </w:rPr>
        <w:t xml:space="preserve">dor da cédula de identidade nº </w:t>
      </w:r>
      <w:r w:rsidR="006A3D18">
        <w:rPr>
          <w:rFonts w:ascii="Arial Narrow" w:hAnsi="Arial Narrow"/>
          <w:color w:val="000000"/>
          <w:sz w:val="21"/>
          <w:szCs w:val="21"/>
        </w:rPr>
        <w:t>5</w:t>
      </w:r>
      <w:r>
        <w:rPr>
          <w:rFonts w:ascii="Arial Narrow" w:hAnsi="Arial Narrow"/>
          <w:color w:val="000000"/>
          <w:sz w:val="21"/>
          <w:szCs w:val="21"/>
        </w:rPr>
        <w:t>.</w:t>
      </w:r>
      <w:r w:rsidR="006A3D18">
        <w:rPr>
          <w:rFonts w:ascii="Arial Narrow" w:hAnsi="Arial Narrow"/>
          <w:color w:val="000000"/>
          <w:sz w:val="21"/>
          <w:szCs w:val="21"/>
        </w:rPr>
        <w:t>975</w:t>
      </w:r>
      <w:r>
        <w:rPr>
          <w:rFonts w:ascii="Arial Narrow" w:hAnsi="Arial Narrow"/>
          <w:color w:val="000000"/>
          <w:sz w:val="21"/>
          <w:szCs w:val="21"/>
        </w:rPr>
        <w:t>.</w:t>
      </w:r>
      <w:r w:rsidR="006A3D18">
        <w:rPr>
          <w:rFonts w:ascii="Arial Narrow" w:hAnsi="Arial Narrow"/>
          <w:color w:val="000000"/>
          <w:sz w:val="21"/>
          <w:szCs w:val="21"/>
        </w:rPr>
        <w:t>768</w:t>
      </w:r>
      <w:r>
        <w:rPr>
          <w:rFonts w:ascii="Arial Narrow" w:hAnsi="Arial Narrow"/>
          <w:color w:val="000000"/>
          <w:sz w:val="21"/>
          <w:szCs w:val="21"/>
        </w:rPr>
        <w:t xml:space="preserve"> </w:t>
      </w:r>
      <w:r w:rsidRPr="009E708E">
        <w:rPr>
          <w:rFonts w:ascii="Arial Narrow" w:hAnsi="Arial Narrow"/>
          <w:color w:val="000000"/>
          <w:sz w:val="21"/>
          <w:szCs w:val="21"/>
        </w:rPr>
        <w:t xml:space="preserve">e inscrito no CPF/MF sob o nº </w:t>
      </w:r>
      <w:bookmarkEnd w:id="0"/>
      <w:r w:rsidR="006A3D18">
        <w:rPr>
          <w:rFonts w:ascii="Arial Narrow" w:hAnsi="Arial Narrow"/>
          <w:color w:val="000000"/>
          <w:sz w:val="21"/>
          <w:szCs w:val="21"/>
        </w:rPr>
        <w:t>089</w:t>
      </w:r>
      <w:r>
        <w:rPr>
          <w:rFonts w:ascii="Arial Narrow" w:hAnsi="Arial Narrow"/>
          <w:color w:val="000000"/>
          <w:sz w:val="21"/>
          <w:szCs w:val="21"/>
        </w:rPr>
        <w:t>.</w:t>
      </w:r>
      <w:r w:rsidR="006A3D18">
        <w:rPr>
          <w:rFonts w:ascii="Arial Narrow" w:hAnsi="Arial Narrow"/>
          <w:color w:val="000000"/>
          <w:sz w:val="21"/>
          <w:szCs w:val="21"/>
        </w:rPr>
        <w:t>961</w:t>
      </w:r>
      <w:r>
        <w:rPr>
          <w:rFonts w:ascii="Arial Narrow" w:hAnsi="Arial Narrow"/>
          <w:color w:val="000000"/>
          <w:sz w:val="21"/>
          <w:szCs w:val="21"/>
        </w:rPr>
        <w:t>,</w:t>
      </w:r>
      <w:r w:rsidR="006A3D18">
        <w:rPr>
          <w:rFonts w:ascii="Arial Narrow" w:hAnsi="Arial Narrow"/>
          <w:color w:val="000000"/>
          <w:sz w:val="21"/>
          <w:szCs w:val="21"/>
        </w:rPr>
        <w:t>399</w:t>
      </w:r>
      <w:r>
        <w:rPr>
          <w:rFonts w:ascii="Arial Narrow" w:hAnsi="Arial Narrow"/>
          <w:color w:val="000000"/>
          <w:sz w:val="21"/>
          <w:szCs w:val="21"/>
        </w:rPr>
        <w:t>-</w:t>
      </w:r>
      <w:r w:rsidR="006A3D18">
        <w:rPr>
          <w:rFonts w:ascii="Arial Narrow" w:hAnsi="Arial Narrow"/>
          <w:color w:val="000000"/>
          <w:sz w:val="21"/>
          <w:szCs w:val="21"/>
        </w:rPr>
        <w:t>39</w:t>
      </w:r>
      <w:r w:rsidRPr="009E708E">
        <w:rPr>
          <w:rFonts w:ascii="Arial Narrow" w:hAnsi="Arial Narrow" w:cs="Arial"/>
          <w:sz w:val="21"/>
          <w:szCs w:val="21"/>
        </w:rPr>
        <w:t xml:space="preserve">, denominado </w:t>
      </w:r>
      <w:r w:rsidRPr="009E708E">
        <w:rPr>
          <w:rFonts w:ascii="Arial Narrow" w:hAnsi="Arial Narrow" w:cs="Arial"/>
          <w:b/>
          <w:bCs/>
          <w:sz w:val="21"/>
          <w:szCs w:val="21"/>
        </w:rPr>
        <w:t>FORNECEDOR</w:t>
      </w:r>
      <w:r>
        <w:rPr>
          <w:rFonts w:ascii="Arial Narrow" w:hAnsi="Arial Narrow" w:cs="Arial"/>
          <w:b/>
          <w:bCs/>
          <w:sz w:val="21"/>
          <w:szCs w:val="21"/>
        </w:rPr>
        <w:t xml:space="preserve"> 01</w:t>
      </w:r>
      <w:r w:rsidRPr="009E708E">
        <w:rPr>
          <w:rFonts w:ascii="Arial Narrow" w:hAnsi="Arial Narrow" w:cs="Arial"/>
          <w:b/>
          <w:bCs/>
          <w:sz w:val="21"/>
          <w:szCs w:val="21"/>
        </w:rPr>
        <w:t>;</w:t>
      </w:r>
    </w:p>
    <w:p w14:paraId="70DBA805" w14:textId="77777777" w:rsidR="00A47985" w:rsidRPr="0028453A" w:rsidRDefault="00A47985" w:rsidP="00A47985">
      <w:pPr>
        <w:autoSpaceDE w:val="0"/>
        <w:autoSpaceDN w:val="0"/>
        <w:adjustRightInd w:val="0"/>
        <w:jc w:val="both"/>
        <w:rPr>
          <w:rFonts w:ascii="Arial Narrow" w:hAnsi="Arial Narrow" w:cs="Arial"/>
          <w:sz w:val="21"/>
          <w:szCs w:val="21"/>
        </w:rPr>
      </w:pPr>
    </w:p>
    <w:p w14:paraId="35C9BC68" w14:textId="0A4468E8"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Processo Licitatório PML nº 0</w:t>
      </w:r>
      <w:r>
        <w:rPr>
          <w:rFonts w:ascii="Arial Narrow" w:hAnsi="Arial Narrow" w:cs="Arial"/>
          <w:b/>
          <w:bCs/>
          <w:sz w:val="21"/>
          <w:szCs w:val="21"/>
        </w:rPr>
        <w:t>6</w:t>
      </w:r>
      <w:r w:rsidR="00594736">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2022</w:t>
      </w:r>
      <w:r w:rsidRPr="0028453A">
        <w:rPr>
          <w:rFonts w:ascii="Arial Narrow" w:hAnsi="Arial Narrow" w:cs="Arial"/>
          <w:b/>
          <w:bCs/>
          <w:sz w:val="21"/>
          <w:szCs w:val="21"/>
        </w:rPr>
        <w:t xml:space="preserve">, Pregão </w:t>
      </w:r>
      <w:r>
        <w:rPr>
          <w:rFonts w:ascii="Arial Narrow" w:hAnsi="Arial Narrow" w:cs="Arial"/>
          <w:b/>
          <w:bCs/>
          <w:sz w:val="21"/>
          <w:szCs w:val="21"/>
        </w:rPr>
        <w:t>Eletrônico</w:t>
      </w:r>
      <w:r w:rsidRPr="0028453A">
        <w:rPr>
          <w:rFonts w:ascii="Arial Narrow" w:hAnsi="Arial Narrow" w:cs="Arial"/>
          <w:b/>
          <w:bCs/>
          <w:sz w:val="21"/>
          <w:szCs w:val="21"/>
        </w:rPr>
        <w:t xml:space="preserve"> nº 0</w:t>
      </w:r>
      <w:r>
        <w:rPr>
          <w:rFonts w:ascii="Arial Narrow" w:hAnsi="Arial Narrow" w:cs="Arial"/>
          <w:b/>
          <w:bCs/>
          <w:sz w:val="21"/>
          <w:szCs w:val="21"/>
        </w:rPr>
        <w:t>3</w:t>
      </w:r>
      <w:r w:rsidR="00594736">
        <w:rPr>
          <w:rFonts w:ascii="Arial Narrow" w:hAnsi="Arial Narrow" w:cs="Arial"/>
          <w:b/>
          <w:bCs/>
          <w:sz w:val="21"/>
          <w:szCs w:val="21"/>
        </w:rPr>
        <w:t>8</w:t>
      </w:r>
      <w:r w:rsidRPr="0028453A">
        <w:rPr>
          <w:rFonts w:ascii="Arial Narrow" w:hAnsi="Arial Narrow" w:cs="Arial"/>
          <w:b/>
          <w:bCs/>
          <w:sz w:val="21"/>
          <w:szCs w:val="21"/>
        </w:rPr>
        <w:t>/</w:t>
      </w:r>
      <w:r>
        <w:rPr>
          <w:rFonts w:ascii="Arial Narrow" w:hAnsi="Arial Narrow" w:cs="Arial"/>
          <w:b/>
          <w:bCs/>
          <w:sz w:val="21"/>
          <w:szCs w:val="21"/>
        </w:rPr>
        <w:t>2022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174DAD89" w14:textId="77777777" w:rsidR="00A47985" w:rsidRPr="0028453A" w:rsidRDefault="00A47985" w:rsidP="00A47985">
      <w:pPr>
        <w:autoSpaceDE w:val="0"/>
        <w:autoSpaceDN w:val="0"/>
        <w:adjustRightInd w:val="0"/>
        <w:jc w:val="both"/>
        <w:rPr>
          <w:rFonts w:ascii="Arial Narrow" w:hAnsi="Arial Narrow" w:cs="Arial"/>
          <w:sz w:val="21"/>
          <w:szCs w:val="21"/>
        </w:rPr>
      </w:pPr>
    </w:p>
    <w:p w14:paraId="1A072CC0"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CLÁUSULA PRIMEIRA</w:t>
      </w:r>
    </w:p>
    <w:p w14:paraId="204C7C45"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DO OBJETO E DO PREÇO</w:t>
      </w:r>
    </w:p>
    <w:p w14:paraId="31483796" w14:textId="77777777" w:rsidR="00A47985" w:rsidRPr="0028453A" w:rsidRDefault="00A47985" w:rsidP="00A47985">
      <w:pPr>
        <w:jc w:val="center"/>
        <w:rPr>
          <w:rFonts w:ascii="Arial Narrow" w:hAnsi="Arial Narrow"/>
          <w:b/>
          <w:sz w:val="21"/>
          <w:szCs w:val="21"/>
        </w:rPr>
      </w:pPr>
    </w:p>
    <w:p w14:paraId="3A894B23" w14:textId="0416D5E5" w:rsidR="00A47985" w:rsidRDefault="00A47985" w:rsidP="00A47985">
      <w:pPr>
        <w:pStyle w:val="PargrafodaLista"/>
        <w:numPr>
          <w:ilvl w:val="1"/>
          <w:numId w:val="1"/>
        </w:numPr>
        <w:ind w:left="0" w:firstLine="0"/>
        <w:jc w:val="both"/>
        <w:rPr>
          <w:rFonts w:ascii="Arial Narrow" w:hAnsi="Arial Narrow"/>
          <w:sz w:val="21"/>
          <w:szCs w:val="21"/>
        </w:rPr>
      </w:pPr>
      <w:r w:rsidRPr="003B4F65">
        <w:rPr>
          <w:rFonts w:ascii="Arial Narrow" w:hAnsi="Arial Narrow"/>
          <w:sz w:val="21"/>
          <w:szCs w:val="21"/>
        </w:rPr>
        <w:t xml:space="preserve">A presente Ata tem como objeto o Registro de Preços </w:t>
      </w:r>
      <w:r w:rsidRPr="000B2B3F">
        <w:rPr>
          <w:rFonts w:ascii="Arial Narrow" w:hAnsi="Arial Narrow"/>
          <w:sz w:val="21"/>
          <w:szCs w:val="21"/>
        </w:rPr>
        <w:t xml:space="preserve">o Registro de Preços </w:t>
      </w:r>
      <w:r w:rsidR="009552F3" w:rsidRPr="008A33B7">
        <w:rPr>
          <w:rFonts w:ascii="Arial Narrow" w:hAnsi="Arial Narrow"/>
          <w:sz w:val="21"/>
          <w:szCs w:val="21"/>
        </w:rPr>
        <w:t xml:space="preserve">destinado à eventual contratação de empresa(s) para </w:t>
      </w:r>
      <w:r w:rsidR="009552F3">
        <w:rPr>
          <w:rFonts w:ascii="Arial Narrow" w:hAnsi="Arial Narrow"/>
          <w:sz w:val="21"/>
          <w:szCs w:val="21"/>
        </w:rPr>
        <w:t>a aquisição de andaime tubular, bem como, a aquisição e instalação de plataformas elevatórias,</w:t>
      </w:r>
      <w:r w:rsidR="009552F3" w:rsidRPr="008A33B7">
        <w:rPr>
          <w:rFonts w:ascii="Arial Narrow" w:hAnsi="Arial Narrow"/>
          <w:sz w:val="21"/>
          <w:szCs w:val="21"/>
        </w:rPr>
        <w:t xml:space="preserve"> toldos</w:t>
      </w:r>
      <w:r w:rsidR="009552F3">
        <w:rPr>
          <w:rFonts w:ascii="Arial Narrow" w:hAnsi="Arial Narrow"/>
          <w:sz w:val="21"/>
          <w:szCs w:val="21"/>
        </w:rPr>
        <w:t xml:space="preserve"> e placas de identificação de setores</w:t>
      </w:r>
      <w:r w:rsidR="009552F3" w:rsidRPr="008A33B7">
        <w:rPr>
          <w:rFonts w:ascii="Arial Narrow" w:hAnsi="Arial Narrow"/>
          <w:sz w:val="21"/>
          <w:szCs w:val="21"/>
        </w:rPr>
        <w:t>, nos locais indicados pela municipalidade,</w:t>
      </w:r>
      <w:r w:rsidR="009552F3">
        <w:rPr>
          <w:rFonts w:ascii="Arial Narrow" w:hAnsi="Arial Narrow"/>
          <w:sz w:val="21"/>
          <w:szCs w:val="21"/>
        </w:rPr>
        <w:t xml:space="preserve"> tudo de forma parcelada, de acordo com a necessidade do município de Luzerna/SC e </w:t>
      </w:r>
      <w:r w:rsidR="009552F3" w:rsidRPr="008A33B7">
        <w:rPr>
          <w:rFonts w:ascii="Arial Narrow" w:hAnsi="Arial Narrow"/>
          <w:sz w:val="21"/>
          <w:szCs w:val="21"/>
        </w:rPr>
        <w:t xml:space="preserve">conforme especificações constantes do Edital e Anexos que o </w:t>
      </w:r>
      <w:r w:rsidR="009552F3">
        <w:rPr>
          <w:rFonts w:ascii="Arial Narrow" w:hAnsi="Arial Narrow"/>
          <w:sz w:val="21"/>
          <w:szCs w:val="21"/>
        </w:rPr>
        <w:t>i</w:t>
      </w:r>
      <w:r w:rsidR="009552F3" w:rsidRPr="008A33B7">
        <w:rPr>
          <w:rFonts w:ascii="Arial Narrow" w:hAnsi="Arial Narrow"/>
          <w:sz w:val="21"/>
          <w:szCs w:val="21"/>
        </w:rPr>
        <w:t>ntegram</w:t>
      </w:r>
      <w:r w:rsidRPr="003B4F65">
        <w:rPr>
          <w:rFonts w:ascii="Arial Narrow" w:hAnsi="Arial Narrow"/>
          <w:sz w:val="21"/>
          <w:szCs w:val="21"/>
        </w:rPr>
        <w:t>, constituindo-se em:</w:t>
      </w:r>
    </w:p>
    <w:p w14:paraId="02EAC619" w14:textId="77777777" w:rsidR="00D55D27" w:rsidRPr="003B4F65" w:rsidRDefault="00D55D27" w:rsidP="00D55D27">
      <w:pPr>
        <w:pStyle w:val="PargrafodaLista"/>
        <w:ind w:left="0"/>
        <w:jc w:val="both"/>
        <w:rPr>
          <w:rFonts w:ascii="Arial Narrow" w:hAnsi="Arial Narrow"/>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5"/>
        <w:gridCol w:w="1088"/>
        <w:gridCol w:w="571"/>
        <w:gridCol w:w="4370"/>
        <w:gridCol w:w="985"/>
        <w:gridCol w:w="985"/>
      </w:tblGrid>
      <w:tr w:rsidR="00D55D27" w:rsidRPr="00760EB5" w14:paraId="01E4F479" w14:textId="0BB791F8" w:rsidTr="00057784">
        <w:trPr>
          <w:trHeight w:val="269"/>
          <w:jc w:val="center"/>
        </w:trPr>
        <w:tc>
          <w:tcPr>
            <w:tcW w:w="291" w:type="pct"/>
            <w:tcBorders>
              <w:top w:val="single" w:sz="4" w:space="0" w:color="auto"/>
              <w:bottom w:val="single" w:sz="4" w:space="0" w:color="auto"/>
              <w:right w:val="single" w:sz="4" w:space="0" w:color="auto"/>
            </w:tcBorders>
            <w:vAlign w:val="center"/>
            <w:hideMark/>
          </w:tcPr>
          <w:p w14:paraId="266B7C98" w14:textId="77777777" w:rsidR="00D55D27" w:rsidRPr="00760EB5" w:rsidRDefault="00D55D27" w:rsidP="00057784">
            <w:pPr>
              <w:jc w:val="center"/>
              <w:rPr>
                <w:rFonts w:ascii="Arial Narrow" w:hAnsi="Arial Narrow"/>
                <w:b/>
                <w:sz w:val="21"/>
                <w:szCs w:val="21"/>
              </w:rPr>
            </w:pPr>
            <w:r w:rsidRPr="00760EB5">
              <w:rPr>
                <w:rFonts w:ascii="Arial Narrow" w:hAnsi="Arial Narrow"/>
                <w:b/>
                <w:sz w:val="21"/>
                <w:szCs w:val="21"/>
              </w:rPr>
              <w:t>Item</w:t>
            </w:r>
          </w:p>
        </w:tc>
        <w:tc>
          <w:tcPr>
            <w:tcW w:w="640" w:type="pct"/>
            <w:tcBorders>
              <w:top w:val="single" w:sz="4" w:space="0" w:color="auto"/>
              <w:left w:val="single" w:sz="4" w:space="0" w:color="auto"/>
              <w:bottom w:val="single" w:sz="4" w:space="0" w:color="auto"/>
              <w:right w:val="single" w:sz="4" w:space="0" w:color="auto"/>
            </w:tcBorders>
            <w:vAlign w:val="center"/>
            <w:hideMark/>
          </w:tcPr>
          <w:p w14:paraId="04978A72" w14:textId="77777777" w:rsidR="00D55D27" w:rsidRPr="00760EB5" w:rsidRDefault="00D55D27" w:rsidP="00057784">
            <w:pPr>
              <w:jc w:val="center"/>
              <w:rPr>
                <w:rFonts w:ascii="Arial Narrow" w:hAnsi="Arial Narrow"/>
                <w:b/>
                <w:sz w:val="21"/>
                <w:szCs w:val="21"/>
              </w:rPr>
            </w:pPr>
            <w:r w:rsidRPr="00760EB5">
              <w:rPr>
                <w:rFonts w:ascii="Arial Narrow" w:hAnsi="Arial Narrow"/>
                <w:b/>
                <w:sz w:val="21"/>
                <w:szCs w:val="21"/>
              </w:rPr>
              <w:t>Quantidade</w:t>
            </w:r>
          </w:p>
        </w:tc>
        <w:tc>
          <w:tcPr>
            <w:tcW w:w="336" w:type="pct"/>
            <w:tcBorders>
              <w:top w:val="single" w:sz="4" w:space="0" w:color="auto"/>
              <w:left w:val="single" w:sz="4" w:space="0" w:color="auto"/>
              <w:bottom w:val="single" w:sz="4" w:space="0" w:color="auto"/>
              <w:right w:val="single" w:sz="4" w:space="0" w:color="auto"/>
            </w:tcBorders>
            <w:vAlign w:val="center"/>
          </w:tcPr>
          <w:p w14:paraId="44A6E5DF" w14:textId="77777777" w:rsidR="00D55D27" w:rsidRPr="00760EB5" w:rsidRDefault="00D55D27" w:rsidP="00057784">
            <w:pPr>
              <w:jc w:val="center"/>
              <w:rPr>
                <w:rFonts w:ascii="Arial Narrow" w:hAnsi="Arial Narrow"/>
                <w:b/>
                <w:sz w:val="21"/>
                <w:szCs w:val="21"/>
              </w:rPr>
            </w:pPr>
            <w:r>
              <w:rPr>
                <w:rFonts w:ascii="Arial Narrow" w:hAnsi="Arial Narrow"/>
                <w:b/>
                <w:sz w:val="21"/>
                <w:szCs w:val="21"/>
              </w:rPr>
              <w:t>Unid.</w:t>
            </w:r>
          </w:p>
        </w:tc>
        <w:tc>
          <w:tcPr>
            <w:tcW w:w="2572" w:type="pct"/>
            <w:tcBorders>
              <w:top w:val="single" w:sz="4" w:space="0" w:color="auto"/>
              <w:left w:val="single" w:sz="4" w:space="0" w:color="auto"/>
              <w:bottom w:val="single" w:sz="4" w:space="0" w:color="auto"/>
              <w:right w:val="single" w:sz="4" w:space="0" w:color="auto"/>
            </w:tcBorders>
            <w:vAlign w:val="center"/>
            <w:hideMark/>
          </w:tcPr>
          <w:p w14:paraId="51CD672A" w14:textId="77777777" w:rsidR="00D55D27" w:rsidRPr="00760EB5" w:rsidRDefault="00D55D27" w:rsidP="00057784">
            <w:pPr>
              <w:jc w:val="center"/>
              <w:rPr>
                <w:rFonts w:ascii="Arial Narrow" w:hAnsi="Arial Narrow"/>
                <w:b/>
                <w:sz w:val="21"/>
                <w:szCs w:val="21"/>
              </w:rPr>
            </w:pPr>
            <w:r w:rsidRPr="00760EB5">
              <w:rPr>
                <w:rFonts w:ascii="Arial Narrow" w:hAnsi="Arial Narrow"/>
                <w:b/>
                <w:sz w:val="21"/>
                <w:szCs w:val="21"/>
              </w:rPr>
              <w:t>Descrição</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B9737" w14:textId="657CFF7A" w:rsidR="00D55D27" w:rsidRPr="00760EB5" w:rsidRDefault="00D55D27" w:rsidP="00057784">
            <w:pPr>
              <w:jc w:val="center"/>
              <w:rPr>
                <w:rFonts w:ascii="Arial Narrow" w:hAnsi="Arial Narrow"/>
                <w:b/>
                <w:sz w:val="21"/>
                <w:szCs w:val="21"/>
              </w:rPr>
            </w:pPr>
            <w:r>
              <w:rPr>
                <w:rFonts w:ascii="Arial Narrow" w:hAnsi="Arial Narrow"/>
                <w:b/>
                <w:sz w:val="21"/>
                <w:szCs w:val="21"/>
              </w:rPr>
              <w:t>Valor Unitário (R$)</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78733" w14:textId="54206AFA" w:rsidR="00D55D27" w:rsidRDefault="00D55D27" w:rsidP="00057784">
            <w:pPr>
              <w:jc w:val="center"/>
              <w:rPr>
                <w:rFonts w:ascii="Arial Narrow" w:hAnsi="Arial Narrow"/>
                <w:b/>
                <w:sz w:val="21"/>
                <w:szCs w:val="21"/>
              </w:rPr>
            </w:pPr>
            <w:r>
              <w:rPr>
                <w:rFonts w:ascii="Arial Narrow" w:hAnsi="Arial Narrow"/>
                <w:b/>
                <w:sz w:val="21"/>
                <w:szCs w:val="21"/>
              </w:rPr>
              <w:t>Valor Total (R$)</w:t>
            </w:r>
          </w:p>
        </w:tc>
      </w:tr>
      <w:tr w:rsidR="00057784" w:rsidRPr="00760EB5" w14:paraId="67E01BDD" w14:textId="4ABA7A88" w:rsidTr="00057784">
        <w:trPr>
          <w:trHeight w:val="504"/>
          <w:jc w:val="center"/>
        </w:trPr>
        <w:tc>
          <w:tcPr>
            <w:tcW w:w="291" w:type="pct"/>
            <w:tcBorders>
              <w:top w:val="single" w:sz="4" w:space="0" w:color="auto"/>
              <w:bottom w:val="single" w:sz="4" w:space="0" w:color="auto"/>
              <w:right w:val="single" w:sz="4" w:space="0" w:color="auto"/>
            </w:tcBorders>
            <w:vAlign w:val="center"/>
          </w:tcPr>
          <w:p w14:paraId="4783711E" w14:textId="77777777" w:rsidR="00057784" w:rsidRPr="00760EB5" w:rsidRDefault="00057784" w:rsidP="00057784">
            <w:pPr>
              <w:jc w:val="center"/>
              <w:rPr>
                <w:rFonts w:ascii="Arial Narrow" w:hAnsi="Arial Narrow"/>
                <w:sz w:val="21"/>
                <w:szCs w:val="21"/>
              </w:rPr>
            </w:pPr>
            <w:r>
              <w:rPr>
                <w:rFonts w:ascii="Arial Narrow" w:hAnsi="Arial Narrow"/>
                <w:sz w:val="21"/>
                <w:szCs w:val="21"/>
              </w:rPr>
              <w:t>1</w:t>
            </w:r>
          </w:p>
        </w:tc>
        <w:tc>
          <w:tcPr>
            <w:tcW w:w="640" w:type="pct"/>
            <w:tcBorders>
              <w:top w:val="single" w:sz="4" w:space="0" w:color="auto"/>
              <w:left w:val="single" w:sz="4" w:space="0" w:color="auto"/>
              <w:bottom w:val="single" w:sz="4" w:space="0" w:color="auto"/>
              <w:right w:val="single" w:sz="4" w:space="0" w:color="auto"/>
            </w:tcBorders>
            <w:vAlign w:val="center"/>
          </w:tcPr>
          <w:p w14:paraId="1897575B" w14:textId="38AFDFAA" w:rsidR="00057784" w:rsidRPr="00760EB5" w:rsidRDefault="00057784" w:rsidP="00057784">
            <w:pPr>
              <w:jc w:val="center"/>
              <w:rPr>
                <w:rFonts w:ascii="Arial Narrow" w:hAnsi="Arial Narrow"/>
                <w:sz w:val="21"/>
                <w:szCs w:val="21"/>
              </w:rPr>
            </w:pPr>
            <w:r>
              <w:rPr>
                <w:rFonts w:ascii="Arial Narrow" w:hAnsi="Arial Narrow"/>
                <w:sz w:val="21"/>
                <w:szCs w:val="21"/>
              </w:rPr>
              <w:t>1,00</w:t>
            </w:r>
          </w:p>
        </w:tc>
        <w:tc>
          <w:tcPr>
            <w:tcW w:w="336" w:type="pct"/>
            <w:tcBorders>
              <w:top w:val="single" w:sz="4" w:space="0" w:color="auto"/>
              <w:left w:val="single" w:sz="4" w:space="0" w:color="auto"/>
              <w:bottom w:val="single" w:sz="4" w:space="0" w:color="auto"/>
              <w:right w:val="single" w:sz="4" w:space="0" w:color="auto"/>
            </w:tcBorders>
            <w:vAlign w:val="center"/>
          </w:tcPr>
          <w:p w14:paraId="00FF052B" w14:textId="7D468F31" w:rsidR="00057784" w:rsidRPr="009E79A7" w:rsidRDefault="00057784" w:rsidP="00057784">
            <w:pPr>
              <w:spacing w:before="100" w:beforeAutospacing="1" w:after="100" w:afterAutospacing="1"/>
              <w:jc w:val="center"/>
              <w:rPr>
                <w:rFonts w:ascii="Arial Narrow" w:hAnsi="Arial Narrow"/>
                <w:sz w:val="21"/>
                <w:szCs w:val="21"/>
              </w:rPr>
            </w:pPr>
            <w:r>
              <w:rPr>
                <w:rFonts w:ascii="Arial Narrow" w:hAnsi="Arial Narrow"/>
                <w:sz w:val="21"/>
                <w:szCs w:val="21"/>
              </w:rPr>
              <w:t>UN</w:t>
            </w:r>
          </w:p>
        </w:tc>
        <w:tc>
          <w:tcPr>
            <w:tcW w:w="2572" w:type="pct"/>
            <w:tcBorders>
              <w:top w:val="single" w:sz="4" w:space="0" w:color="auto"/>
              <w:left w:val="single" w:sz="4" w:space="0" w:color="auto"/>
              <w:bottom w:val="single" w:sz="4" w:space="0" w:color="auto"/>
              <w:right w:val="single" w:sz="4" w:space="0" w:color="auto"/>
            </w:tcBorders>
          </w:tcPr>
          <w:p w14:paraId="5276048F" w14:textId="112C9333" w:rsidR="00057784" w:rsidRPr="00760EB5" w:rsidRDefault="00057784" w:rsidP="00057784">
            <w:pPr>
              <w:spacing w:before="100" w:beforeAutospacing="1" w:after="100" w:afterAutospacing="1"/>
              <w:jc w:val="both"/>
              <w:rPr>
                <w:rFonts w:ascii="Arial Narrow" w:hAnsi="Arial Narrow"/>
                <w:sz w:val="21"/>
                <w:szCs w:val="21"/>
              </w:rPr>
            </w:pPr>
            <w:r w:rsidRPr="001127FE">
              <w:rPr>
                <w:rFonts w:ascii="Arial Narrow" w:hAnsi="Arial Narrow"/>
                <w:sz w:val="21"/>
                <w:szCs w:val="21"/>
              </w:rPr>
              <w:t>Toldo em lona poliéster com proteção UV (cor a ser definida pela contratante), esp 0,45mm, dividido em módulos de 4,10m com 2,00m de largura instalado a uma altura média de 2,50m, fixada em estrutura metálica galvanizada com pintura resistente a intempéries  - o dimensionamento dos tubos (material, diâmetro e respectivas espessuras) empregados na confecção da estrutura de sustentação e fixação do toldo, deverão ser dimensionados pela empresa contratada afim de prover a segurança necessária e perfeito funcionamento da mesma (diam. mínimo 1.1/2" e esp. mínima 1,2mm) - garantia mínima da lona 05 (cinco) anos.</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9B5CC" w14:textId="3C1EBFB8" w:rsidR="00057784" w:rsidRPr="008D1E47" w:rsidRDefault="00242A49" w:rsidP="00057784">
            <w:pPr>
              <w:spacing w:before="100" w:beforeAutospacing="1" w:after="100" w:afterAutospacing="1"/>
              <w:jc w:val="center"/>
              <w:rPr>
                <w:rFonts w:ascii="Arial Narrow" w:hAnsi="Arial Narrow"/>
                <w:b/>
                <w:bCs/>
                <w:sz w:val="21"/>
                <w:szCs w:val="21"/>
              </w:rPr>
            </w:pPr>
            <w:r>
              <w:rPr>
                <w:rFonts w:ascii="Arial Narrow" w:hAnsi="Arial Narrow"/>
                <w:b/>
                <w:bCs/>
                <w:sz w:val="21"/>
                <w:szCs w:val="21"/>
              </w:rPr>
              <w:t>32.450</w:t>
            </w:r>
            <w:r w:rsidR="00057784">
              <w:rPr>
                <w:rFonts w:ascii="Arial Narrow" w:hAnsi="Arial Narrow"/>
                <w:b/>
                <w:bCs/>
                <w:sz w:val="21"/>
                <w:szCs w:val="21"/>
              </w:rPr>
              <w:t>,</w:t>
            </w:r>
            <w:r>
              <w:rPr>
                <w:rFonts w:ascii="Arial Narrow" w:hAnsi="Arial Narrow"/>
                <w:b/>
                <w:bCs/>
                <w:sz w:val="21"/>
                <w:szCs w:val="21"/>
              </w:rPr>
              <w:t>0</w:t>
            </w:r>
            <w:r w:rsidR="00057784">
              <w:rPr>
                <w:rFonts w:ascii="Arial Narrow" w:hAnsi="Arial Narrow"/>
                <w:b/>
                <w:bCs/>
                <w:sz w:val="21"/>
                <w:szCs w:val="21"/>
              </w:rPr>
              <w:t>0</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B866D" w14:textId="4AD61D1E" w:rsidR="00057784" w:rsidRDefault="00242A49" w:rsidP="00057784">
            <w:pPr>
              <w:spacing w:before="100" w:beforeAutospacing="1" w:after="100" w:afterAutospacing="1"/>
              <w:jc w:val="center"/>
              <w:rPr>
                <w:rFonts w:ascii="Arial Narrow" w:hAnsi="Arial Narrow"/>
                <w:b/>
                <w:bCs/>
                <w:sz w:val="21"/>
                <w:szCs w:val="21"/>
              </w:rPr>
            </w:pPr>
            <w:r>
              <w:rPr>
                <w:rFonts w:ascii="Arial Narrow" w:hAnsi="Arial Narrow"/>
                <w:b/>
                <w:bCs/>
                <w:sz w:val="21"/>
                <w:szCs w:val="21"/>
              </w:rPr>
              <w:t>32.450,00</w:t>
            </w:r>
          </w:p>
        </w:tc>
      </w:tr>
    </w:tbl>
    <w:p w14:paraId="1C5DD431" w14:textId="77777777" w:rsidR="00A47985" w:rsidRPr="0028453A" w:rsidRDefault="00A47985" w:rsidP="00A47985">
      <w:pPr>
        <w:jc w:val="both"/>
        <w:rPr>
          <w:rFonts w:ascii="Arial Narrow" w:hAnsi="Arial Narrow" w:cs="Arial"/>
          <w:sz w:val="21"/>
          <w:szCs w:val="21"/>
        </w:rPr>
      </w:pPr>
    </w:p>
    <w:p w14:paraId="2447906A" w14:textId="0C0201CB" w:rsidR="00A47985" w:rsidRPr="0028453A" w:rsidRDefault="00A47985" w:rsidP="00A47985">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01</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A76B7D">
        <w:rPr>
          <w:rFonts w:ascii="Arial Narrow" w:hAnsi="Arial Narrow"/>
          <w:b/>
          <w:bCs/>
          <w:sz w:val="21"/>
          <w:szCs w:val="21"/>
        </w:rPr>
        <w:t>32.450,00</w:t>
      </w:r>
      <w:r w:rsidR="00A76B7D">
        <w:rPr>
          <w:rFonts w:ascii="Arial Narrow" w:hAnsi="Arial Narrow" w:cs="Arial"/>
          <w:b/>
          <w:bCs/>
          <w:sz w:val="21"/>
          <w:szCs w:val="21"/>
        </w:rPr>
        <w:t xml:space="preserve"> </w:t>
      </w:r>
      <w:r>
        <w:rPr>
          <w:rFonts w:ascii="Arial Narrow" w:hAnsi="Arial Narrow" w:cs="Arial"/>
          <w:b/>
          <w:bCs/>
          <w:sz w:val="21"/>
          <w:szCs w:val="21"/>
        </w:rPr>
        <w:t>(</w:t>
      </w:r>
      <w:r w:rsidR="00A76B7D">
        <w:rPr>
          <w:rFonts w:ascii="Arial Narrow" w:hAnsi="Arial Narrow" w:cs="Arial"/>
          <w:b/>
          <w:bCs/>
          <w:sz w:val="21"/>
          <w:szCs w:val="21"/>
        </w:rPr>
        <w:t>trinta e dois</w:t>
      </w:r>
      <w:r>
        <w:rPr>
          <w:rFonts w:ascii="Arial Narrow" w:hAnsi="Arial Narrow" w:cs="Arial"/>
          <w:b/>
          <w:bCs/>
          <w:sz w:val="21"/>
          <w:szCs w:val="21"/>
        </w:rPr>
        <w:t xml:space="preserve"> mil</w:t>
      </w:r>
      <w:r w:rsidR="00A76B7D">
        <w:rPr>
          <w:rFonts w:ascii="Arial Narrow" w:hAnsi="Arial Narrow" w:cs="Arial"/>
          <w:b/>
          <w:bCs/>
          <w:sz w:val="21"/>
          <w:szCs w:val="21"/>
        </w:rPr>
        <w:t>,</w:t>
      </w:r>
      <w:r>
        <w:rPr>
          <w:rFonts w:ascii="Arial Narrow" w:hAnsi="Arial Narrow" w:cs="Arial"/>
          <w:b/>
          <w:bCs/>
          <w:sz w:val="21"/>
          <w:szCs w:val="21"/>
        </w:rPr>
        <w:t xml:space="preserve"> quatrocentos</w:t>
      </w:r>
      <w:r w:rsidR="00A76B7D">
        <w:rPr>
          <w:rFonts w:ascii="Arial Narrow" w:hAnsi="Arial Narrow" w:cs="Arial"/>
          <w:b/>
          <w:bCs/>
          <w:sz w:val="21"/>
          <w:szCs w:val="21"/>
        </w:rPr>
        <w:t xml:space="preserve"> e cinquenta</w:t>
      </w:r>
      <w:r>
        <w:rPr>
          <w:rFonts w:ascii="Arial Narrow" w:hAnsi="Arial Narrow" w:cs="Arial"/>
          <w:b/>
          <w:bCs/>
          <w:sz w:val="21"/>
          <w:szCs w:val="21"/>
        </w:rPr>
        <w:t xml:space="preserve"> reais</w:t>
      </w:r>
      <w:r w:rsidRPr="0028453A">
        <w:rPr>
          <w:rFonts w:ascii="Arial Narrow" w:hAnsi="Arial Narrow" w:cs="Arial"/>
          <w:b/>
          <w:bCs/>
          <w:sz w:val="21"/>
          <w:szCs w:val="21"/>
        </w:rPr>
        <w:t>).</w:t>
      </w:r>
    </w:p>
    <w:p w14:paraId="687BE648"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p>
    <w:p w14:paraId="743E45B3"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404D34D" w14:textId="7E9C85BF" w:rsidR="00A47985"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55C3F994" w14:textId="77777777" w:rsidR="001E1F09" w:rsidRPr="0028453A" w:rsidRDefault="001E1F09" w:rsidP="00A47985">
      <w:pPr>
        <w:pStyle w:val="Corpodetexto"/>
        <w:tabs>
          <w:tab w:val="left" w:pos="0"/>
          <w:tab w:val="left" w:pos="9072"/>
          <w:tab w:val="left" w:pos="9214"/>
        </w:tabs>
        <w:jc w:val="center"/>
        <w:rPr>
          <w:rFonts w:ascii="Arial Narrow" w:hAnsi="Arial Narrow"/>
          <w:b/>
          <w:sz w:val="21"/>
          <w:szCs w:val="21"/>
        </w:rPr>
      </w:pPr>
    </w:p>
    <w:p w14:paraId="7ED9B924" w14:textId="77777777" w:rsidR="00F500F5" w:rsidRPr="00136B67" w:rsidRDefault="00F500F5" w:rsidP="00F500F5">
      <w:pPr>
        <w:jc w:val="both"/>
        <w:rPr>
          <w:rFonts w:ascii="Arial Narrow" w:hAnsi="Arial Narrow"/>
          <w:sz w:val="21"/>
          <w:szCs w:val="21"/>
        </w:rPr>
      </w:pPr>
      <w:r>
        <w:rPr>
          <w:rFonts w:ascii="Arial Narrow" w:hAnsi="Arial Narrow" w:cs="Calibri"/>
          <w:sz w:val="21"/>
          <w:szCs w:val="21"/>
        </w:rPr>
        <w:lastRenderedPageBreak/>
        <w:t xml:space="preserve">2.1. O FORNECEDOR </w:t>
      </w:r>
      <w:r w:rsidRPr="00136B67">
        <w:rPr>
          <w:rFonts w:ascii="Arial Narrow" w:hAnsi="Arial Narrow"/>
          <w:sz w:val="21"/>
          <w:szCs w:val="21"/>
        </w:rPr>
        <w:t xml:space="preserve">deverá atender às especificações do Termo de Referência, sendo que itens licitados deverão ser fornecidos e instalados de acordo com as necessidades da Administração Municipal de Luzerna, </w:t>
      </w:r>
      <w:r w:rsidRPr="00136B67">
        <w:rPr>
          <w:rFonts w:ascii="Arial Narrow" w:hAnsi="Arial Narrow"/>
          <w:b/>
          <w:sz w:val="21"/>
          <w:szCs w:val="21"/>
        </w:rPr>
        <w:t>sem a exigência de valor ou quantitativo mínimo, na quantidade e no local determinado pelo setor municipal requisitante, sem custos adicionais</w:t>
      </w:r>
      <w:r w:rsidRPr="00136B67">
        <w:rPr>
          <w:rFonts w:ascii="Arial Narrow" w:hAnsi="Arial Narrow"/>
          <w:sz w:val="21"/>
          <w:szCs w:val="21"/>
        </w:rPr>
        <w:t>.</w:t>
      </w:r>
    </w:p>
    <w:p w14:paraId="01A09890" w14:textId="77777777" w:rsidR="00F500F5" w:rsidRPr="003124F1" w:rsidRDefault="00F500F5" w:rsidP="00F500F5">
      <w:pPr>
        <w:shd w:val="clear" w:color="auto" w:fill="FFFFFF"/>
        <w:tabs>
          <w:tab w:val="left" w:pos="180"/>
        </w:tabs>
        <w:jc w:val="both"/>
        <w:rPr>
          <w:rFonts w:ascii="Arial Narrow" w:hAnsi="Arial Narrow"/>
          <w:sz w:val="21"/>
          <w:szCs w:val="21"/>
        </w:rPr>
      </w:pPr>
      <w:r>
        <w:rPr>
          <w:rFonts w:ascii="Arial Narrow" w:hAnsi="Arial Narrow"/>
          <w:sz w:val="21"/>
          <w:szCs w:val="21"/>
        </w:rPr>
        <w:t>2.1.1. É vedada a subcontratação, no todo ou em parte do objeto licitado.</w:t>
      </w:r>
    </w:p>
    <w:p w14:paraId="090970CE" w14:textId="77777777" w:rsidR="00F500F5" w:rsidRDefault="00F500F5" w:rsidP="00F500F5">
      <w:pPr>
        <w:shd w:val="clear" w:color="auto" w:fill="FFFFFF"/>
        <w:tabs>
          <w:tab w:val="left" w:pos="180"/>
        </w:tabs>
        <w:jc w:val="both"/>
        <w:rPr>
          <w:rFonts w:ascii="Arial Narrow" w:hAnsi="Arial Narrow"/>
          <w:sz w:val="21"/>
          <w:szCs w:val="21"/>
        </w:rPr>
      </w:pPr>
    </w:p>
    <w:p w14:paraId="4A3953EC" w14:textId="77777777" w:rsidR="00F500F5" w:rsidRDefault="00F500F5" w:rsidP="00F500F5">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.2. Todas as especificações, quantitativos e condições estabelecidas neste Edital e seus anexos deverão ser cumpridas na íntegra.</w:t>
      </w:r>
    </w:p>
    <w:p w14:paraId="145555D9" w14:textId="77777777" w:rsidR="00F500F5" w:rsidRPr="00136B67" w:rsidRDefault="00F500F5" w:rsidP="00F500F5">
      <w:pPr>
        <w:pStyle w:val="Corpodetexto"/>
        <w:tabs>
          <w:tab w:val="left" w:pos="180"/>
        </w:tabs>
        <w:rPr>
          <w:rFonts w:ascii="Arial Narrow" w:hAnsi="Arial Narrow"/>
          <w:sz w:val="21"/>
          <w:szCs w:val="21"/>
        </w:rPr>
      </w:pPr>
    </w:p>
    <w:p w14:paraId="28CB1E2E" w14:textId="77777777" w:rsidR="00F500F5" w:rsidRPr="00354BEC" w:rsidRDefault="00F500F5" w:rsidP="00F500F5">
      <w:pPr>
        <w:pStyle w:val="Corpodetexto"/>
        <w:tabs>
          <w:tab w:val="left" w:pos="180"/>
        </w:tabs>
        <w:rPr>
          <w:rFonts w:ascii="Arial Narrow" w:hAnsi="Arial Narrow" w:cs="Calibri"/>
          <w:sz w:val="21"/>
          <w:szCs w:val="21"/>
        </w:rPr>
      </w:pPr>
      <w:r>
        <w:rPr>
          <w:rFonts w:ascii="Arial Narrow" w:hAnsi="Arial Narrow"/>
          <w:sz w:val="21"/>
          <w:szCs w:val="21"/>
        </w:rPr>
        <w:t>2</w:t>
      </w:r>
      <w:r w:rsidRPr="00136B67">
        <w:rPr>
          <w:rFonts w:ascii="Arial Narrow" w:hAnsi="Arial Narrow"/>
          <w:sz w:val="21"/>
          <w:szCs w:val="21"/>
        </w:rPr>
        <w:t>.</w:t>
      </w:r>
      <w:r>
        <w:rPr>
          <w:rFonts w:ascii="Arial Narrow" w:hAnsi="Arial Narrow"/>
          <w:sz w:val="21"/>
          <w:szCs w:val="21"/>
        </w:rPr>
        <w:t>3</w:t>
      </w:r>
      <w:r w:rsidRPr="00136B67">
        <w:rPr>
          <w:rFonts w:ascii="Arial Narrow" w:hAnsi="Arial Narrow"/>
          <w:sz w:val="21"/>
          <w:szCs w:val="21"/>
        </w:rPr>
        <w:t xml:space="preserve">.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r>
        <w:rPr>
          <w:rFonts w:ascii="Arial Narrow" w:hAnsi="Arial Narrow"/>
          <w:sz w:val="21"/>
          <w:szCs w:val="21"/>
        </w:rPr>
        <w:t xml:space="preserve"> quando aplicável, não serão aceitos produtos clonados, reciclados, recondicionados, remanufaturados ou que tenham sofrido qualquer alteração em suas características originais;</w:t>
      </w:r>
    </w:p>
    <w:p w14:paraId="135194F8" w14:textId="77777777" w:rsidR="00F500F5" w:rsidRDefault="00F500F5" w:rsidP="00F500F5">
      <w:pPr>
        <w:pStyle w:val="PargrafodaLista"/>
        <w:numPr>
          <w:ilvl w:val="1"/>
          <w:numId w:val="4"/>
        </w:numPr>
        <w:ind w:left="0" w:firstLine="0"/>
        <w:jc w:val="both"/>
        <w:rPr>
          <w:rFonts w:ascii="Arial Narrow" w:hAnsi="Arial Narrow"/>
          <w:sz w:val="21"/>
          <w:szCs w:val="21"/>
        </w:rPr>
      </w:pPr>
      <w:r w:rsidRPr="00517515">
        <w:rPr>
          <w:rFonts w:ascii="Arial Narrow" w:hAnsi="Arial Narrow"/>
          <w:sz w:val="21"/>
          <w:szCs w:val="21"/>
        </w:rPr>
        <w:t xml:space="preserve">O FORNECEDOR deverá ainda, sempre que aplicável ao objeto, </w:t>
      </w:r>
      <w:r w:rsidRPr="00517515">
        <w:rPr>
          <w:rFonts w:ascii="Arial Narrow" w:hAnsi="Arial Narrow"/>
          <w:b/>
          <w:sz w:val="21"/>
          <w:szCs w:val="21"/>
          <w:u w:val="single"/>
        </w:rPr>
        <w:t>entregar produtos</w:t>
      </w:r>
      <w:r w:rsidRPr="00517515">
        <w:rPr>
          <w:rFonts w:ascii="Arial Narrow" w:hAnsi="Arial Narrow"/>
          <w:sz w:val="21"/>
          <w:szCs w:val="21"/>
        </w:rPr>
        <w:t xml:space="preserve"> que possuam selo INMETRO e tenham sido </w:t>
      </w:r>
      <w:r w:rsidRPr="00517515">
        <w:rPr>
          <w:rFonts w:ascii="Arial Narrow" w:hAnsi="Arial Narrow"/>
          <w:b/>
          <w:sz w:val="21"/>
          <w:szCs w:val="21"/>
          <w:u w:val="single"/>
        </w:rPr>
        <w:t>fabricados dentro dos padrões ABNT</w:t>
      </w:r>
      <w:r w:rsidRPr="00517515">
        <w:rPr>
          <w:rFonts w:ascii="Arial Narrow" w:hAnsi="Arial Narrow"/>
          <w:sz w:val="21"/>
          <w:szCs w:val="21"/>
        </w:rPr>
        <w:t>, ANVISA ou de acordo com as determinações de outros órgãos, agências ou congêneres que regulamentem, padronizem e/ou fiscalizem-nos.</w:t>
      </w:r>
    </w:p>
    <w:p w14:paraId="3BCCA1CB" w14:textId="77777777" w:rsidR="00F500F5" w:rsidRDefault="00F500F5" w:rsidP="00F500F5">
      <w:pPr>
        <w:pStyle w:val="PargrafodaLista"/>
        <w:ind w:left="0"/>
        <w:jc w:val="both"/>
        <w:rPr>
          <w:rFonts w:ascii="Arial Narrow" w:hAnsi="Arial Narrow"/>
          <w:sz w:val="21"/>
          <w:szCs w:val="21"/>
        </w:rPr>
      </w:pPr>
    </w:p>
    <w:p w14:paraId="3467CF53" w14:textId="77777777" w:rsidR="00F500F5" w:rsidRDefault="00F500F5" w:rsidP="00F500F5">
      <w:pPr>
        <w:pStyle w:val="PargrafodaLista"/>
        <w:numPr>
          <w:ilvl w:val="1"/>
          <w:numId w:val="4"/>
        </w:numPr>
        <w:ind w:left="0" w:firstLine="0"/>
        <w:jc w:val="both"/>
        <w:rPr>
          <w:rFonts w:ascii="Arial Narrow" w:hAnsi="Arial Narrow"/>
          <w:sz w:val="21"/>
          <w:szCs w:val="21"/>
        </w:rPr>
      </w:pPr>
      <w:r w:rsidRPr="00517515">
        <w:rPr>
          <w:rFonts w:ascii="Arial Narrow" w:hAnsi="Arial Narrow"/>
          <w:sz w:val="21"/>
          <w:szCs w:val="21"/>
        </w:rPr>
        <w:t>Na execução dos serviços deverão ser observadas, de modo geral, as especificações das normas técnicas legais vigentes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14:paraId="0D89702F" w14:textId="77777777" w:rsidR="00F500F5" w:rsidRPr="00517515" w:rsidRDefault="00F500F5" w:rsidP="00F500F5">
      <w:pPr>
        <w:pStyle w:val="PargrafodaLista"/>
        <w:rPr>
          <w:rFonts w:ascii="Arial Narrow" w:hAnsi="Arial Narrow"/>
          <w:sz w:val="21"/>
          <w:szCs w:val="21"/>
        </w:rPr>
      </w:pPr>
    </w:p>
    <w:p w14:paraId="6CA1640F" w14:textId="77777777" w:rsidR="00F500F5" w:rsidRDefault="00F500F5" w:rsidP="00F500F5">
      <w:pPr>
        <w:pStyle w:val="PargrafodaLista"/>
        <w:numPr>
          <w:ilvl w:val="1"/>
          <w:numId w:val="4"/>
        </w:numPr>
        <w:ind w:left="0" w:firstLine="0"/>
        <w:jc w:val="both"/>
        <w:rPr>
          <w:rFonts w:ascii="Arial Narrow" w:hAnsi="Arial Narrow"/>
          <w:sz w:val="21"/>
          <w:szCs w:val="21"/>
        </w:rPr>
      </w:pPr>
      <w:r>
        <w:rPr>
          <w:rFonts w:ascii="Arial Narrow" w:hAnsi="Arial Narrow"/>
          <w:sz w:val="21"/>
          <w:szCs w:val="21"/>
        </w:rPr>
        <w:t>O FORNECEDOR</w:t>
      </w:r>
      <w:r w:rsidRPr="00517515">
        <w:rPr>
          <w:rFonts w:ascii="Arial Narrow" w:hAnsi="Arial Narrow"/>
          <w:sz w:val="21"/>
          <w:szCs w:val="21"/>
        </w:rPr>
        <w:t>, que for executar serviços ao município, fica responsável por deixar o local limpo e organizado após a conclusão destes, recolhendo todo e qualquer resíduo de material que restar;</w:t>
      </w:r>
    </w:p>
    <w:p w14:paraId="06887B01" w14:textId="77777777" w:rsidR="00F500F5" w:rsidRPr="00517515" w:rsidRDefault="00F500F5" w:rsidP="00F500F5">
      <w:pPr>
        <w:pStyle w:val="PargrafodaLista"/>
        <w:rPr>
          <w:rFonts w:ascii="Arial Narrow" w:hAnsi="Arial Narrow"/>
          <w:b/>
          <w:sz w:val="21"/>
          <w:szCs w:val="21"/>
          <w:u w:val="single"/>
        </w:rPr>
      </w:pPr>
    </w:p>
    <w:p w14:paraId="3CE38A0A" w14:textId="77777777" w:rsidR="00F500F5" w:rsidRDefault="00F500F5" w:rsidP="00F500F5">
      <w:pPr>
        <w:pStyle w:val="PargrafodaLista"/>
        <w:numPr>
          <w:ilvl w:val="1"/>
          <w:numId w:val="4"/>
        </w:numPr>
        <w:ind w:left="0" w:firstLine="0"/>
        <w:jc w:val="both"/>
        <w:rPr>
          <w:rFonts w:ascii="Arial Narrow" w:hAnsi="Arial Narrow"/>
          <w:sz w:val="21"/>
          <w:szCs w:val="21"/>
        </w:rPr>
      </w:pPr>
      <w:r>
        <w:rPr>
          <w:rFonts w:ascii="Arial Narrow" w:hAnsi="Arial Narrow"/>
          <w:b/>
          <w:sz w:val="21"/>
          <w:szCs w:val="21"/>
          <w:u w:val="single"/>
        </w:rPr>
        <w:t>O FORNECEDOR</w:t>
      </w:r>
      <w:r w:rsidRPr="00517515">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00336FB6" w14:textId="77777777" w:rsidR="00F500F5" w:rsidRPr="00517515" w:rsidRDefault="00F500F5" w:rsidP="00F500F5">
      <w:pPr>
        <w:pStyle w:val="PargrafodaLista"/>
        <w:rPr>
          <w:rFonts w:ascii="Arial Narrow" w:hAnsi="Arial Narrow"/>
          <w:sz w:val="21"/>
          <w:szCs w:val="21"/>
        </w:rPr>
      </w:pPr>
    </w:p>
    <w:p w14:paraId="505156EF" w14:textId="77777777" w:rsidR="00F500F5" w:rsidRPr="00517515" w:rsidRDefault="00F500F5" w:rsidP="00F500F5">
      <w:pPr>
        <w:pStyle w:val="PargrafodaLista"/>
        <w:numPr>
          <w:ilvl w:val="1"/>
          <w:numId w:val="4"/>
        </w:numPr>
        <w:ind w:left="0" w:firstLine="0"/>
        <w:jc w:val="both"/>
        <w:rPr>
          <w:rFonts w:ascii="Arial Narrow" w:hAnsi="Arial Narrow"/>
          <w:sz w:val="21"/>
          <w:szCs w:val="21"/>
        </w:rPr>
      </w:pPr>
      <w:r w:rsidRPr="00517515">
        <w:rPr>
          <w:rFonts w:ascii="Arial Narrow" w:hAnsi="Arial Narrow"/>
          <w:sz w:val="21"/>
          <w:szCs w:val="21"/>
        </w:rPr>
        <w:t>A CONTRATADA levará em consideração, ainda, as normas e regulamentos governamentais decorrentes da Lei nº 6.514/77, Normas Regulamentadoras (NR) aprovadas pela Portaria nº 3.214/78, do Ministério do Trabalho e Emprego (MTE), e Lei Municipal nº 1504/2017.</w:t>
      </w:r>
    </w:p>
    <w:p w14:paraId="5B80E30B" w14:textId="77777777" w:rsidR="00F500F5" w:rsidRPr="00517515" w:rsidRDefault="00F500F5" w:rsidP="00F500F5">
      <w:pPr>
        <w:pStyle w:val="PargrafodaLista"/>
        <w:numPr>
          <w:ilvl w:val="2"/>
          <w:numId w:val="4"/>
        </w:numPr>
        <w:ind w:left="0" w:firstLine="0"/>
        <w:jc w:val="both"/>
        <w:rPr>
          <w:rFonts w:ascii="Arial Narrow" w:hAnsi="Arial Narrow"/>
          <w:sz w:val="21"/>
          <w:szCs w:val="21"/>
        </w:rPr>
      </w:pPr>
      <w:r w:rsidRPr="00517515">
        <w:rPr>
          <w:rFonts w:ascii="Arial Narrow" w:hAnsi="Arial Narrow"/>
          <w:sz w:val="21"/>
          <w:szCs w:val="21"/>
        </w:rPr>
        <w:t>A CONTRATADA deverá fornecer e disponibilizar, em tempo integral, todos os EPIs e EPC’s, em conformidade com a legislação vigente, de forma a atender toda a equipe, orientando-a sobre seu correto e indispensável uso;</w:t>
      </w:r>
    </w:p>
    <w:p w14:paraId="7A930B83" w14:textId="77777777" w:rsidR="00F500F5" w:rsidRDefault="00F500F5" w:rsidP="00F500F5">
      <w:pPr>
        <w:pStyle w:val="PargrafodaLista"/>
        <w:numPr>
          <w:ilvl w:val="2"/>
          <w:numId w:val="4"/>
        </w:numPr>
        <w:ind w:left="0" w:firstLine="0"/>
        <w:jc w:val="both"/>
        <w:rPr>
          <w:rFonts w:ascii="Arial Narrow" w:hAnsi="Arial Narrow"/>
          <w:sz w:val="21"/>
          <w:szCs w:val="21"/>
        </w:rPr>
      </w:pPr>
      <w:r w:rsidRPr="00511437">
        <w:rPr>
          <w:rFonts w:ascii="Arial Narrow" w:hAnsi="Arial Narrow"/>
          <w:sz w:val="21"/>
          <w:szCs w:val="21"/>
        </w:rPr>
        <w:t xml:space="preserve">A proponente vencedora além de fornecer a seus empregados contratados todos os </w:t>
      </w:r>
      <w:r w:rsidRPr="00511437">
        <w:rPr>
          <w:rFonts w:ascii="Arial Narrow" w:hAnsi="Arial Narrow"/>
          <w:b/>
          <w:sz w:val="21"/>
          <w:szCs w:val="21"/>
        </w:rPr>
        <w:t>equipamentos de proteção individual (EPIs)</w:t>
      </w:r>
      <w:r w:rsidRPr="00511437">
        <w:rPr>
          <w:rFonts w:ascii="Arial Narrow" w:hAnsi="Arial Narrow"/>
          <w:sz w:val="21"/>
          <w:szCs w:val="21"/>
        </w:rPr>
        <w:t>, deverá fazer com que estes utilizem os equipamentos necessários à segurança dos mesmos, de acordo com o exigido pelas normas relativas à Segurança, Higiene e Medicina do Trabalho, previstas na legislação em vigor, devendo ainda os empregados serem treinados e possuírem todas as certificações necessárias para a observância das regras de Segurança e Medicina do Trabalho.</w:t>
      </w:r>
    </w:p>
    <w:p w14:paraId="762D9DB8" w14:textId="77777777" w:rsidR="00F500F5" w:rsidRPr="00511437" w:rsidRDefault="00F500F5" w:rsidP="00F500F5">
      <w:pPr>
        <w:pStyle w:val="PargrafodaLista"/>
        <w:numPr>
          <w:ilvl w:val="2"/>
          <w:numId w:val="4"/>
        </w:numPr>
        <w:ind w:left="0" w:firstLine="0"/>
        <w:jc w:val="both"/>
        <w:rPr>
          <w:rFonts w:ascii="Arial Narrow" w:hAnsi="Arial Narrow"/>
          <w:sz w:val="21"/>
          <w:szCs w:val="21"/>
        </w:rPr>
      </w:pPr>
      <w:r w:rsidRPr="00511437">
        <w:rPr>
          <w:rFonts w:ascii="Arial Narrow" w:hAnsi="Arial Narrow"/>
          <w:b/>
          <w:snapToGrid w:val="0"/>
          <w:sz w:val="21"/>
          <w:szCs w:val="21"/>
        </w:rPr>
        <w:t>Os empregados da empresa contratada, ao prestarem serviços em campo, deverão dispor de uniforme, identificação e equipamentos de proteção individual, além de possuir as ferramentas necessárias à perfeita execução dos serviços.</w:t>
      </w:r>
    </w:p>
    <w:p w14:paraId="4F0882DF" w14:textId="77777777" w:rsidR="00F500F5" w:rsidRDefault="00F500F5" w:rsidP="00F500F5">
      <w:pPr>
        <w:jc w:val="both"/>
        <w:rPr>
          <w:rFonts w:ascii="Arial Narrow" w:hAnsi="Arial Narrow" w:cs="Calibri"/>
          <w:sz w:val="21"/>
          <w:szCs w:val="21"/>
        </w:rPr>
      </w:pPr>
    </w:p>
    <w:p w14:paraId="14917590" w14:textId="77777777" w:rsidR="00F500F5" w:rsidRDefault="00F500F5" w:rsidP="00F500F5">
      <w:pPr>
        <w:pStyle w:val="Corpodetexto"/>
        <w:numPr>
          <w:ilvl w:val="1"/>
          <w:numId w:val="4"/>
        </w:numPr>
        <w:tabs>
          <w:tab w:val="left" w:pos="0"/>
        </w:tabs>
        <w:ind w:left="0" w:firstLine="0"/>
        <w:rPr>
          <w:rFonts w:ascii="Arial Narrow" w:hAnsi="Arial Narrow"/>
          <w:sz w:val="21"/>
          <w:szCs w:val="21"/>
        </w:rPr>
      </w:pPr>
      <w:r w:rsidRPr="00136B67">
        <w:rPr>
          <w:rFonts w:ascii="Arial Narrow" w:hAnsi="Arial Narrow"/>
          <w:sz w:val="21"/>
          <w:szCs w:val="21"/>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2B57D2E8" w14:textId="77777777" w:rsidR="00F500F5" w:rsidRDefault="00F500F5" w:rsidP="00F500F5">
      <w:pPr>
        <w:pStyle w:val="Corpodetexto"/>
        <w:tabs>
          <w:tab w:val="left" w:pos="0"/>
        </w:tabs>
        <w:rPr>
          <w:rFonts w:ascii="Arial Narrow" w:hAnsi="Arial Narrow"/>
          <w:sz w:val="21"/>
          <w:szCs w:val="21"/>
        </w:rPr>
      </w:pPr>
    </w:p>
    <w:p w14:paraId="6342CD98" w14:textId="77777777" w:rsidR="00F500F5" w:rsidRDefault="00F500F5" w:rsidP="00F500F5">
      <w:pPr>
        <w:pStyle w:val="Corpodetexto"/>
        <w:numPr>
          <w:ilvl w:val="1"/>
          <w:numId w:val="4"/>
        </w:numPr>
        <w:tabs>
          <w:tab w:val="left" w:pos="0"/>
        </w:tabs>
        <w:ind w:left="0" w:firstLine="0"/>
        <w:rPr>
          <w:rFonts w:ascii="Arial Narrow" w:hAnsi="Arial Narrow"/>
          <w:sz w:val="21"/>
          <w:szCs w:val="21"/>
        </w:rPr>
      </w:pPr>
      <w:r w:rsidRPr="002614E3">
        <w:rPr>
          <w:rFonts w:ascii="Arial Narrow" w:hAnsi="Arial Narrow" w:cs="Calibri"/>
          <w:sz w:val="21"/>
          <w:szCs w:val="21"/>
        </w:rPr>
        <w:t>As despesas de locomoção, diárias, hospedagem e alimentação, quando do deslocamento e permanência no Município para a execução do objeto, são de inteira responsabilidade da empresa contratada;</w:t>
      </w:r>
    </w:p>
    <w:p w14:paraId="14D62CB8" w14:textId="77777777" w:rsidR="00F500F5" w:rsidRDefault="00F500F5" w:rsidP="00F500F5">
      <w:pPr>
        <w:pStyle w:val="PargrafodaLista"/>
        <w:rPr>
          <w:rFonts w:ascii="Arial Narrow" w:hAnsi="Arial Narrow"/>
          <w:sz w:val="21"/>
          <w:szCs w:val="21"/>
        </w:rPr>
      </w:pPr>
    </w:p>
    <w:p w14:paraId="777E42EA" w14:textId="77777777" w:rsidR="00F500F5" w:rsidRPr="002614E3" w:rsidRDefault="00F500F5" w:rsidP="00F500F5">
      <w:pPr>
        <w:pStyle w:val="Corpodetexto"/>
        <w:numPr>
          <w:ilvl w:val="1"/>
          <w:numId w:val="4"/>
        </w:numPr>
        <w:tabs>
          <w:tab w:val="left" w:pos="0"/>
        </w:tabs>
        <w:ind w:left="0" w:firstLine="0"/>
        <w:rPr>
          <w:rFonts w:ascii="Arial Narrow" w:hAnsi="Arial Narrow"/>
          <w:sz w:val="21"/>
          <w:szCs w:val="21"/>
        </w:rPr>
      </w:pPr>
      <w:r w:rsidRPr="002614E3">
        <w:rPr>
          <w:rFonts w:ascii="Arial Narrow" w:hAnsi="Arial Narrow"/>
          <w:sz w:val="21"/>
          <w:szCs w:val="21"/>
        </w:rPr>
        <w:lastRenderedPageBreak/>
        <w:t>Caberá à empresa contratada fornecer, às suas expensas, os veículos para o transporte de materiais e pessoal, as ferramentas, e equipamentos, necessários à execução dos serviços ora contratados.</w:t>
      </w:r>
    </w:p>
    <w:p w14:paraId="41DA146D" w14:textId="77777777" w:rsidR="00F500F5" w:rsidRPr="005570EF" w:rsidRDefault="00F500F5" w:rsidP="00F500F5">
      <w:pPr>
        <w:pStyle w:val="Corpodetexto"/>
        <w:tabs>
          <w:tab w:val="left" w:pos="180"/>
        </w:tabs>
        <w:rPr>
          <w:rFonts w:ascii="Arial Narrow" w:hAnsi="Arial Narrow"/>
          <w:sz w:val="21"/>
          <w:szCs w:val="21"/>
        </w:rPr>
      </w:pPr>
    </w:p>
    <w:p w14:paraId="664E7888" w14:textId="77777777" w:rsidR="00F500F5" w:rsidRPr="005570EF" w:rsidRDefault="00F500F5" w:rsidP="00F500F5">
      <w:pPr>
        <w:pStyle w:val="Corpodetexto"/>
        <w:numPr>
          <w:ilvl w:val="1"/>
          <w:numId w:val="4"/>
        </w:numPr>
        <w:tabs>
          <w:tab w:val="left" w:pos="180"/>
        </w:tabs>
        <w:ind w:left="0" w:firstLine="0"/>
        <w:rPr>
          <w:rFonts w:ascii="Arial Narrow" w:hAnsi="Arial Narrow"/>
          <w:sz w:val="21"/>
          <w:szCs w:val="21"/>
        </w:rPr>
      </w:pPr>
      <w:r w:rsidRPr="005570EF">
        <w:rPr>
          <w:rFonts w:ascii="Arial Narrow" w:hAnsi="Arial Narrow"/>
          <w:sz w:val="21"/>
          <w:szCs w:val="21"/>
        </w:rPr>
        <w:t>Serão de total responsabilidade da empresa contratada, eventuais danos decorrentes de acidentes de veículos quando do deslocamento para realização do objeto contratado, sejam eles pessoais, materiais ou morais, inclusive de terceiros, além de notificações por infrações ao Código de Trânsito Brasileiro.</w:t>
      </w:r>
    </w:p>
    <w:p w14:paraId="6B72D890" w14:textId="77777777" w:rsidR="00F500F5" w:rsidRPr="009D4C7E" w:rsidRDefault="00F500F5" w:rsidP="00F500F5">
      <w:pPr>
        <w:pStyle w:val="PargrafodaLista"/>
        <w:rPr>
          <w:rFonts w:ascii="Arial Narrow" w:hAnsi="Arial Narrow"/>
          <w:sz w:val="21"/>
          <w:szCs w:val="21"/>
        </w:rPr>
      </w:pPr>
    </w:p>
    <w:p w14:paraId="2FEB0061" w14:textId="77777777" w:rsidR="00F500F5" w:rsidRDefault="00F500F5" w:rsidP="00F500F5">
      <w:pPr>
        <w:pStyle w:val="PargrafodaLista"/>
        <w:numPr>
          <w:ilvl w:val="1"/>
          <w:numId w:val="4"/>
        </w:numPr>
        <w:ind w:left="0" w:firstLine="0"/>
        <w:jc w:val="both"/>
        <w:rPr>
          <w:rFonts w:ascii="Arial Narrow" w:hAnsi="Arial Narrow"/>
          <w:sz w:val="21"/>
          <w:szCs w:val="21"/>
        </w:rPr>
      </w:pPr>
      <w:r w:rsidRPr="0094171F">
        <w:rPr>
          <w:rFonts w:ascii="Arial Narrow" w:hAnsi="Arial Narrow"/>
          <w:sz w:val="21"/>
          <w:szCs w:val="21"/>
        </w:rPr>
        <w:t>Caberá ao FORNECEDOR obedecer ao objeto do edital e as disposições legais contratuais, prestando-os dentro dos padrões de qualidade, continuidade e regularidade.</w:t>
      </w:r>
    </w:p>
    <w:p w14:paraId="657A4AA6" w14:textId="77777777" w:rsidR="00F500F5" w:rsidRPr="0094171F" w:rsidRDefault="00F500F5" w:rsidP="00F500F5">
      <w:pPr>
        <w:pStyle w:val="PargrafodaLista"/>
        <w:rPr>
          <w:rFonts w:ascii="Arial Narrow" w:hAnsi="Arial Narrow"/>
          <w:sz w:val="21"/>
          <w:szCs w:val="21"/>
        </w:rPr>
      </w:pPr>
    </w:p>
    <w:p w14:paraId="1F8EB21A" w14:textId="77777777" w:rsidR="00F500F5" w:rsidRPr="0094171F" w:rsidRDefault="00F500F5" w:rsidP="00F500F5">
      <w:pPr>
        <w:pStyle w:val="PargrafodaLista"/>
        <w:numPr>
          <w:ilvl w:val="1"/>
          <w:numId w:val="4"/>
        </w:numPr>
        <w:ind w:left="0" w:firstLine="0"/>
        <w:jc w:val="both"/>
        <w:rPr>
          <w:rFonts w:ascii="Arial Narrow" w:hAnsi="Arial Narrow"/>
          <w:sz w:val="21"/>
          <w:szCs w:val="21"/>
        </w:rPr>
      </w:pPr>
      <w:r w:rsidRPr="0094171F">
        <w:rPr>
          <w:rFonts w:ascii="Arial Narrow" w:hAnsi="Arial Narrow"/>
          <w:sz w:val="21"/>
          <w:szCs w:val="21"/>
        </w:rPr>
        <w:t xml:space="preserve">A prestação dos serviços e/ou o fornecimento de materiais de forma inadequada que não atenderem às exigibilidades </w:t>
      </w:r>
      <w:r w:rsidRPr="00530841">
        <w:rPr>
          <w:rFonts w:ascii="Arial Narrow" w:hAnsi="Arial Narrow"/>
          <w:b/>
          <w:bCs/>
          <w:sz w:val="21"/>
          <w:szCs w:val="21"/>
          <w:u w:val="single"/>
        </w:rPr>
        <w:t xml:space="preserve">não serão recebidos e o pagamento ficará suspenso até sua regularização de forma </w:t>
      </w:r>
      <w:r w:rsidRPr="00530841">
        <w:rPr>
          <w:rFonts w:ascii="Arial Narrow" w:hAnsi="Arial Narrow"/>
          <w:b/>
          <w:bCs/>
          <w:spacing w:val="-2"/>
          <w:sz w:val="21"/>
          <w:szCs w:val="21"/>
          <w:u w:val="single"/>
        </w:rPr>
        <w:t>integral</w:t>
      </w:r>
      <w:r w:rsidRPr="0094171F">
        <w:rPr>
          <w:rFonts w:ascii="Arial Narrow" w:hAnsi="Arial Narrow"/>
          <w:spacing w:val="-2"/>
          <w:sz w:val="21"/>
          <w:szCs w:val="21"/>
        </w:rPr>
        <w:t>.</w:t>
      </w:r>
    </w:p>
    <w:p w14:paraId="40534339" w14:textId="77777777" w:rsidR="00F500F5" w:rsidRPr="0094171F" w:rsidRDefault="00F500F5" w:rsidP="00F500F5">
      <w:pPr>
        <w:pStyle w:val="PargrafodaLista"/>
        <w:rPr>
          <w:rFonts w:ascii="Arial Narrow" w:hAnsi="Arial Narrow" w:cs="Arial"/>
          <w:sz w:val="21"/>
          <w:szCs w:val="21"/>
        </w:rPr>
      </w:pPr>
    </w:p>
    <w:p w14:paraId="5546A8E3" w14:textId="77777777" w:rsidR="00F500F5" w:rsidRDefault="00F500F5" w:rsidP="00F500F5">
      <w:pPr>
        <w:pStyle w:val="PargrafodaLista"/>
        <w:numPr>
          <w:ilvl w:val="1"/>
          <w:numId w:val="4"/>
        </w:numPr>
        <w:ind w:left="0" w:firstLine="0"/>
        <w:jc w:val="both"/>
        <w:rPr>
          <w:rFonts w:ascii="Arial Narrow" w:hAnsi="Arial Narrow"/>
          <w:sz w:val="21"/>
          <w:szCs w:val="21"/>
        </w:rPr>
      </w:pPr>
      <w:r w:rsidRPr="0094171F">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12C9FBBD" w14:textId="77777777" w:rsidR="00F500F5" w:rsidRPr="000A32D4" w:rsidRDefault="00F500F5" w:rsidP="00F500F5">
      <w:pPr>
        <w:pStyle w:val="PargrafodaLista"/>
        <w:rPr>
          <w:rFonts w:ascii="Arial Narrow" w:hAnsi="Arial Narrow" w:cs="Arial"/>
          <w:sz w:val="21"/>
          <w:szCs w:val="21"/>
        </w:rPr>
      </w:pPr>
    </w:p>
    <w:p w14:paraId="69CB2B05" w14:textId="77777777" w:rsidR="00F500F5" w:rsidRPr="000A32D4" w:rsidRDefault="00F500F5" w:rsidP="00F500F5">
      <w:pPr>
        <w:pStyle w:val="PargrafodaLista"/>
        <w:numPr>
          <w:ilvl w:val="1"/>
          <w:numId w:val="4"/>
        </w:numPr>
        <w:ind w:left="0" w:firstLine="0"/>
        <w:jc w:val="both"/>
        <w:rPr>
          <w:rFonts w:ascii="Arial Narrow" w:hAnsi="Arial Narrow"/>
          <w:sz w:val="21"/>
          <w:szCs w:val="21"/>
        </w:rPr>
      </w:pPr>
      <w:r w:rsidRPr="000A32D4">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323E42D9" w14:textId="77777777" w:rsidR="00F500F5" w:rsidRPr="0094171F" w:rsidRDefault="00F500F5" w:rsidP="00F500F5">
      <w:pPr>
        <w:pStyle w:val="PargrafodaLista"/>
        <w:rPr>
          <w:rFonts w:ascii="Arial Narrow" w:hAnsi="Arial Narrow" w:cs="Arial"/>
          <w:sz w:val="21"/>
          <w:szCs w:val="21"/>
        </w:rPr>
      </w:pPr>
    </w:p>
    <w:p w14:paraId="1997451E" w14:textId="77777777" w:rsidR="00F500F5" w:rsidRPr="000A32D4" w:rsidRDefault="00F500F5" w:rsidP="00F500F5">
      <w:pPr>
        <w:pStyle w:val="PargrafodaLista"/>
        <w:numPr>
          <w:ilvl w:val="1"/>
          <w:numId w:val="4"/>
        </w:numPr>
        <w:ind w:left="0" w:firstLine="0"/>
        <w:jc w:val="both"/>
        <w:rPr>
          <w:rFonts w:ascii="Arial Narrow" w:hAnsi="Arial Narrow"/>
          <w:sz w:val="21"/>
          <w:szCs w:val="21"/>
        </w:rPr>
      </w:pPr>
      <w:r w:rsidRPr="0094171F">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5B4351E9" w14:textId="77777777" w:rsidR="00F500F5" w:rsidRPr="000A32D4" w:rsidRDefault="00F500F5" w:rsidP="00F500F5">
      <w:pPr>
        <w:pStyle w:val="PargrafodaLista"/>
        <w:rPr>
          <w:rFonts w:ascii="Arial Narrow" w:hAnsi="Arial Narrow"/>
          <w:b/>
          <w:bCs/>
          <w:color w:val="FF0000"/>
          <w:sz w:val="21"/>
          <w:szCs w:val="21"/>
        </w:rPr>
      </w:pPr>
    </w:p>
    <w:p w14:paraId="40AA3275" w14:textId="77777777" w:rsidR="00F500F5" w:rsidRPr="000A32D4" w:rsidRDefault="00F500F5" w:rsidP="00F500F5">
      <w:pPr>
        <w:pStyle w:val="PargrafodaLista"/>
        <w:numPr>
          <w:ilvl w:val="1"/>
          <w:numId w:val="4"/>
        </w:numPr>
        <w:ind w:left="0" w:firstLine="0"/>
        <w:jc w:val="both"/>
        <w:rPr>
          <w:rFonts w:ascii="Arial Narrow" w:hAnsi="Arial Narrow"/>
          <w:sz w:val="21"/>
          <w:szCs w:val="21"/>
        </w:rPr>
      </w:pPr>
      <w:r w:rsidRPr="000A32D4">
        <w:rPr>
          <w:rFonts w:ascii="Arial Narrow" w:hAnsi="Arial Narrow"/>
          <w:b/>
          <w:bCs/>
          <w:color w:val="FF0000"/>
          <w:sz w:val="21"/>
          <w:szCs w:val="21"/>
        </w:rPr>
        <w:t>QUANTO AOS ITENS 1, 2, 3, 4 E 5 – TOLDO, PLATAFORMAS ELEVATÓRIAS, ANDAIME E CHAPA DE POLICARBONETO:</w:t>
      </w:r>
    </w:p>
    <w:p w14:paraId="5C5E9209" w14:textId="77777777" w:rsidR="00F500F5" w:rsidRDefault="00F500F5" w:rsidP="00F500F5">
      <w:pPr>
        <w:jc w:val="both"/>
        <w:rPr>
          <w:rFonts w:ascii="Arial Narrow" w:hAnsi="Arial Narrow"/>
          <w:b/>
          <w:sz w:val="21"/>
          <w:szCs w:val="21"/>
          <w:u w:val="single"/>
        </w:rPr>
      </w:pPr>
      <w:r>
        <w:rPr>
          <w:rFonts w:ascii="Arial Narrow" w:hAnsi="Arial Narrow"/>
          <w:sz w:val="21"/>
          <w:szCs w:val="21"/>
        </w:rPr>
        <w:t>2.18.1</w:t>
      </w:r>
      <w:r>
        <w:rPr>
          <w:rFonts w:ascii="Arial Narrow" w:hAnsi="Arial Narrow" w:cs="Arial"/>
          <w:sz w:val="21"/>
          <w:szCs w:val="21"/>
        </w:rPr>
        <w:t>.</w:t>
      </w:r>
      <w:r>
        <w:rPr>
          <w:rFonts w:ascii="Arial Narrow" w:hAnsi="Arial Narrow" w:cs="Arial"/>
          <w:b/>
          <w:sz w:val="21"/>
          <w:szCs w:val="21"/>
          <w:u w:val="single"/>
        </w:rPr>
        <w:t xml:space="preserve"> </w:t>
      </w:r>
      <w:r>
        <w:rPr>
          <w:rFonts w:ascii="Arial Narrow" w:hAnsi="Arial Narrow"/>
          <w:b/>
          <w:sz w:val="21"/>
          <w:szCs w:val="21"/>
          <w:u w:val="single"/>
        </w:rPr>
        <w:t>Para os itens 1, 2, 3, 4 e 5, deverão ser observadas as garantias de fabricação.</w:t>
      </w:r>
    </w:p>
    <w:p w14:paraId="331553D0" w14:textId="77777777" w:rsidR="00F500F5" w:rsidRDefault="00F500F5" w:rsidP="00F500F5">
      <w:pPr>
        <w:jc w:val="both"/>
        <w:rPr>
          <w:rFonts w:ascii="Arial Narrow" w:hAnsi="Arial Narrow" w:cs="Arial"/>
          <w:b/>
          <w:sz w:val="21"/>
          <w:szCs w:val="21"/>
          <w:u w:val="single"/>
        </w:rPr>
      </w:pPr>
      <w:r>
        <w:rPr>
          <w:rFonts w:ascii="Arial Narrow" w:hAnsi="Arial Narrow"/>
          <w:sz w:val="21"/>
          <w:szCs w:val="21"/>
        </w:rPr>
        <w:t>2.18.1.1.</w:t>
      </w:r>
      <w:r>
        <w:rPr>
          <w:rFonts w:ascii="Arial Narrow" w:hAnsi="Arial Narrow"/>
          <w:b/>
          <w:sz w:val="21"/>
          <w:szCs w:val="21"/>
          <w:u w:val="single"/>
        </w:rPr>
        <w:t xml:space="preserve"> </w:t>
      </w:r>
      <w:r>
        <w:rPr>
          <w:rFonts w:ascii="Arial Narrow" w:hAnsi="Arial Narrow" w:cs="Arial"/>
          <w:b/>
          <w:sz w:val="21"/>
          <w:szCs w:val="21"/>
          <w:u w:val="single"/>
        </w:rPr>
        <w:t>A garantia deverá abranger peças e componentes contra defeitos de fabricação, funcionamento ou possíveis falhas que possam surgir com o uso dos mesmos.</w:t>
      </w:r>
    </w:p>
    <w:p w14:paraId="543D25A8" w14:textId="77777777" w:rsidR="00F500F5" w:rsidRDefault="00F500F5" w:rsidP="00F500F5">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 xml:space="preserve">2.18.1.2. O prazo de garantia total e irrestrita será de </w:t>
      </w:r>
      <w:r>
        <w:rPr>
          <w:rFonts w:ascii="Arial Narrow" w:hAnsi="Arial Narrow"/>
          <w:b/>
          <w:bCs/>
          <w:sz w:val="21"/>
          <w:szCs w:val="21"/>
        </w:rPr>
        <w:t>1</w:t>
      </w:r>
      <w:r>
        <w:rPr>
          <w:rFonts w:ascii="Arial Narrow" w:hAnsi="Arial Narrow"/>
          <w:b/>
          <w:sz w:val="21"/>
          <w:szCs w:val="21"/>
        </w:rPr>
        <w:t xml:space="preserve"> (um) ano</w:t>
      </w:r>
      <w:r>
        <w:rPr>
          <w:rFonts w:ascii="Arial Narrow" w:hAnsi="Arial Narrow"/>
          <w:sz w:val="21"/>
          <w:szCs w:val="21"/>
        </w:rPr>
        <w:t xml:space="preserve"> contra defeitos de fabricação e para reposição de peças, contados do recebimento definitivo. Para cobertura da garantia, deverá ser utilizada assistência técnica autorizada do fabricante, com o fornecimento integral de peças, componentes e mão-de-obra, sem qualquer custo adicional aos apresentados na proposta de preços;</w:t>
      </w:r>
    </w:p>
    <w:p w14:paraId="48DA88BB" w14:textId="77777777" w:rsidR="00F500F5" w:rsidRDefault="00F500F5" w:rsidP="00F500F5">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2.18.1.3. Caso a garantia prestada pelo fabricante seja menor que 1 (um) ano, o fornecedor dos produtos ou serviços será responsável pela garantia mínima, sem quaisquer ônus adicionais, independente de declaração expressa.</w:t>
      </w:r>
    </w:p>
    <w:p w14:paraId="02BC3A97" w14:textId="77777777" w:rsidR="00F500F5" w:rsidRDefault="00F500F5" w:rsidP="00F500F5">
      <w:pPr>
        <w:pStyle w:val="Corpodetexto"/>
        <w:rPr>
          <w:rFonts w:ascii="Arial Narrow" w:hAnsi="Arial Narrow"/>
          <w:b/>
          <w:bCs/>
          <w:sz w:val="21"/>
          <w:szCs w:val="21"/>
        </w:rPr>
      </w:pPr>
    </w:p>
    <w:p w14:paraId="0A205F5E" w14:textId="77777777" w:rsidR="00F500F5" w:rsidRPr="008E2E00" w:rsidRDefault="00F500F5" w:rsidP="00F500F5">
      <w:pPr>
        <w:pStyle w:val="Corpodetexto"/>
        <w:rPr>
          <w:rFonts w:ascii="Arial Narrow" w:hAnsi="Arial Narrow"/>
          <w:b/>
          <w:bCs/>
          <w:color w:val="FF0000"/>
          <w:sz w:val="21"/>
          <w:szCs w:val="21"/>
        </w:rPr>
      </w:pPr>
      <w:r>
        <w:rPr>
          <w:rFonts w:ascii="Arial Narrow" w:hAnsi="Arial Narrow"/>
          <w:sz w:val="21"/>
          <w:szCs w:val="21"/>
        </w:rPr>
        <w:t xml:space="preserve">2.19. </w:t>
      </w:r>
      <w:r w:rsidRPr="008E2E00">
        <w:rPr>
          <w:rFonts w:ascii="Arial Narrow" w:hAnsi="Arial Narrow"/>
          <w:b/>
          <w:bCs/>
          <w:color w:val="FF0000"/>
          <w:sz w:val="21"/>
          <w:szCs w:val="21"/>
        </w:rPr>
        <w:t>QUANTO AO</w:t>
      </w:r>
      <w:r>
        <w:rPr>
          <w:rFonts w:ascii="Arial Narrow" w:hAnsi="Arial Narrow"/>
          <w:b/>
          <w:bCs/>
          <w:color w:val="FF0000"/>
          <w:sz w:val="21"/>
          <w:szCs w:val="21"/>
        </w:rPr>
        <w:t>S</w:t>
      </w:r>
      <w:r w:rsidRPr="008E2E00">
        <w:rPr>
          <w:rFonts w:ascii="Arial Narrow" w:hAnsi="Arial Narrow"/>
          <w:b/>
          <w:bCs/>
          <w:color w:val="FF0000"/>
          <w:sz w:val="21"/>
          <w:szCs w:val="21"/>
        </w:rPr>
        <w:t xml:space="preserve"> ITE</w:t>
      </w:r>
      <w:r>
        <w:rPr>
          <w:rFonts w:ascii="Arial Narrow" w:hAnsi="Arial Narrow"/>
          <w:b/>
          <w:bCs/>
          <w:color w:val="FF0000"/>
          <w:sz w:val="21"/>
          <w:szCs w:val="21"/>
        </w:rPr>
        <w:t>NS</w:t>
      </w:r>
      <w:r w:rsidRPr="008E2E00">
        <w:rPr>
          <w:rFonts w:ascii="Arial Narrow" w:hAnsi="Arial Narrow"/>
          <w:b/>
          <w:bCs/>
          <w:color w:val="FF0000"/>
          <w:sz w:val="21"/>
          <w:szCs w:val="21"/>
        </w:rPr>
        <w:t xml:space="preserve"> </w:t>
      </w:r>
      <w:r>
        <w:rPr>
          <w:rFonts w:ascii="Arial Narrow" w:hAnsi="Arial Narrow"/>
          <w:b/>
          <w:bCs/>
          <w:color w:val="FF0000"/>
          <w:sz w:val="21"/>
          <w:szCs w:val="21"/>
        </w:rPr>
        <w:t xml:space="preserve">1 E 5 </w:t>
      </w:r>
      <w:r w:rsidRPr="008E2E00">
        <w:rPr>
          <w:rFonts w:ascii="Arial Narrow" w:hAnsi="Arial Narrow"/>
          <w:b/>
          <w:bCs/>
          <w:color w:val="FF0000"/>
          <w:sz w:val="21"/>
          <w:szCs w:val="21"/>
        </w:rPr>
        <w:t xml:space="preserve">– </w:t>
      </w:r>
      <w:r>
        <w:rPr>
          <w:rFonts w:ascii="Arial Narrow" w:hAnsi="Arial Narrow"/>
          <w:b/>
          <w:bCs/>
          <w:color w:val="FF0000"/>
          <w:sz w:val="21"/>
          <w:szCs w:val="21"/>
        </w:rPr>
        <w:t>TOLDO E CHAPA DE POLICARBONETO</w:t>
      </w:r>
      <w:r w:rsidRPr="008E2E00">
        <w:rPr>
          <w:rFonts w:ascii="Arial Narrow" w:hAnsi="Arial Narrow"/>
          <w:b/>
          <w:bCs/>
          <w:color w:val="FF0000"/>
          <w:sz w:val="21"/>
          <w:szCs w:val="21"/>
        </w:rPr>
        <w:t>:</w:t>
      </w:r>
    </w:p>
    <w:p w14:paraId="16F74895" w14:textId="77777777" w:rsidR="00F500F5" w:rsidRPr="00136B67" w:rsidRDefault="00F500F5" w:rsidP="00F500F5">
      <w:pPr>
        <w:pStyle w:val="Corpodetexto"/>
        <w:tabs>
          <w:tab w:val="left" w:pos="180"/>
        </w:tabs>
        <w:rPr>
          <w:rFonts w:ascii="Arial Narrow" w:hAnsi="Arial Narrow"/>
          <w:sz w:val="21"/>
          <w:szCs w:val="21"/>
        </w:rPr>
      </w:pPr>
      <w:r>
        <w:rPr>
          <w:rFonts w:ascii="Arial Narrow" w:hAnsi="Arial Narrow"/>
          <w:sz w:val="21"/>
          <w:szCs w:val="21"/>
        </w:rPr>
        <w:t>2.19.1.</w:t>
      </w:r>
      <w:r w:rsidRPr="00136B67">
        <w:rPr>
          <w:rFonts w:ascii="Arial Narrow" w:hAnsi="Arial Narrow"/>
          <w:sz w:val="21"/>
          <w:szCs w:val="21"/>
        </w:rPr>
        <w:t xml:space="preserve"> </w:t>
      </w:r>
      <w:r w:rsidRPr="00136B67">
        <w:rPr>
          <w:rFonts w:ascii="Arial Narrow" w:hAnsi="Arial Narrow"/>
          <w:b/>
          <w:bCs/>
          <w:sz w:val="21"/>
          <w:szCs w:val="21"/>
        </w:rPr>
        <w:t>Todas as chapas deverão ser instaladas de acordo com as recomendações do fabricante, na união das placas deverá ser utilizado perfil e em ambas as extremidades perfil U em alumínio de modo a vedar os alvéolos.</w:t>
      </w:r>
    </w:p>
    <w:p w14:paraId="27A845C7" w14:textId="77777777" w:rsidR="00F500F5" w:rsidRDefault="00F500F5" w:rsidP="00F500F5">
      <w:pPr>
        <w:pStyle w:val="Corpodetexto"/>
        <w:rPr>
          <w:rFonts w:ascii="Arial Narrow" w:hAnsi="Arial Narrow"/>
          <w:b/>
          <w:bCs/>
          <w:sz w:val="21"/>
          <w:szCs w:val="21"/>
        </w:rPr>
      </w:pPr>
    </w:p>
    <w:p w14:paraId="7D899CB9" w14:textId="77777777" w:rsidR="00F500F5" w:rsidRDefault="00F500F5" w:rsidP="00F500F5">
      <w:pPr>
        <w:pStyle w:val="Corpodetexto"/>
        <w:rPr>
          <w:rFonts w:ascii="Arial Narrow" w:hAnsi="Arial Narrow"/>
          <w:b/>
          <w:bCs/>
          <w:color w:val="FF0000"/>
          <w:sz w:val="21"/>
          <w:szCs w:val="21"/>
        </w:rPr>
      </w:pPr>
      <w:r>
        <w:rPr>
          <w:rFonts w:ascii="Arial Narrow" w:hAnsi="Arial Narrow"/>
          <w:sz w:val="21"/>
          <w:szCs w:val="21"/>
        </w:rPr>
        <w:t>2</w:t>
      </w:r>
      <w:r w:rsidRPr="00136B67">
        <w:rPr>
          <w:rFonts w:ascii="Arial Narrow" w:hAnsi="Arial Narrow"/>
          <w:sz w:val="21"/>
          <w:szCs w:val="21"/>
        </w:rPr>
        <w:t>.</w:t>
      </w:r>
      <w:r>
        <w:rPr>
          <w:rFonts w:ascii="Arial Narrow" w:hAnsi="Arial Narrow"/>
          <w:sz w:val="21"/>
          <w:szCs w:val="21"/>
        </w:rPr>
        <w:t>20</w:t>
      </w:r>
      <w:r w:rsidRPr="00136B67">
        <w:rPr>
          <w:rFonts w:ascii="Arial Narrow" w:hAnsi="Arial Narrow"/>
          <w:sz w:val="21"/>
          <w:szCs w:val="21"/>
        </w:rPr>
        <w:t>.</w:t>
      </w:r>
      <w:r w:rsidRPr="00777814">
        <w:rPr>
          <w:rFonts w:ascii="Arial Narrow" w:hAnsi="Arial Narrow"/>
          <w:b/>
          <w:bCs/>
          <w:color w:val="FF0000"/>
          <w:sz w:val="21"/>
          <w:szCs w:val="21"/>
        </w:rPr>
        <w:t xml:space="preserve"> </w:t>
      </w:r>
      <w:r w:rsidRPr="008E2E00">
        <w:rPr>
          <w:rFonts w:ascii="Arial Narrow" w:hAnsi="Arial Narrow"/>
          <w:b/>
          <w:bCs/>
          <w:color w:val="FF0000"/>
          <w:sz w:val="21"/>
          <w:szCs w:val="21"/>
        </w:rPr>
        <w:t>QUANTO AO</w:t>
      </w:r>
      <w:r>
        <w:rPr>
          <w:rFonts w:ascii="Arial Narrow" w:hAnsi="Arial Narrow"/>
          <w:b/>
          <w:bCs/>
          <w:color w:val="FF0000"/>
          <w:sz w:val="21"/>
          <w:szCs w:val="21"/>
        </w:rPr>
        <w:t>S</w:t>
      </w:r>
      <w:r w:rsidRPr="008E2E00">
        <w:rPr>
          <w:rFonts w:ascii="Arial Narrow" w:hAnsi="Arial Narrow"/>
          <w:b/>
          <w:bCs/>
          <w:color w:val="FF0000"/>
          <w:sz w:val="21"/>
          <w:szCs w:val="21"/>
        </w:rPr>
        <w:t xml:space="preserve"> ITE</w:t>
      </w:r>
      <w:r>
        <w:rPr>
          <w:rFonts w:ascii="Arial Narrow" w:hAnsi="Arial Narrow"/>
          <w:b/>
          <w:bCs/>
          <w:color w:val="FF0000"/>
          <w:sz w:val="21"/>
          <w:szCs w:val="21"/>
        </w:rPr>
        <w:t>NS</w:t>
      </w:r>
      <w:r w:rsidRPr="008E2E00">
        <w:rPr>
          <w:rFonts w:ascii="Arial Narrow" w:hAnsi="Arial Narrow"/>
          <w:b/>
          <w:bCs/>
          <w:color w:val="FF0000"/>
          <w:sz w:val="21"/>
          <w:szCs w:val="21"/>
        </w:rPr>
        <w:t xml:space="preserve"> </w:t>
      </w:r>
      <w:r>
        <w:rPr>
          <w:rFonts w:ascii="Arial Narrow" w:hAnsi="Arial Narrow"/>
          <w:b/>
          <w:bCs/>
          <w:color w:val="FF0000"/>
          <w:sz w:val="21"/>
          <w:szCs w:val="21"/>
        </w:rPr>
        <w:t xml:space="preserve">2 E 3 </w:t>
      </w:r>
      <w:r w:rsidRPr="008E2E00">
        <w:rPr>
          <w:rFonts w:ascii="Arial Narrow" w:hAnsi="Arial Narrow"/>
          <w:b/>
          <w:bCs/>
          <w:color w:val="FF0000"/>
          <w:sz w:val="21"/>
          <w:szCs w:val="21"/>
        </w:rPr>
        <w:t>–</w:t>
      </w:r>
      <w:r>
        <w:rPr>
          <w:rFonts w:ascii="Arial Narrow" w:hAnsi="Arial Narrow"/>
          <w:b/>
          <w:bCs/>
          <w:color w:val="FF0000"/>
          <w:sz w:val="21"/>
          <w:szCs w:val="21"/>
        </w:rPr>
        <w:t xml:space="preserve"> PLATAFORMAS ELEVATÓRIAS</w:t>
      </w:r>
    </w:p>
    <w:p w14:paraId="234E5AF5"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r>
        <w:rPr>
          <w:rFonts w:ascii="Arial Narrow" w:hAnsi="Arial Narrow"/>
          <w:sz w:val="21"/>
          <w:szCs w:val="21"/>
        </w:rPr>
        <w:t>2.20.1. O FORNECEDOR</w:t>
      </w:r>
      <w:r w:rsidRPr="00492BAD">
        <w:rPr>
          <w:rFonts w:ascii="Arial Narrow" w:hAnsi="Arial Narrow"/>
          <w:sz w:val="21"/>
          <w:szCs w:val="21"/>
        </w:rPr>
        <w:t xml:space="preserve"> deverá elaborar o projeto executivo, fabricação e instalação da plataforma, que deverão atender as seguintes normas técnicas vigentes:</w:t>
      </w:r>
    </w:p>
    <w:p w14:paraId="100440E6" w14:textId="77777777" w:rsidR="00F500F5" w:rsidRPr="00492BAD" w:rsidRDefault="00F500F5" w:rsidP="00F500F5">
      <w:pPr>
        <w:pStyle w:val="PargrafodaLista"/>
        <w:numPr>
          <w:ilvl w:val="0"/>
          <w:numId w:val="3"/>
        </w:numPr>
        <w:shd w:val="clear" w:color="auto" w:fill="FFFFFF"/>
        <w:tabs>
          <w:tab w:val="left" w:pos="180"/>
        </w:tabs>
        <w:suppressAutoHyphens/>
        <w:jc w:val="both"/>
        <w:rPr>
          <w:rFonts w:ascii="Arial Narrow" w:hAnsi="Arial Narrow"/>
          <w:sz w:val="21"/>
          <w:szCs w:val="21"/>
        </w:rPr>
      </w:pPr>
      <w:r w:rsidRPr="00492BAD">
        <w:rPr>
          <w:rFonts w:ascii="Arial Narrow" w:hAnsi="Arial Narrow"/>
          <w:sz w:val="21"/>
          <w:szCs w:val="21"/>
        </w:rPr>
        <w:t>ABNT NBR 9050 - Acessibilidade a edificações, mobiliário, espaços e equipamentos urbanos;</w:t>
      </w:r>
    </w:p>
    <w:p w14:paraId="0E3A6D82" w14:textId="77777777" w:rsidR="00F500F5" w:rsidRPr="00492BAD" w:rsidRDefault="00F500F5" w:rsidP="00F500F5">
      <w:pPr>
        <w:pStyle w:val="PargrafodaLista"/>
        <w:numPr>
          <w:ilvl w:val="0"/>
          <w:numId w:val="3"/>
        </w:numPr>
        <w:shd w:val="clear" w:color="auto" w:fill="FFFFFF"/>
        <w:tabs>
          <w:tab w:val="left" w:pos="180"/>
        </w:tabs>
        <w:suppressAutoHyphens/>
        <w:jc w:val="both"/>
        <w:rPr>
          <w:rFonts w:ascii="Arial Narrow" w:hAnsi="Arial Narrow"/>
          <w:sz w:val="21"/>
          <w:szCs w:val="21"/>
        </w:rPr>
      </w:pPr>
      <w:r w:rsidRPr="00492BAD">
        <w:rPr>
          <w:rFonts w:ascii="Arial Narrow" w:hAnsi="Arial Narrow"/>
          <w:sz w:val="21"/>
          <w:szCs w:val="21"/>
        </w:rPr>
        <w:t xml:space="preserve">ABNT NBR ISO 9386-1 - Plataformas de elevação motorizadas para pessoas com mobilidade reduzida </w:t>
      </w:r>
      <w:r w:rsidRPr="00492BAD">
        <w:rPr>
          <w:rFonts w:ascii="Arial" w:hAnsi="Arial" w:cs="Arial"/>
          <w:sz w:val="21"/>
          <w:szCs w:val="21"/>
        </w:rPr>
        <w:t xml:space="preserve">‒ </w:t>
      </w:r>
      <w:r w:rsidRPr="00492BAD">
        <w:rPr>
          <w:rFonts w:ascii="Arial Narrow" w:hAnsi="Arial Narrow"/>
          <w:sz w:val="21"/>
          <w:szCs w:val="21"/>
        </w:rPr>
        <w:t>Requisitos para segurança, dimensões e operação funcional. Parte 1: Plataformas de Elevação Vertical.</w:t>
      </w:r>
    </w:p>
    <w:p w14:paraId="7287BF4F"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p>
    <w:p w14:paraId="5CC3248C" w14:textId="77777777" w:rsidR="00F500F5" w:rsidRDefault="00F500F5" w:rsidP="00F500F5">
      <w:pPr>
        <w:shd w:val="clear" w:color="auto" w:fill="FFFFFF"/>
        <w:tabs>
          <w:tab w:val="left" w:pos="180"/>
        </w:tabs>
        <w:suppressAutoHyphens/>
        <w:jc w:val="both"/>
        <w:rPr>
          <w:rFonts w:ascii="Arial Narrow" w:hAnsi="Arial Narrow"/>
          <w:sz w:val="21"/>
          <w:szCs w:val="21"/>
        </w:rPr>
      </w:pPr>
      <w:r>
        <w:rPr>
          <w:rFonts w:ascii="Arial Narrow" w:hAnsi="Arial Narrow"/>
          <w:sz w:val="21"/>
          <w:szCs w:val="21"/>
        </w:rPr>
        <w:lastRenderedPageBreak/>
        <w:t>2</w:t>
      </w:r>
      <w:r w:rsidRPr="00492BAD">
        <w:rPr>
          <w:rFonts w:ascii="Arial Narrow" w:hAnsi="Arial Narrow"/>
          <w:sz w:val="21"/>
          <w:szCs w:val="21"/>
        </w:rPr>
        <w:t>.</w:t>
      </w:r>
      <w:r>
        <w:rPr>
          <w:rFonts w:ascii="Arial Narrow" w:hAnsi="Arial Narrow"/>
          <w:sz w:val="21"/>
          <w:szCs w:val="21"/>
        </w:rPr>
        <w:t>20</w:t>
      </w:r>
      <w:r w:rsidRPr="00492BAD">
        <w:rPr>
          <w:rFonts w:ascii="Arial Narrow" w:hAnsi="Arial Narrow"/>
          <w:sz w:val="21"/>
          <w:szCs w:val="21"/>
        </w:rPr>
        <w:t>.</w:t>
      </w:r>
      <w:r>
        <w:rPr>
          <w:rFonts w:ascii="Arial Narrow" w:hAnsi="Arial Narrow"/>
          <w:sz w:val="21"/>
          <w:szCs w:val="21"/>
        </w:rPr>
        <w:t>2</w:t>
      </w:r>
      <w:r w:rsidRPr="00492BAD">
        <w:rPr>
          <w:rFonts w:ascii="Arial Narrow" w:hAnsi="Arial Narrow"/>
          <w:sz w:val="21"/>
          <w:szCs w:val="21"/>
        </w:rPr>
        <w:t xml:space="preserve">. </w:t>
      </w:r>
      <w:r>
        <w:rPr>
          <w:rFonts w:ascii="Arial Narrow" w:hAnsi="Arial Narrow"/>
          <w:sz w:val="21"/>
          <w:szCs w:val="21"/>
        </w:rPr>
        <w:t>O FORNECEDOR</w:t>
      </w:r>
      <w:r w:rsidRPr="00492BAD">
        <w:rPr>
          <w:rFonts w:ascii="Arial Narrow" w:hAnsi="Arial Narrow"/>
          <w:sz w:val="21"/>
          <w:szCs w:val="21"/>
        </w:rPr>
        <w:t xml:space="preserve"> deverá apresentar projeto executivo da instalação do equipamento em até 15 (Quinze) dias após a assinatura </w:t>
      </w:r>
      <w:r>
        <w:rPr>
          <w:rFonts w:ascii="Arial Narrow" w:hAnsi="Arial Narrow"/>
          <w:sz w:val="21"/>
          <w:szCs w:val="21"/>
        </w:rPr>
        <w:t>da Ata de Registro de Preços</w:t>
      </w:r>
      <w:r w:rsidRPr="00492BAD">
        <w:rPr>
          <w:rFonts w:ascii="Arial Narrow" w:hAnsi="Arial Narrow"/>
          <w:sz w:val="21"/>
          <w:szCs w:val="21"/>
        </w:rPr>
        <w:t xml:space="preserve"> para aprovação da Contratante, incluindo projeto da infraestrutura elétrica.</w:t>
      </w:r>
    </w:p>
    <w:p w14:paraId="455DE999"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p>
    <w:p w14:paraId="3ED76B26"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r>
        <w:rPr>
          <w:rFonts w:ascii="Arial Narrow" w:hAnsi="Arial Narrow"/>
          <w:sz w:val="21"/>
          <w:szCs w:val="21"/>
        </w:rPr>
        <w:t>2</w:t>
      </w:r>
      <w:r w:rsidRPr="00492BAD">
        <w:rPr>
          <w:rFonts w:ascii="Arial Narrow" w:hAnsi="Arial Narrow"/>
          <w:sz w:val="21"/>
          <w:szCs w:val="21"/>
        </w:rPr>
        <w:t>.</w:t>
      </w:r>
      <w:r>
        <w:rPr>
          <w:rFonts w:ascii="Arial Narrow" w:hAnsi="Arial Narrow"/>
          <w:sz w:val="21"/>
          <w:szCs w:val="21"/>
        </w:rPr>
        <w:t>20</w:t>
      </w:r>
      <w:r w:rsidRPr="00492BAD">
        <w:rPr>
          <w:rFonts w:ascii="Arial Narrow" w:hAnsi="Arial Narrow"/>
          <w:sz w:val="21"/>
          <w:szCs w:val="21"/>
        </w:rPr>
        <w:t>.</w:t>
      </w:r>
      <w:r>
        <w:rPr>
          <w:rFonts w:ascii="Arial Narrow" w:hAnsi="Arial Narrow"/>
          <w:sz w:val="21"/>
          <w:szCs w:val="21"/>
        </w:rPr>
        <w:t>3.</w:t>
      </w:r>
      <w:r w:rsidRPr="00492BAD">
        <w:rPr>
          <w:rFonts w:ascii="Arial Narrow" w:hAnsi="Arial Narrow"/>
          <w:sz w:val="21"/>
          <w:szCs w:val="21"/>
        </w:rPr>
        <w:t xml:space="preserve"> Antes do início da execução da instalação do equipamento </w:t>
      </w:r>
      <w:r>
        <w:rPr>
          <w:rFonts w:ascii="Arial Narrow" w:hAnsi="Arial Narrow"/>
          <w:sz w:val="21"/>
          <w:szCs w:val="21"/>
        </w:rPr>
        <w:t xml:space="preserve">O FORNECEDOR </w:t>
      </w:r>
      <w:r w:rsidRPr="00492BAD">
        <w:rPr>
          <w:rFonts w:ascii="Arial Narrow" w:hAnsi="Arial Narrow"/>
          <w:sz w:val="21"/>
          <w:szCs w:val="21"/>
        </w:rPr>
        <w:t>deverá apresentar Anotação de Responsabilidade Técnica - ART do Conselho Regional de Engenharia – CREA ou Registro de Responsabilidade Técnica - RRT do Conselho de Arquitetura e Urbanismo – CAU, referentes aos serviços de fabricação e montagem do equipamento.</w:t>
      </w:r>
    </w:p>
    <w:p w14:paraId="69365F1A"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p>
    <w:p w14:paraId="65EB6187"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r>
        <w:rPr>
          <w:rFonts w:ascii="Arial Narrow" w:hAnsi="Arial Narrow"/>
          <w:sz w:val="21"/>
          <w:szCs w:val="21"/>
        </w:rPr>
        <w:t>2</w:t>
      </w:r>
      <w:r w:rsidRPr="00492BAD">
        <w:rPr>
          <w:rFonts w:ascii="Arial Narrow" w:hAnsi="Arial Narrow"/>
          <w:sz w:val="21"/>
          <w:szCs w:val="21"/>
        </w:rPr>
        <w:t>.</w:t>
      </w:r>
      <w:r>
        <w:rPr>
          <w:rFonts w:ascii="Arial Narrow" w:hAnsi="Arial Narrow"/>
          <w:sz w:val="21"/>
          <w:szCs w:val="21"/>
        </w:rPr>
        <w:t>20.</w:t>
      </w:r>
      <w:r w:rsidRPr="00492BAD">
        <w:rPr>
          <w:rFonts w:ascii="Arial Narrow" w:hAnsi="Arial Narrow"/>
          <w:sz w:val="21"/>
          <w:szCs w:val="21"/>
        </w:rPr>
        <w:t>4. Não haverá interrupção das atividades internas da edificação, portanto todos os cuidados deverão ser tomados para evitar danos aos servidores, à edificação existente e a terceiros, por ocasião da execução dos serviços, ficando o ônus dos reparos por conta da futura contratada.</w:t>
      </w:r>
    </w:p>
    <w:p w14:paraId="12096644"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p>
    <w:p w14:paraId="0DA4F99A" w14:textId="77777777" w:rsidR="00F500F5" w:rsidRPr="00492BAD" w:rsidRDefault="00F500F5" w:rsidP="00F500F5">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w:t>
      </w:r>
      <w:r w:rsidRPr="00492BAD">
        <w:rPr>
          <w:rFonts w:ascii="Arial Narrow" w:hAnsi="Arial Narrow"/>
          <w:sz w:val="21"/>
          <w:szCs w:val="21"/>
        </w:rPr>
        <w:t>.</w:t>
      </w:r>
      <w:r>
        <w:rPr>
          <w:rFonts w:ascii="Arial Narrow" w:hAnsi="Arial Narrow"/>
          <w:sz w:val="21"/>
          <w:szCs w:val="21"/>
        </w:rPr>
        <w:t>20.5</w:t>
      </w:r>
      <w:r w:rsidRPr="00492BAD">
        <w:rPr>
          <w:rFonts w:ascii="Arial Narrow" w:hAnsi="Arial Narrow"/>
          <w:sz w:val="21"/>
          <w:szCs w:val="21"/>
        </w:rPr>
        <w:t>. A empresa</w:t>
      </w:r>
      <w:r>
        <w:rPr>
          <w:rFonts w:ascii="Arial Narrow" w:hAnsi="Arial Narrow"/>
          <w:sz w:val="21"/>
          <w:szCs w:val="21"/>
        </w:rPr>
        <w:t xml:space="preserve"> contratada</w:t>
      </w:r>
      <w:r w:rsidRPr="00492BAD">
        <w:rPr>
          <w:rFonts w:ascii="Arial Narrow" w:hAnsi="Arial Narrow"/>
          <w:sz w:val="21"/>
          <w:szCs w:val="21"/>
        </w:rPr>
        <w:t xml:space="preserve"> deve fornecer o material e os meios mecânicos que forem necessários ao desempenho da execução da instalação da plataforma, bem como a mão de obra para execução, ou seja, possuir, em seu quadro de funcionários, pessoal capacitado para desenvolver o serviço e efetuar a limpeza diária do local logo após o término do serviço;</w:t>
      </w:r>
    </w:p>
    <w:p w14:paraId="0D083395" w14:textId="77777777" w:rsidR="00F500F5" w:rsidRDefault="00F500F5" w:rsidP="00F500F5">
      <w:pPr>
        <w:pStyle w:val="Corpodetexto"/>
        <w:rPr>
          <w:rFonts w:ascii="Arial Narrow" w:hAnsi="Arial Narrow"/>
          <w:sz w:val="21"/>
          <w:szCs w:val="21"/>
        </w:rPr>
      </w:pPr>
    </w:p>
    <w:p w14:paraId="0EAF9C2C" w14:textId="77777777" w:rsidR="00F500F5" w:rsidRDefault="00F500F5" w:rsidP="00F500F5">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w:t>
      </w:r>
      <w:r w:rsidRPr="00492BAD">
        <w:rPr>
          <w:rFonts w:ascii="Arial Narrow" w:hAnsi="Arial Narrow"/>
          <w:sz w:val="21"/>
          <w:szCs w:val="21"/>
        </w:rPr>
        <w:t>.</w:t>
      </w:r>
      <w:r>
        <w:rPr>
          <w:rFonts w:ascii="Arial Narrow" w:hAnsi="Arial Narrow"/>
          <w:sz w:val="21"/>
          <w:szCs w:val="21"/>
        </w:rPr>
        <w:t>20.6</w:t>
      </w:r>
      <w:r w:rsidRPr="00492BAD">
        <w:rPr>
          <w:rFonts w:ascii="Arial Narrow" w:hAnsi="Arial Narrow"/>
          <w:sz w:val="21"/>
          <w:szCs w:val="21"/>
        </w:rPr>
        <w:t xml:space="preserve">. </w:t>
      </w:r>
      <w:r>
        <w:rPr>
          <w:rFonts w:ascii="Arial Narrow" w:hAnsi="Arial Narrow"/>
          <w:sz w:val="21"/>
          <w:szCs w:val="21"/>
        </w:rPr>
        <w:t>O FORNECEDOR</w:t>
      </w:r>
      <w:r w:rsidRPr="00492BAD">
        <w:rPr>
          <w:rFonts w:ascii="Arial Narrow" w:hAnsi="Arial Narrow"/>
          <w:sz w:val="21"/>
          <w:szCs w:val="21"/>
        </w:rPr>
        <w:t xml:space="preserve"> levará em consideração, ainda, as especificações das normas técnicas e legais vigentes no Sistema CONFEA/CREA’s, as da Associação Brasileira de Normas Técnicas – ABNT e aquelas complementares e pertinentes aos respectivos projetos e serviços ora licitados, bem como, as instruções, recomendações e determinações da fiscalização, e demais aplicáveis à espécie; as normas e regulamentos governamentais decorrentes da Lei nº 6.514/77, Normas Regulamentadoras (NR) aprovadas pela Portaria nº 3.214/78, do Ministério do Trabalho e Emprego (MTE), e Lei Municipal nº 1504/2017.</w:t>
      </w:r>
    </w:p>
    <w:p w14:paraId="0206EA94" w14:textId="77777777" w:rsidR="00F500F5" w:rsidRPr="00492BAD" w:rsidRDefault="00F500F5" w:rsidP="00F500F5">
      <w:pPr>
        <w:pStyle w:val="Corpodetexto"/>
        <w:tabs>
          <w:tab w:val="left" w:pos="0"/>
          <w:tab w:val="left" w:pos="9072"/>
          <w:tab w:val="left" w:pos="9214"/>
        </w:tabs>
        <w:rPr>
          <w:rFonts w:ascii="Arial Narrow" w:hAnsi="Arial Narrow"/>
          <w:sz w:val="21"/>
          <w:szCs w:val="21"/>
        </w:rPr>
      </w:pPr>
    </w:p>
    <w:p w14:paraId="5E61D1C8" w14:textId="77777777" w:rsidR="00F500F5" w:rsidRPr="00492BAD" w:rsidRDefault="00F500F5" w:rsidP="00F500F5">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w:t>
      </w:r>
      <w:r w:rsidRPr="00492BAD">
        <w:rPr>
          <w:rFonts w:ascii="Arial Narrow" w:hAnsi="Arial Narrow"/>
          <w:sz w:val="21"/>
          <w:szCs w:val="21"/>
        </w:rPr>
        <w:t>.</w:t>
      </w:r>
      <w:r>
        <w:rPr>
          <w:rFonts w:ascii="Arial Narrow" w:hAnsi="Arial Narrow"/>
          <w:sz w:val="21"/>
          <w:szCs w:val="21"/>
        </w:rPr>
        <w:t>20.7</w:t>
      </w:r>
      <w:r w:rsidRPr="00492BAD">
        <w:rPr>
          <w:rFonts w:ascii="Arial Narrow" w:hAnsi="Arial Narrow"/>
          <w:sz w:val="21"/>
          <w:szCs w:val="21"/>
        </w:rPr>
        <w:t xml:space="preserve">. </w:t>
      </w:r>
      <w:r>
        <w:rPr>
          <w:rFonts w:ascii="Arial Narrow" w:hAnsi="Arial Narrow"/>
          <w:b/>
          <w:bCs/>
          <w:i/>
          <w:iCs/>
          <w:sz w:val="21"/>
          <w:szCs w:val="21"/>
        </w:rPr>
        <w:t>O FORNECEDOR</w:t>
      </w:r>
      <w:r w:rsidRPr="00AB1FB3">
        <w:rPr>
          <w:rFonts w:ascii="Arial Narrow" w:hAnsi="Arial Narrow"/>
          <w:b/>
          <w:bCs/>
          <w:i/>
          <w:iCs/>
          <w:sz w:val="21"/>
          <w:szCs w:val="21"/>
        </w:rPr>
        <w:t xml:space="preserve"> deverá fornecer o Manual de Instruções em Português e Termo de Garantia do Equipamento de, no mínimo, 12 (doze) meses, sendo que deverá disponibilizar assistência técnica e garantia dos equipamentos num raio máximo de 120 km (cento e vinte quilômetros) da cidade de Luzerna/SC</w:t>
      </w:r>
      <w:r w:rsidRPr="00492BAD">
        <w:rPr>
          <w:rFonts w:ascii="Arial Narrow" w:hAnsi="Arial Narrow"/>
          <w:sz w:val="21"/>
          <w:szCs w:val="21"/>
        </w:rPr>
        <w:t>.</w:t>
      </w:r>
    </w:p>
    <w:p w14:paraId="69B9D154" w14:textId="77777777" w:rsidR="00F500F5" w:rsidRPr="00830DD8" w:rsidRDefault="00F500F5" w:rsidP="00F500F5">
      <w:pPr>
        <w:pStyle w:val="Corpodetexto"/>
        <w:rPr>
          <w:rFonts w:ascii="Arial Narrow" w:hAnsi="Arial Narrow"/>
          <w:sz w:val="21"/>
          <w:szCs w:val="21"/>
        </w:rPr>
      </w:pPr>
    </w:p>
    <w:p w14:paraId="18A07509" w14:textId="77777777" w:rsidR="00F500F5" w:rsidRPr="009E1B32" w:rsidRDefault="00F500F5" w:rsidP="00F500F5">
      <w:pPr>
        <w:jc w:val="both"/>
        <w:rPr>
          <w:rFonts w:ascii="Arial Narrow" w:hAnsi="Arial Narrow" w:cs="Calibri"/>
          <w:b/>
          <w:bCs/>
          <w:sz w:val="21"/>
          <w:szCs w:val="21"/>
        </w:rPr>
      </w:pPr>
      <w:r>
        <w:rPr>
          <w:rFonts w:ascii="Arial Narrow" w:hAnsi="Arial Narrow" w:cs="Calibri"/>
          <w:sz w:val="21"/>
          <w:szCs w:val="21"/>
        </w:rPr>
        <w:t>2.21</w:t>
      </w:r>
      <w:r w:rsidRPr="009E1B32">
        <w:rPr>
          <w:rFonts w:ascii="Arial Narrow" w:hAnsi="Arial Narrow" w:cs="Calibri"/>
          <w:b/>
          <w:bCs/>
          <w:sz w:val="21"/>
          <w:szCs w:val="21"/>
        </w:rPr>
        <w:t>. DAS ENTREGAS:</w:t>
      </w:r>
    </w:p>
    <w:p w14:paraId="5EB694DD" w14:textId="77777777" w:rsidR="00F500F5" w:rsidRPr="008E2E00" w:rsidRDefault="00F500F5" w:rsidP="00F500F5">
      <w:pPr>
        <w:pStyle w:val="Corpodetexto"/>
        <w:rPr>
          <w:rFonts w:ascii="Arial Narrow" w:hAnsi="Arial Narrow"/>
          <w:b/>
          <w:bCs/>
          <w:color w:val="FF0000"/>
          <w:sz w:val="21"/>
          <w:szCs w:val="21"/>
        </w:rPr>
      </w:pPr>
      <w:r>
        <w:rPr>
          <w:rFonts w:ascii="Arial Narrow" w:hAnsi="Arial Narrow"/>
          <w:b/>
          <w:bCs/>
          <w:sz w:val="21"/>
          <w:szCs w:val="21"/>
        </w:rPr>
        <w:t>2</w:t>
      </w:r>
      <w:r w:rsidRPr="008E2E00">
        <w:rPr>
          <w:rFonts w:ascii="Arial Narrow" w:hAnsi="Arial Narrow"/>
          <w:b/>
          <w:bCs/>
          <w:sz w:val="21"/>
          <w:szCs w:val="21"/>
        </w:rPr>
        <w:t>.</w:t>
      </w:r>
      <w:r>
        <w:rPr>
          <w:rFonts w:ascii="Arial Narrow" w:hAnsi="Arial Narrow"/>
          <w:b/>
          <w:bCs/>
          <w:sz w:val="21"/>
          <w:szCs w:val="21"/>
        </w:rPr>
        <w:t>2</w:t>
      </w:r>
      <w:r w:rsidRPr="008E2E00">
        <w:rPr>
          <w:rFonts w:ascii="Arial Narrow" w:hAnsi="Arial Narrow"/>
          <w:b/>
          <w:bCs/>
          <w:sz w:val="21"/>
          <w:szCs w:val="21"/>
        </w:rPr>
        <w:t>1</w:t>
      </w:r>
      <w:r>
        <w:rPr>
          <w:rFonts w:ascii="Arial Narrow" w:hAnsi="Arial Narrow"/>
          <w:b/>
          <w:bCs/>
          <w:sz w:val="21"/>
          <w:szCs w:val="21"/>
        </w:rPr>
        <w:t>.1</w:t>
      </w:r>
      <w:r w:rsidRPr="008E2E00">
        <w:rPr>
          <w:rFonts w:ascii="Arial Narrow" w:hAnsi="Arial Narrow"/>
          <w:b/>
          <w:bCs/>
          <w:sz w:val="21"/>
          <w:szCs w:val="21"/>
        </w:rPr>
        <w:t xml:space="preserve">. </w:t>
      </w:r>
      <w:r w:rsidRPr="008E2E00">
        <w:rPr>
          <w:rFonts w:ascii="Arial Narrow" w:hAnsi="Arial Narrow"/>
          <w:b/>
          <w:bCs/>
          <w:color w:val="FF0000"/>
          <w:sz w:val="21"/>
          <w:szCs w:val="21"/>
        </w:rPr>
        <w:t>QUANTO AO</w:t>
      </w:r>
      <w:r>
        <w:rPr>
          <w:rFonts w:ascii="Arial Narrow" w:hAnsi="Arial Narrow"/>
          <w:b/>
          <w:bCs/>
          <w:color w:val="FF0000"/>
          <w:sz w:val="21"/>
          <w:szCs w:val="21"/>
        </w:rPr>
        <w:t>S</w:t>
      </w:r>
      <w:r w:rsidRPr="008E2E00">
        <w:rPr>
          <w:rFonts w:ascii="Arial Narrow" w:hAnsi="Arial Narrow"/>
          <w:b/>
          <w:bCs/>
          <w:color w:val="FF0000"/>
          <w:sz w:val="21"/>
          <w:szCs w:val="21"/>
        </w:rPr>
        <w:t xml:space="preserve"> ITE</w:t>
      </w:r>
      <w:r>
        <w:rPr>
          <w:rFonts w:ascii="Arial Narrow" w:hAnsi="Arial Narrow"/>
          <w:b/>
          <w:bCs/>
          <w:color w:val="FF0000"/>
          <w:sz w:val="21"/>
          <w:szCs w:val="21"/>
        </w:rPr>
        <w:t>NS</w:t>
      </w:r>
      <w:r w:rsidRPr="008E2E00">
        <w:rPr>
          <w:rFonts w:ascii="Arial Narrow" w:hAnsi="Arial Narrow"/>
          <w:b/>
          <w:bCs/>
          <w:color w:val="FF0000"/>
          <w:sz w:val="21"/>
          <w:szCs w:val="21"/>
        </w:rPr>
        <w:t xml:space="preserve"> </w:t>
      </w:r>
      <w:r>
        <w:rPr>
          <w:rFonts w:ascii="Arial Narrow" w:hAnsi="Arial Narrow"/>
          <w:b/>
          <w:bCs/>
          <w:color w:val="FF0000"/>
          <w:sz w:val="21"/>
          <w:szCs w:val="21"/>
        </w:rPr>
        <w:t xml:space="preserve">1 E 5 </w:t>
      </w:r>
      <w:r w:rsidRPr="008E2E00">
        <w:rPr>
          <w:rFonts w:ascii="Arial Narrow" w:hAnsi="Arial Narrow"/>
          <w:b/>
          <w:bCs/>
          <w:color w:val="FF0000"/>
          <w:sz w:val="21"/>
          <w:szCs w:val="21"/>
        </w:rPr>
        <w:t xml:space="preserve">– </w:t>
      </w:r>
      <w:r>
        <w:rPr>
          <w:rFonts w:ascii="Arial Narrow" w:hAnsi="Arial Narrow"/>
          <w:b/>
          <w:bCs/>
          <w:color w:val="FF0000"/>
          <w:sz w:val="21"/>
          <w:szCs w:val="21"/>
        </w:rPr>
        <w:t>TOLDO E CHAPA DE POLICARBONETO</w:t>
      </w:r>
      <w:r w:rsidRPr="008E2E00">
        <w:rPr>
          <w:rFonts w:ascii="Arial Narrow" w:hAnsi="Arial Narrow"/>
          <w:b/>
          <w:bCs/>
          <w:color w:val="FF0000"/>
          <w:sz w:val="21"/>
          <w:szCs w:val="21"/>
        </w:rPr>
        <w:t>:</w:t>
      </w:r>
    </w:p>
    <w:p w14:paraId="1D79BDC6" w14:textId="77777777" w:rsidR="00F500F5" w:rsidRDefault="00F500F5" w:rsidP="00F500F5">
      <w:pPr>
        <w:pStyle w:val="Corpodetexto"/>
        <w:tabs>
          <w:tab w:val="left" w:pos="180"/>
        </w:tabs>
        <w:rPr>
          <w:rFonts w:ascii="Arial Narrow" w:hAnsi="Arial Narrow"/>
          <w:sz w:val="21"/>
          <w:szCs w:val="21"/>
        </w:rPr>
      </w:pPr>
      <w:r>
        <w:rPr>
          <w:rFonts w:ascii="Arial Narrow" w:hAnsi="Arial Narrow"/>
          <w:sz w:val="21"/>
          <w:szCs w:val="21"/>
        </w:rPr>
        <w:t>2.21.1.1. No que tange aos itens 1 e 5, o FORNECEDOR</w:t>
      </w:r>
      <w:r w:rsidRPr="00136B67">
        <w:rPr>
          <w:rFonts w:ascii="Arial Narrow" w:hAnsi="Arial Narrow"/>
          <w:sz w:val="21"/>
          <w:szCs w:val="21"/>
        </w:rPr>
        <w:t xml:space="preserve"> deverá iniciar os serviços em até </w:t>
      </w:r>
      <w:r w:rsidRPr="00136B67">
        <w:rPr>
          <w:rFonts w:ascii="Arial Narrow" w:hAnsi="Arial Narrow"/>
          <w:b/>
          <w:bCs/>
          <w:sz w:val="21"/>
          <w:szCs w:val="21"/>
        </w:rPr>
        <w:t>10 (dez) dias</w:t>
      </w:r>
      <w:r w:rsidRPr="00136B67">
        <w:rPr>
          <w:rFonts w:ascii="Arial Narrow" w:hAnsi="Arial Narrow"/>
          <w:sz w:val="21"/>
          <w:szCs w:val="21"/>
        </w:rPr>
        <w:t xml:space="preserve"> contados do recebimento da Solicitação/Autorização de Fornecimento e executar completamente o objeto no prazo de até </w:t>
      </w:r>
      <w:r w:rsidRPr="00136B67">
        <w:rPr>
          <w:rFonts w:ascii="Arial Narrow" w:hAnsi="Arial Narrow"/>
          <w:b/>
          <w:bCs/>
          <w:sz w:val="21"/>
          <w:szCs w:val="21"/>
        </w:rPr>
        <w:t>20 (vinte) dias</w:t>
      </w:r>
      <w:r w:rsidRPr="00136B67">
        <w:rPr>
          <w:rFonts w:ascii="Arial Narrow" w:hAnsi="Arial Narrow"/>
          <w:sz w:val="21"/>
          <w:szCs w:val="21"/>
        </w:rPr>
        <w:t xml:space="preserve"> contados da mesma data. </w:t>
      </w:r>
    </w:p>
    <w:p w14:paraId="62722673" w14:textId="77777777" w:rsidR="00F500F5" w:rsidRDefault="00F500F5" w:rsidP="00F500F5">
      <w:pPr>
        <w:pStyle w:val="Corpodetexto"/>
        <w:rPr>
          <w:rFonts w:ascii="Arial Narrow" w:hAnsi="Arial Narrow"/>
          <w:b/>
          <w:bCs/>
          <w:sz w:val="21"/>
          <w:szCs w:val="21"/>
        </w:rPr>
      </w:pPr>
    </w:p>
    <w:p w14:paraId="5039FB98" w14:textId="77777777" w:rsidR="00F500F5" w:rsidRPr="008E2E00" w:rsidRDefault="00F500F5" w:rsidP="00F500F5">
      <w:pPr>
        <w:pStyle w:val="Corpodetexto"/>
        <w:rPr>
          <w:rFonts w:ascii="Arial Narrow" w:hAnsi="Arial Narrow"/>
          <w:b/>
          <w:bCs/>
          <w:color w:val="FF0000"/>
          <w:sz w:val="21"/>
          <w:szCs w:val="21"/>
        </w:rPr>
      </w:pPr>
      <w:r>
        <w:rPr>
          <w:rFonts w:ascii="Arial Narrow" w:hAnsi="Arial Narrow"/>
          <w:b/>
          <w:bCs/>
          <w:sz w:val="21"/>
          <w:szCs w:val="21"/>
        </w:rPr>
        <w:t>2</w:t>
      </w:r>
      <w:r w:rsidRPr="008E2E00">
        <w:rPr>
          <w:rFonts w:ascii="Arial Narrow" w:hAnsi="Arial Narrow"/>
          <w:b/>
          <w:bCs/>
          <w:sz w:val="21"/>
          <w:szCs w:val="21"/>
        </w:rPr>
        <w:t>.</w:t>
      </w:r>
      <w:r>
        <w:rPr>
          <w:rFonts w:ascii="Arial Narrow" w:hAnsi="Arial Narrow"/>
          <w:b/>
          <w:bCs/>
          <w:sz w:val="21"/>
          <w:szCs w:val="21"/>
        </w:rPr>
        <w:t>2</w:t>
      </w:r>
      <w:r w:rsidRPr="008E2E00">
        <w:rPr>
          <w:rFonts w:ascii="Arial Narrow" w:hAnsi="Arial Narrow"/>
          <w:b/>
          <w:bCs/>
          <w:sz w:val="21"/>
          <w:szCs w:val="21"/>
        </w:rPr>
        <w:t>1</w:t>
      </w:r>
      <w:r>
        <w:rPr>
          <w:rFonts w:ascii="Arial Narrow" w:hAnsi="Arial Narrow"/>
          <w:b/>
          <w:bCs/>
          <w:sz w:val="21"/>
          <w:szCs w:val="21"/>
        </w:rPr>
        <w:t>.</w:t>
      </w:r>
      <w:r w:rsidRPr="008E2E00">
        <w:rPr>
          <w:rFonts w:ascii="Arial Narrow" w:hAnsi="Arial Narrow"/>
          <w:b/>
          <w:bCs/>
          <w:sz w:val="21"/>
          <w:szCs w:val="21"/>
        </w:rPr>
        <w:t xml:space="preserve">2. </w:t>
      </w:r>
      <w:r w:rsidRPr="008E2E00">
        <w:rPr>
          <w:rFonts w:ascii="Arial Narrow" w:hAnsi="Arial Narrow"/>
          <w:b/>
          <w:bCs/>
          <w:color w:val="FF0000"/>
          <w:sz w:val="21"/>
          <w:szCs w:val="21"/>
        </w:rPr>
        <w:t>QUANTO AO</w:t>
      </w:r>
      <w:r>
        <w:rPr>
          <w:rFonts w:ascii="Arial Narrow" w:hAnsi="Arial Narrow"/>
          <w:b/>
          <w:bCs/>
          <w:color w:val="FF0000"/>
          <w:sz w:val="21"/>
          <w:szCs w:val="21"/>
        </w:rPr>
        <w:t>S</w:t>
      </w:r>
      <w:r w:rsidRPr="008E2E00">
        <w:rPr>
          <w:rFonts w:ascii="Arial Narrow" w:hAnsi="Arial Narrow"/>
          <w:b/>
          <w:bCs/>
          <w:color w:val="FF0000"/>
          <w:sz w:val="21"/>
          <w:szCs w:val="21"/>
        </w:rPr>
        <w:t xml:space="preserve"> ITE</w:t>
      </w:r>
      <w:r>
        <w:rPr>
          <w:rFonts w:ascii="Arial Narrow" w:hAnsi="Arial Narrow"/>
          <w:b/>
          <w:bCs/>
          <w:color w:val="FF0000"/>
          <w:sz w:val="21"/>
          <w:szCs w:val="21"/>
        </w:rPr>
        <w:t>NS</w:t>
      </w:r>
      <w:r w:rsidRPr="008E2E00">
        <w:rPr>
          <w:rFonts w:ascii="Arial Narrow" w:hAnsi="Arial Narrow"/>
          <w:b/>
          <w:bCs/>
          <w:color w:val="FF0000"/>
          <w:sz w:val="21"/>
          <w:szCs w:val="21"/>
        </w:rPr>
        <w:t xml:space="preserve"> </w:t>
      </w:r>
      <w:r>
        <w:rPr>
          <w:rFonts w:ascii="Arial Narrow" w:hAnsi="Arial Narrow"/>
          <w:b/>
          <w:bCs/>
          <w:color w:val="FF0000"/>
          <w:sz w:val="21"/>
          <w:szCs w:val="21"/>
        </w:rPr>
        <w:t xml:space="preserve">2 E 3 </w:t>
      </w:r>
      <w:r w:rsidRPr="008E2E00">
        <w:rPr>
          <w:rFonts w:ascii="Arial Narrow" w:hAnsi="Arial Narrow"/>
          <w:b/>
          <w:bCs/>
          <w:color w:val="FF0000"/>
          <w:sz w:val="21"/>
          <w:szCs w:val="21"/>
        </w:rPr>
        <w:t xml:space="preserve">– </w:t>
      </w:r>
      <w:r>
        <w:rPr>
          <w:rFonts w:ascii="Arial Narrow" w:hAnsi="Arial Narrow"/>
          <w:b/>
          <w:bCs/>
          <w:color w:val="FF0000"/>
          <w:sz w:val="21"/>
          <w:szCs w:val="21"/>
        </w:rPr>
        <w:t>TOLDO E PLATAFORMAS ELEVATÓRIAS</w:t>
      </w:r>
      <w:r w:rsidRPr="008E2E00">
        <w:rPr>
          <w:rFonts w:ascii="Arial Narrow" w:hAnsi="Arial Narrow"/>
          <w:b/>
          <w:bCs/>
          <w:color w:val="FF0000"/>
          <w:sz w:val="21"/>
          <w:szCs w:val="21"/>
        </w:rPr>
        <w:t>:</w:t>
      </w:r>
    </w:p>
    <w:p w14:paraId="5B75CCAF" w14:textId="77777777" w:rsidR="00F500F5" w:rsidRPr="00492BAD" w:rsidRDefault="00F500F5" w:rsidP="00F500F5">
      <w:pPr>
        <w:shd w:val="clear" w:color="auto" w:fill="FFFFFF"/>
        <w:tabs>
          <w:tab w:val="left" w:pos="180"/>
        </w:tabs>
        <w:suppressAutoHyphens/>
        <w:jc w:val="both"/>
        <w:rPr>
          <w:rFonts w:ascii="Arial Narrow" w:hAnsi="Arial Narrow"/>
          <w:sz w:val="21"/>
          <w:szCs w:val="21"/>
        </w:rPr>
      </w:pPr>
      <w:r>
        <w:rPr>
          <w:rFonts w:ascii="Arial Narrow" w:hAnsi="Arial Narrow"/>
          <w:sz w:val="21"/>
          <w:szCs w:val="21"/>
        </w:rPr>
        <w:t xml:space="preserve">2.21.2.1. </w:t>
      </w:r>
      <w:r w:rsidRPr="00492BAD">
        <w:rPr>
          <w:rFonts w:ascii="Arial Narrow" w:hAnsi="Arial Narrow"/>
          <w:sz w:val="21"/>
          <w:szCs w:val="21"/>
        </w:rPr>
        <w:t xml:space="preserve">O equipamento deverá ser entregue no Município de Luzerna/SC, nos locais determinados pela Administração Municipal, em até </w:t>
      </w:r>
      <w:r>
        <w:rPr>
          <w:rFonts w:ascii="Arial Narrow" w:hAnsi="Arial Narrow"/>
          <w:b/>
          <w:bCs/>
          <w:sz w:val="21"/>
          <w:szCs w:val="21"/>
        </w:rPr>
        <w:t>9</w:t>
      </w:r>
      <w:r w:rsidRPr="00492BAD">
        <w:rPr>
          <w:rFonts w:ascii="Arial Narrow" w:hAnsi="Arial Narrow"/>
          <w:b/>
          <w:bCs/>
          <w:sz w:val="21"/>
          <w:szCs w:val="21"/>
        </w:rPr>
        <w:t>0 (</w:t>
      </w:r>
      <w:r>
        <w:rPr>
          <w:rFonts w:ascii="Arial Narrow" w:hAnsi="Arial Narrow"/>
          <w:b/>
          <w:bCs/>
          <w:sz w:val="21"/>
          <w:szCs w:val="21"/>
        </w:rPr>
        <w:t>noventa</w:t>
      </w:r>
      <w:r w:rsidRPr="00492BAD">
        <w:rPr>
          <w:rFonts w:ascii="Arial Narrow" w:hAnsi="Arial Narrow"/>
          <w:b/>
          <w:bCs/>
          <w:sz w:val="21"/>
          <w:szCs w:val="21"/>
        </w:rPr>
        <w:t>) dias</w:t>
      </w:r>
      <w:r w:rsidRPr="00492BAD">
        <w:rPr>
          <w:rFonts w:ascii="Arial Narrow" w:hAnsi="Arial Narrow"/>
          <w:sz w:val="21"/>
          <w:szCs w:val="21"/>
        </w:rPr>
        <w:t xml:space="preserve"> após o recebimento da solicitação por parte da Secretaria responsável, correndo por conta da Contratada as despesas de seguros, transporte, tributos, encargos trabalhistas e previdenciários</w:t>
      </w:r>
      <w:r>
        <w:rPr>
          <w:rFonts w:ascii="Arial Narrow" w:hAnsi="Arial Narrow"/>
          <w:sz w:val="21"/>
          <w:szCs w:val="21"/>
        </w:rPr>
        <w:t xml:space="preserve"> ou quaisquer outros dispêndios</w:t>
      </w:r>
      <w:r w:rsidRPr="00492BAD">
        <w:rPr>
          <w:rFonts w:ascii="Arial Narrow" w:hAnsi="Arial Narrow"/>
          <w:sz w:val="21"/>
          <w:szCs w:val="21"/>
        </w:rPr>
        <w:t xml:space="preserve"> decorrentes do fornecimento e instalação. </w:t>
      </w:r>
    </w:p>
    <w:p w14:paraId="513A46F1" w14:textId="77777777" w:rsidR="00F500F5" w:rsidRDefault="00F500F5" w:rsidP="00F500F5">
      <w:pPr>
        <w:jc w:val="both"/>
        <w:rPr>
          <w:rFonts w:ascii="Arial Narrow" w:hAnsi="Arial Narrow"/>
          <w:sz w:val="21"/>
          <w:szCs w:val="21"/>
        </w:rPr>
      </w:pPr>
    </w:p>
    <w:p w14:paraId="43C05E92" w14:textId="77777777" w:rsidR="00F500F5" w:rsidRPr="008E2E00" w:rsidRDefault="00F500F5" w:rsidP="00F500F5">
      <w:pPr>
        <w:pStyle w:val="Corpodetexto"/>
        <w:rPr>
          <w:rFonts w:ascii="Arial Narrow" w:hAnsi="Arial Narrow"/>
          <w:b/>
          <w:bCs/>
          <w:color w:val="FF0000"/>
          <w:sz w:val="21"/>
          <w:szCs w:val="21"/>
        </w:rPr>
      </w:pPr>
      <w:r>
        <w:rPr>
          <w:rFonts w:ascii="Arial Narrow" w:hAnsi="Arial Narrow"/>
          <w:b/>
          <w:bCs/>
          <w:sz w:val="21"/>
          <w:szCs w:val="21"/>
        </w:rPr>
        <w:t>2</w:t>
      </w:r>
      <w:r w:rsidRPr="008E2E00">
        <w:rPr>
          <w:rFonts w:ascii="Arial Narrow" w:hAnsi="Arial Narrow"/>
          <w:b/>
          <w:bCs/>
          <w:sz w:val="21"/>
          <w:szCs w:val="21"/>
        </w:rPr>
        <w:t>.</w:t>
      </w:r>
      <w:r>
        <w:rPr>
          <w:rFonts w:ascii="Arial Narrow" w:hAnsi="Arial Narrow"/>
          <w:b/>
          <w:bCs/>
          <w:sz w:val="21"/>
          <w:szCs w:val="21"/>
        </w:rPr>
        <w:t>2</w:t>
      </w:r>
      <w:r w:rsidRPr="008E2E00">
        <w:rPr>
          <w:rFonts w:ascii="Arial Narrow" w:hAnsi="Arial Narrow"/>
          <w:b/>
          <w:bCs/>
          <w:sz w:val="21"/>
          <w:szCs w:val="21"/>
        </w:rPr>
        <w:t>1</w:t>
      </w:r>
      <w:r>
        <w:rPr>
          <w:rFonts w:ascii="Arial Narrow" w:hAnsi="Arial Narrow"/>
          <w:b/>
          <w:bCs/>
          <w:sz w:val="21"/>
          <w:szCs w:val="21"/>
        </w:rPr>
        <w:t>.3</w:t>
      </w:r>
      <w:r w:rsidRPr="008E2E00">
        <w:rPr>
          <w:rFonts w:ascii="Arial Narrow" w:hAnsi="Arial Narrow"/>
          <w:b/>
          <w:bCs/>
          <w:sz w:val="21"/>
          <w:szCs w:val="21"/>
        </w:rPr>
        <w:t xml:space="preserve">. </w:t>
      </w:r>
      <w:r w:rsidRPr="008E2E00">
        <w:rPr>
          <w:rFonts w:ascii="Arial Narrow" w:hAnsi="Arial Narrow"/>
          <w:b/>
          <w:bCs/>
          <w:color w:val="FF0000"/>
          <w:sz w:val="21"/>
          <w:szCs w:val="21"/>
        </w:rPr>
        <w:t xml:space="preserve">QUANTO AO ITEM </w:t>
      </w:r>
      <w:r>
        <w:rPr>
          <w:rFonts w:ascii="Arial Narrow" w:hAnsi="Arial Narrow"/>
          <w:b/>
          <w:bCs/>
          <w:color w:val="FF0000"/>
          <w:sz w:val="21"/>
          <w:szCs w:val="21"/>
        </w:rPr>
        <w:t>4 E 6</w:t>
      </w:r>
      <w:r w:rsidRPr="008E2E00">
        <w:rPr>
          <w:rFonts w:ascii="Arial Narrow" w:hAnsi="Arial Narrow"/>
          <w:b/>
          <w:bCs/>
          <w:color w:val="FF0000"/>
          <w:sz w:val="21"/>
          <w:szCs w:val="21"/>
        </w:rPr>
        <w:t xml:space="preserve"> – ANDAIME</w:t>
      </w:r>
      <w:r>
        <w:rPr>
          <w:rFonts w:ascii="Arial Narrow" w:hAnsi="Arial Narrow"/>
          <w:b/>
          <w:bCs/>
          <w:color w:val="FF0000"/>
          <w:sz w:val="21"/>
          <w:szCs w:val="21"/>
        </w:rPr>
        <w:t xml:space="preserve"> E PLACAS DE IDENTIFICAÇÃO</w:t>
      </w:r>
      <w:r w:rsidRPr="008E2E00">
        <w:rPr>
          <w:rFonts w:ascii="Arial Narrow" w:hAnsi="Arial Narrow"/>
          <w:b/>
          <w:bCs/>
          <w:color w:val="FF0000"/>
          <w:sz w:val="21"/>
          <w:szCs w:val="21"/>
        </w:rPr>
        <w:t>:</w:t>
      </w:r>
    </w:p>
    <w:p w14:paraId="45F8EAC5" w14:textId="77777777" w:rsidR="00F500F5" w:rsidRDefault="00F500F5" w:rsidP="00F500F5">
      <w:pPr>
        <w:jc w:val="both"/>
        <w:rPr>
          <w:rFonts w:ascii="Arial Narrow" w:hAnsi="Arial Narrow"/>
          <w:b/>
          <w:bCs/>
          <w:i/>
          <w:sz w:val="21"/>
          <w:szCs w:val="21"/>
          <w:u w:val="single"/>
        </w:rPr>
      </w:pPr>
      <w:r>
        <w:rPr>
          <w:rFonts w:ascii="Arial Narrow" w:hAnsi="Arial Narrow"/>
          <w:sz w:val="21"/>
          <w:szCs w:val="21"/>
        </w:rPr>
        <w:t xml:space="preserve">2.21.3.1. A proponente vencedora deverá fornecer o objeto licitado em até </w:t>
      </w:r>
      <w:r>
        <w:rPr>
          <w:rFonts w:ascii="Arial Narrow" w:hAnsi="Arial Narrow"/>
          <w:b/>
          <w:sz w:val="21"/>
          <w:szCs w:val="21"/>
        </w:rPr>
        <w:t>10</w:t>
      </w:r>
      <w:r>
        <w:rPr>
          <w:rFonts w:ascii="Arial Narrow" w:hAnsi="Arial Narrow"/>
          <w:b/>
          <w:bCs/>
          <w:sz w:val="21"/>
          <w:szCs w:val="21"/>
        </w:rPr>
        <w:t xml:space="preserve"> (dez) dias,</w:t>
      </w:r>
      <w:r>
        <w:rPr>
          <w:rFonts w:ascii="Arial Narrow" w:hAnsi="Arial Narrow"/>
          <w:bCs/>
          <w:sz w:val="21"/>
          <w:szCs w:val="21"/>
        </w:rPr>
        <w:t xml:space="preserve"> contados da data de recebimento da solicitação,</w:t>
      </w:r>
      <w:r>
        <w:rPr>
          <w:rFonts w:ascii="Arial Narrow" w:hAnsi="Arial Narrow"/>
          <w:sz w:val="21"/>
          <w:szCs w:val="21"/>
        </w:rPr>
        <w:t xml:space="preserve"> </w:t>
      </w:r>
      <w:r>
        <w:rPr>
          <w:rFonts w:ascii="Arial Narrow" w:hAnsi="Arial Narrow"/>
          <w:b/>
          <w:i/>
          <w:sz w:val="21"/>
          <w:szCs w:val="21"/>
          <w:u w:val="single"/>
        </w:rPr>
        <w:t xml:space="preserve">na quantidade e no local indicado pelo setor requisitante e </w:t>
      </w:r>
      <w:r>
        <w:rPr>
          <w:rFonts w:ascii="Arial Narrow" w:hAnsi="Arial Narrow"/>
          <w:b/>
          <w:bCs/>
          <w:i/>
          <w:sz w:val="21"/>
          <w:szCs w:val="21"/>
          <w:u w:val="single"/>
        </w:rPr>
        <w:t>sem custos adicionais.</w:t>
      </w:r>
    </w:p>
    <w:p w14:paraId="79535856" w14:textId="77777777" w:rsidR="00F500F5" w:rsidRDefault="00F500F5" w:rsidP="00F500F5">
      <w:pPr>
        <w:jc w:val="both"/>
        <w:rPr>
          <w:rFonts w:ascii="Arial Narrow" w:hAnsi="Arial Narrow"/>
          <w:sz w:val="21"/>
          <w:szCs w:val="21"/>
        </w:rPr>
      </w:pPr>
    </w:p>
    <w:p w14:paraId="5FBFA841"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56A6A0CD" w14:textId="77777777" w:rsidR="00A47985"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5173B47C"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p>
    <w:p w14:paraId="525E7A94" w14:textId="77777777" w:rsidR="00290B4C" w:rsidRDefault="00290B4C" w:rsidP="00290B4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0D916F30" w14:textId="77777777" w:rsidR="00290B4C" w:rsidRDefault="00290B4C" w:rsidP="00290B4C">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1F633BBD" w14:textId="77777777" w:rsidR="00290B4C" w:rsidRPr="00296BDA" w:rsidRDefault="00290B4C" w:rsidP="00290B4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3CF77716" w14:textId="77777777" w:rsidR="00290B4C" w:rsidRDefault="00290B4C" w:rsidP="00290B4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7CA04E05" w14:textId="77777777" w:rsidR="00290B4C" w:rsidRDefault="00290B4C" w:rsidP="00290B4C">
      <w:pPr>
        <w:pStyle w:val="Corpodetexto"/>
        <w:tabs>
          <w:tab w:val="left" w:pos="0"/>
          <w:tab w:val="left" w:pos="9072"/>
          <w:tab w:val="left" w:pos="9214"/>
        </w:tabs>
        <w:rPr>
          <w:rFonts w:ascii="Arial Narrow" w:hAnsi="Arial Narrow"/>
          <w:sz w:val="21"/>
          <w:szCs w:val="21"/>
        </w:rPr>
      </w:pPr>
    </w:p>
    <w:p w14:paraId="2CDE1D83" w14:textId="77777777" w:rsidR="00290B4C" w:rsidRDefault="00290B4C" w:rsidP="00290B4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3.2.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601F02A1" w14:textId="77777777" w:rsidR="00290B4C" w:rsidRDefault="00290B4C" w:rsidP="00290B4C">
      <w:pPr>
        <w:pStyle w:val="Corpodetexto"/>
        <w:tabs>
          <w:tab w:val="left" w:pos="0"/>
          <w:tab w:val="left" w:pos="9072"/>
          <w:tab w:val="left" w:pos="9214"/>
        </w:tabs>
        <w:rPr>
          <w:rFonts w:ascii="Arial Narrow" w:hAnsi="Arial Narrow"/>
          <w:b/>
          <w:sz w:val="21"/>
          <w:szCs w:val="21"/>
        </w:rPr>
      </w:pPr>
    </w:p>
    <w:p w14:paraId="4BFA9C84" w14:textId="77777777" w:rsidR="00A47985" w:rsidRDefault="00A47985" w:rsidP="00A47985">
      <w:pPr>
        <w:pStyle w:val="Corpodetexto"/>
        <w:tabs>
          <w:tab w:val="left" w:pos="0"/>
          <w:tab w:val="left" w:pos="9072"/>
          <w:tab w:val="left" w:pos="9214"/>
        </w:tabs>
        <w:rPr>
          <w:rFonts w:ascii="Arial Narrow" w:hAnsi="Arial Narrow"/>
          <w:sz w:val="21"/>
          <w:szCs w:val="21"/>
        </w:rPr>
      </w:pPr>
    </w:p>
    <w:p w14:paraId="68534D0A" w14:textId="2DAAB327" w:rsidR="00A47985" w:rsidRDefault="00A47985" w:rsidP="00A47985">
      <w:pPr>
        <w:pStyle w:val="Corpodetexto"/>
        <w:tabs>
          <w:tab w:val="left" w:pos="0"/>
          <w:tab w:val="left" w:pos="9072"/>
          <w:tab w:val="left" w:pos="9214"/>
        </w:tabs>
        <w:rPr>
          <w:rFonts w:ascii="Arial Narrow" w:hAnsi="Arial Narrow"/>
          <w:b/>
          <w:sz w:val="21"/>
          <w:szCs w:val="21"/>
        </w:rPr>
      </w:pPr>
      <w:r w:rsidRPr="00E35AFA">
        <w:rPr>
          <w:rFonts w:ascii="Arial Narrow" w:hAnsi="Arial Narrow"/>
          <w:sz w:val="21"/>
          <w:szCs w:val="21"/>
        </w:rPr>
        <w:t>3.</w:t>
      </w:r>
      <w:r w:rsidR="00290B4C">
        <w:rPr>
          <w:rFonts w:ascii="Arial Narrow" w:hAnsi="Arial Narrow"/>
          <w:sz w:val="21"/>
          <w:szCs w:val="21"/>
        </w:rPr>
        <w:t>3</w:t>
      </w:r>
      <w:r w:rsidRPr="00E35AFA">
        <w:rPr>
          <w:rFonts w:ascii="Arial Narrow" w:hAnsi="Arial Narrow"/>
          <w:sz w:val="21"/>
          <w:szCs w:val="21"/>
        </w:rPr>
        <w:t>.</w:t>
      </w:r>
      <w:r w:rsidRPr="00E35AFA">
        <w:rPr>
          <w:rFonts w:ascii="Arial Narrow" w:hAnsi="Arial Narrow"/>
          <w:b/>
          <w:sz w:val="21"/>
          <w:szCs w:val="21"/>
        </w:rPr>
        <w:t xml:space="preserve"> </w:t>
      </w:r>
      <w:r>
        <w:rPr>
          <w:rFonts w:ascii="Arial Narrow" w:hAnsi="Arial Narrow"/>
          <w:b/>
          <w:sz w:val="21"/>
          <w:szCs w:val="21"/>
        </w:rPr>
        <w:t>O FORNECEDOR</w:t>
      </w:r>
      <w:r w:rsidRPr="009C67B6">
        <w:rPr>
          <w:rFonts w:ascii="Arial Narrow" w:hAnsi="Arial Narrow"/>
          <w:b/>
          <w:sz w:val="21"/>
          <w:szCs w:val="21"/>
        </w:rPr>
        <w:t xml:space="preserve"> 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5EBF77B6" w14:textId="241E22A9" w:rsidR="00A47985" w:rsidRPr="002D08F9" w:rsidRDefault="00A47985" w:rsidP="00A47985">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290B4C">
        <w:rPr>
          <w:rFonts w:ascii="Arial Narrow" w:hAnsi="Arial Narrow"/>
          <w:sz w:val="21"/>
          <w:szCs w:val="21"/>
        </w:rPr>
        <w:t>3</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72605D5A" w14:textId="77777777" w:rsidR="00A47985" w:rsidRDefault="00A47985" w:rsidP="00A47985">
      <w:pPr>
        <w:pStyle w:val="Corpodetexto"/>
        <w:tabs>
          <w:tab w:val="left" w:pos="180"/>
        </w:tabs>
        <w:rPr>
          <w:rFonts w:ascii="Arial Narrow" w:hAnsi="Arial Narrow"/>
          <w:sz w:val="21"/>
          <w:szCs w:val="21"/>
        </w:rPr>
      </w:pPr>
    </w:p>
    <w:p w14:paraId="75EA3689" w14:textId="197670B7" w:rsidR="00A47985" w:rsidRPr="00655D1A" w:rsidRDefault="00A47985" w:rsidP="00A47985">
      <w:pPr>
        <w:pStyle w:val="Corpodetexto"/>
        <w:tabs>
          <w:tab w:val="left" w:pos="180"/>
        </w:tabs>
        <w:rPr>
          <w:rFonts w:ascii="Arial Narrow" w:hAnsi="Arial Narrow"/>
          <w:sz w:val="21"/>
          <w:szCs w:val="21"/>
        </w:rPr>
      </w:pPr>
      <w:r>
        <w:rPr>
          <w:rFonts w:ascii="Arial Narrow" w:hAnsi="Arial Narrow"/>
          <w:sz w:val="21"/>
          <w:szCs w:val="21"/>
        </w:rPr>
        <w:t>3.</w:t>
      </w:r>
      <w:r w:rsidR="00290B4C">
        <w:rPr>
          <w:rFonts w:ascii="Arial Narrow" w:hAnsi="Arial Narrow"/>
          <w:sz w:val="21"/>
          <w:szCs w:val="21"/>
        </w:rPr>
        <w:t>4</w:t>
      </w:r>
      <w:r w:rsidRPr="00655D1A">
        <w:rPr>
          <w:rFonts w:ascii="Arial Narrow" w:hAnsi="Arial Narrow"/>
          <w:sz w:val="21"/>
          <w:szCs w:val="21"/>
        </w:rPr>
        <w:t xml:space="preserve">. O aceite da prestação de serviço não exclui a responsabilidade civil do </w:t>
      </w:r>
      <w:r>
        <w:rPr>
          <w:rFonts w:ascii="Arial Narrow" w:hAnsi="Arial Narrow"/>
          <w:sz w:val="21"/>
          <w:szCs w:val="21"/>
        </w:rPr>
        <w:t>FORNECEDOR</w:t>
      </w:r>
      <w:r w:rsidRPr="00655D1A">
        <w:rPr>
          <w:rFonts w:ascii="Arial Narrow" w:hAnsi="Arial Narrow"/>
          <w:sz w:val="21"/>
          <w:szCs w:val="21"/>
        </w:rPr>
        <w:t xml:space="preserve"> por vícios de quantidade, de qualidade ou técnico dos materiais, ou por desacordo com as especificações estabelecidas neste Edital, verificadas posteriormente, e por danos deles decorrentes.</w:t>
      </w:r>
    </w:p>
    <w:p w14:paraId="353B14E4" w14:textId="77777777" w:rsidR="00A47985" w:rsidRDefault="00A47985" w:rsidP="00A47985">
      <w:pPr>
        <w:pStyle w:val="Corpodetexto"/>
        <w:tabs>
          <w:tab w:val="left" w:pos="180"/>
        </w:tabs>
        <w:rPr>
          <w:rFonts w:ascii="Arial Narrow" w:hAnsi="Arial Narrow"/>
          <w:sz w:val="21"/>
          <w:szCs w:val="21"/>
        </w:rPr>
      </w:pPr>
    </w:p>
    <w:p w14:paraId="369D30B1" w14:textId="0B690473" w:rsidR="00A47985" w:rsidRPr="00655D1A" w:rsidRDefault="00A47985" w:rsidP="00A47985">
      <w:pPr>
        <w:pStyle w:val="Corpodetexto"/>
        <w:tabs>
          <w:tab w:val="left" w:pos="180"/>
        </w:tabs>
        <w:rPr>
          <w:rFonts w:ascii="Arial Narrow" w:hAnsi="Arial Narrow"/>
          <w:sz w:val="21"/>
          <w:szCs w:val="21"/>
        </w:rPr>
      </w:pPr>
      <w:r>
        <w:rPr>
          <w:rFonts w:ascii="Arial Narrow" w:hAnsi="Arial Narrow"/>
          <w:sz w:val="21"/>
          <w:szCs w:val="21"/>
        </w:rPr>
        <w:t>3.</w:t>
      </w:r>
      <w:r w:rsidR="00290B4C">
        <w:rPr>
          <w:rFonts w:ascii="Arial Narrow" w:hAnsi="Arial Narrow"/>
          <w:sz w:val="21"/>
          <w:szCs w:val="21"/>
        </w:rPr>
        <w:t>5</w:t>
      </w:r>
      <w:r w:rsidRPr="00655D1A">
        <w:rPr>
          <w:rFonts w:ascii="Arial Narrow" w:hAnsi="Arial Narrow"/>
          <w:sz w:val="21"/>
          <w:szCs w:val="21"/>
        </w:rPr>
        <w:t>. Caso a prestação de serviço seja recusada ou o documento fiscal apresente incorreção, o prazo de pagamento será contado a partir da data da regularização da entrega ou do documento fiscal, a depender do evento.</w:t>
      </w:r>
    </w:p>
    <w:p w14:paraId="4761C32D" w14:textId="77777777" w:rsidR="00A47985" w:rsidRDefault="00A47985" w:rsidP="00A47985">
      <w:pPr>
        <w:pStyle w:val="Corpodetexto"/>
        <w:tabs>
          <w:tab w:val="left" w:pos="540"/>
        </w:tabs>
        <w:rPr>
          <w:rFonts w:ascii="Arial Narrow" w:hAnsi="Arial Narrow"/>
          <w:sz w:val="21"/>
          <w:szCs w:val="21"/>
        </w:rPr>
      </w:pPr>
    </w:p>
    <w:p w14:paraId="0C897D20" w14:textId="6EB8DCE5" w:rsidR="00A47985" w:rsidRPr="00655D1A" w:rsidRDefault="00A47985" w:rsidP="00A47985">
      <w:pPr>
        <w:pStyle w:val="Corpodetexto"/>
        <w:tabs>
          <w:tab w:val="left" w:pos="540"/>
        </w:tabs>
        <w:rPr>
          <w:rFonts w:ascii="Arial Narrow" w:hAnsi="Arial Narrow"/>
          <w:sz w:val="21"/>
          <w:szCs w:val="21"/>
        </w:rPr>
      </w:pPr>
      <w:r>
        <w:rPr>
          <w:rFonts w:ascii="Arial Narrow" w:hAnsi="Arial Narrow"/>
          <w:sz w:val="21"/>
          <w:szCs w:val="21"/>
        </w:rPr>
        <w:t>3.</w:t>
      </w:r>
      <w:r w:rsidR="00290B4C">
        <w:rPr>
          <w:rFonts w:ascii="Arial Narrow" w:hAnsi="Arial Narrow"/>
          <w:sz w:val="21"/>
          <w:szCs w:val="21"/>
        </w:rPr>
        <w:t>6</w:t>
      </w:r>
      <w:r w:rsidRPr="00655D1A">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1191FE0F" w14:textId="77777777" w:rsidR="00A47985" w:rsidRDefault="00A47985" w:rsidP="00A47985">
      <w:pPr>
        <w:jc w:val="both"/>
        <w:rPr>
          <w:rFonts w:ascii="Arial Narrow" w:hAnsi="Arial Narrow"/>
          <w:sz w:val="21"/>
          <w:szCs w:val="21"/>
        </w:rPr>
      </w:pPr>
    </w:p>
    <w:p w14:paraId="28CC393A" w14:textId="0B9043B9" w:rsidR="00A47985" w:rsidRPr="00655D1A" w:rsidRDefault="00A47985" w:rsidP="00A47985">
      <w:pPr>
        <w:jc w:val="both"/>
        <w:rPr>
          <w:rFonts w:ascii="Arial Narrow" w:hAnsi="Arial Narrow"/>
          <w:sz w:val="21"/>
          <w:szCs w:val="21"/>
        </w:rPr>
      </w:pPr>
      <w:r>
        <w:rPr>
          <w:rFonts w:ascii="Arial Narrow" w:hAnsi="Arial Narrow"/>
          <w:sz w:val="21"/>
          <w:szCs w:val="21"/>
        </w:rPr>
        <w:t>3.</w:t>
      </w:r>
      <w:r w:rsidR="00290B4C">
        <w:rPr>
          <w:rFonts w:ascii="Arial Narrow" w:hAnsi="Arial Narrow"/>
          <w:sz w:val="21"/>
          <w:szCs w:val="21"/>
        </w:rPr>
        <w:t>7</w:t>
      </w:r>
      <w:r w:rsidRPr="00655D1A">
        <w:rPr>
          <w:rFonts w:ascii="Arial Narrow" w:hAnsi="Arial Narrow"/>
          <w:sz w:val="21"/>
          <w:szCs w:val="21"/>
        </w:rPr>
        <w:t>. As quantidades a serem fornecidas constantes do Termo de Referência que acompanhou o Edital da licitação são estimadas, podendo, nos limites do § 1º do art. 65 da Lei nº 8.666/93, ser acrescidas ou suprimidas em conformidade com a demanda do período de vigência da Ata de Registro de Preço (ARP).</w:t>
      </w:r>
    </w:p>
    <w:p w14:paraId="3DBC2D41" w14:textId="77777777" w:rsidR="00A47985" w:rsidRPr="0003778A" w:rsidRDefault="00A47985" w:rsidP="00A47985">
      <w:pPr>
        <w:pStyle w:val="Corpodetexto"/>
        <w:tabs>
          <w:tab w:val="left" w:pos="0"/>
          <w:tab w:val="left" w:pos="9072"/>
          <w:tab w:val="left" w:pos="9214"/>
        </w:tabs>
        <w:rPr>
          <w:rFonts w:ascii="Arial Narrow" w:hAnsi="Arial Narrow"/>
          <w:b/>
          <w:sz w:val="21"/>
          <w:szCs w:val="21"/>
          <w:u w:val="single"/>
        </w:rPr>
      </w:pPr>
    </w:p>
    <w:p w14:paraId="7720DF84" w14:textId="77777777" w:rsidR="00A47985" w:rsidRPr="0028453A" w:rsidRDefault="00A47985" w:rsidP="00A47985">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432BC10A" w14:textId="77777777" w:rsidR="00A47985" w:rsidRPr="0028453A" w:rsidRDefault="00A47985" w:rsidP="00A47985">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009980AB" w14:textId="77777777" w:rsidR="00A47985" w:rsidRDefault="00A47985" w:rsidP="00A47985">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BE9C00B" w14:textId="77777777" w:rsidR="00A47985" w:rsidRPr="0003778A" w:rsidRDefault="00A47985" w:rsidP="00A47985">
      <w:pPr>
        <w:tabs>
          <w:tab w:val="left" w:pos="9072"/>
          <w:tab w:val="left" w:pos="9214"/>
        </w:tabs>
        <w:jc w:val="both"/>
        <w:rPr>
          <w:rFonts w:ascii="Arial Narrow" w:hAnsi="Arial Narrow"/>
          <w:sz w:val="21"/>
          <w:szCs w:val="21"/>
        </w:rPr>
      </w:pPr>
    </w:p>
    <w:p w14:paraId="4C8A0D74" w14:textId="77777777" w:rsidR="00F500F5" w:rsidRPr="00967D75" w:rsidRDefault="00F500F5" w:rsidP="00F500F5">
      <w:pPr>
        <w:tabs>
          <w:tab w:val="left" w:pos="9072"/>
          <w:tab w:val="left" w:pos="9214"/>
        </w:tabs>
        <w:ind w:firstLine="567"/>
        <w:jc w:val="both"/>
        <w:rPr>
          <w:rFonts w:ascii="Arial Narrow" w:hAnsi="Arial Narrow"/>
          <w:i/>
          <w:sz w:val="21"/>
          <w:szCs w:val="21"/>
        </w:rPr>
      </w:pPr>
      <w:r w:rsidRPr="00967D75">
        <w:rPr>
          <w:rFonts w:ascii="Arial Narrow" w:hAnsi="Arial Narrow"/>
          <w:i/>
          <w:sz w:val="21"/>
          <w:szCs w:val="21"/>
        </w:rPr>
        <w:t>Juliana Corbani</w:t>
      </w:r>
      <w:r>
        <w:rPr>
          <w:rFonts w:ascii="Arial Narrow" w:hAnsi="Arial Narrow"/>
          <w:i/>
          <w:sz w:val="21"/>
          <w:szCs w:val="21"/>
        </w:rPr>
        <w:t xml:space="preserve"> e Luiz Carlos Costa</w:t>
      </w:r>
    </w:p>
    <w:p w14:paraId="6732FC9F" w14:textId="77777777" w:rsidR="00F500F5" w:rsidRPr="00967D75" w:rsidRDefault="00F500F5" w:rsidP="00F500F5">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2A1245AA" w14:textId="77777777" w:rsidR="00F500F5" w:rsidRDefault="00F500F5" w:rsidP="00F500F5">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E-mails: </w:t>
      </w:r>
      <w:hyperlink r:id="rId7" w:history="1">
        <w:r w:rsidRPr="00967D75">
          <w:rPr>
            <w:rStyle w:val="Hyperlink"/>
            <w:rFonts w:ascii="Arial Narrow" w:hAnsi="Arial Narrow"/>
            <w:sz w:val="21"/>
            <w:szCs w:val="21"/>
          </w:rPr>
          <w:t>engenharia@luzerna.sc.gov.br</w:t>
        </w:r>
      </w:hyperlink>
      <w:r w:rsidRPr="00967D75">
        <w:rPr>
          <w:rFonts w:ascii="Arial Narrow" w:hAnsi="Arial Narrow"/>
          <w:sz w:val="21"/>
          <w:szCs w:val="21"/>
        </w:rPr>
        <w:t xml:space="preserve">  </w:t>
      </w:r>
      <w:r>
        <w:rPr>
          <w:rFonts w:ascii="Arial Narrow" w:hAnsi="Arial Narrow"/>
          <w:sz w:val="21"/>
          <w:szCs w:val="21"/>
        </w:rPr>
        <w:t xml:space="preserve">| </w:t>
      </w:r>
      <w:hyperlink r:id="rId8" w:history="1">
        <w:r w:rsidRPr="00511BA6">
          <w:rPr>
            <w:rStyle w:val="Hyperlink"/>
            <w:rFonts w:ascii="Arial Narrow" w:hAnsi="Arial Narrow"/>
            <w:sz w:val="21"/>
            <w:szCs w:val="21"/>
          </w:rPr>
          <w:t>luiz.costa@luzerna.sc.gov.br</w:t>
        </w:r>
      </w:hyperlink>
      <w:r>
        <w:rPr>
          <w:rFonts w:ascii="Arial Narrow" w:hAnsi="Arial Narrow"/>
          <w:sz w:val="21"/>
          <w:szCs w:val="21"/>
        </w:rPr>
        <w:t xml:space="preserve"> </w:t>
      </w:r>
    </w:p>
    <w:p w14:paraId="733AF873" w14:textId="77777777" w:rsidR="00A47985" w:rsidRPr="00216DF2" w:rsidRDefault="00A47985" w:rsidP="00A47985">
      <w:pPr>
        <w:tabs>
          <w:tab w:val="left" w:pos="9072"/>
          <w:tab w:val="left" w:pos="9214"/>
        </w:tabs>
        <w:jc w:val="both"/>
        <w:rPr>
          <w:rFonts w:ascii="Arial Narrow" w:hAnsi="Arial Narrow"/>
          <w:b/>
          <w:sz w:val="21"/>
          <w:szCs w:val="21"/>
        </w:rPr>
      </w:pPr>
    </w:p>
    <w:p w14:paraId="385A4B24" w14:textId="77777777" w:rsidR="00A47985" w:rsidRDefault="00A47985" w:rsidP="00A47985">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 xml:space="preserve">os </w:t>
      </w:r>
      <w:r w:rsidRPr="00B40542">
        <w:rPr>
          <w:rFonts w:ascii="Arial Narrow" w:hAnsi="Arial Narrow"/>
          <w:sz w:val="21"/>
          <w:szCs w:val="21"/>
        </w:rPr>
        <w:t>fisca</w:t>
      </w:r>
      <w:r>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7B016530" w14:textId="77777777" w:rsidR="00A47985" w:rsidRDefault="00A47985" w:rsidP="00A47985">
      <w:pPr>
        <w:tabs>
          <w:tab w:val="left" w:pos="9072"/>
          <w:tab w:val="left" w:pos="9214"/>
        </w:tabs>
        <w:jc w:val="both"/>
        <w:rPr>
          <w:rFonts w:ascii="Arial Narrow" w:hAnsi="Arial Narrow"/>
          <w:sz w:val="21"/>
          <w:szCs w:val="21"/>
        </w:rPr>
      </w:pPr>
    </w:p>
    <w:p w14:paraId="7F93DCB8" w14:textId="77777777" w:rsidR="00A47985" w:rsidRDefault="00A47985" w:rsidP="00A47985">
      <w:pPr>
        <w:tabs>
          <w:tab w:val="left" w:pos="9072"/>
          <w:tab w:val="left" w:pos="9214"/>
        </w:tabs>
        <w:jc w:val="both"/>
        <w:rPr>
          <w:rFonts w:ascii="Arial Narrow" w:hAnsi="Arial Narrow"/>
          <w:sz w:val="21"/>
          <w:szCs w:val="21"/>
        </w:rPr>
      </w:pPr>
      <w:r>
        <w:rPr>
          <w:rFonts w:ascii="Arial Narrow" w:hAnsi="Arial Narrow"/>
          <w:sz w:val="21"/>
          <w:szCs w:val="21"/>
        </w:rPr>
        <w:lastRenderedPageBreak/>
        <w:t>4.3. A omissão, total ou parcial, da fiscalização, não eximirá o fornecedor da integral responsabilidade pelos encargos ou serviços que são de sua competência.</w:t>
      </w:r>
    </w:p>
    <w:p w14:paraId="66876977" w14:textId="77777777" w:rsidR="00A47985" w:rsidRPr="0028453A" w:rsidRDefault="00A47985" w:rsidP="00A47985">
      <w:pPr>
        <w:tabs>
          <w:tab w:val="left" w:pos="9072"/>
          <w:tab w:val="left" w:pos="9214"/>
        </w:tabs>
        <w:jc w:val="both"/>
        <w:rPr>
          <w:rFonts w:ascii="Arial Narrow" w:hAnsi="Arial Narrow" w:cs="Arial"/>
          <w:sz w:val="21"/>
          <w:szCs w:val="21"/>
        </w:rPr>
      </w:pPr>
    </w:p>
    <w:p w14:paraId="73E5E659" w14:textId="77777777" w:rsidR="00A47985" w:rsidRPr="0028453A" w:rsidRDefault="00A47985" w:rsidP="00A47985">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55C2E8A8"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3164467B" w14:textId="77777777" w:rsidR="00A47985" w:rsidRPr="0028453A" w:rsidRDefault="00A47985" w:rsidP="00A47985">
      <w:pPr>
        <w:jc w:val="center"/>
        <w:rPr>
          <w:rFonts w:ascii="Arial Narrow" w:hAnsi="Arial Narrow"/>
          <w:sz w:val="21"/>
          <w:szCs w:val="21"/>
        </w:rPr>
      </w:pPr>
    </w:p>
    <w:p w14:paraId="6EF0A12A"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2063C936" w14:textId="77777777" w:rsidR="00A47985" w:rsidRPr="0028453A" w:rsidRDefault="00A47985" w:rsidP="00A47985">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F2AE752"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1BF9124D"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3D3FE1D3"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56C72AED"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31C6A6AE"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2CF54039"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001552C1" w14:textId="77777777" w:rsidR="00D55D27" w:rsidRDefault="00D55D27" w:rsidP="00A47985">
      <w:pPr>
        <w:autoSpaceDE w:val="0"/>
        <w:autoSpaceDN w:val="0"/>
        <w:adjustRightInd w:val="0"/>
        <w:jc w:val="center"/>
        <w:rPr>
          <w:rFonts w:ascii="Arial Narrow" w:hAnsi="Arial Narrow" w:cs="Arial"/>
          <w:b/>
          <w:bCs/>
          <w:sz w:val="21"/>
          <w:szCs w:val="21"/>
        </w:rPr>
      </w:pPr>
    </w:p>
    <w:p w14:paraId="57AD8A78" w14:textId="651209F8" w:rsidR="00A47985" w:rsidRPr="0028453A" w:rsidRDefault="00A47985"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C</w:t>
      </w:r>
      <w:r w:rsidRPr="0028453A">
        <w:rPr>
          <w:rFonts w:ascii="Arial Narrow" w:hAnsi="Arial Narrow" w:cs="Arial"/>
          <w:b/>
          <w:bCs/>
          <w:sz w:val="21"/>
          <w:szCs w:val="21"/>
        </w:rPr>
        <w:t>LÁUSULA S</w:t>
      </w:r>
      <w:r>
        <w:rPr>
          <w:rFonts w:ascii="Arial Narrow" w:hAnsi="Arial Narrow" w:cs="Arial"/>
          <w:b/>
          <w:bCs/>
          <w:sz w:val="21"/>
          <w:szCs w:val="21"/>
        </w:rPr>
        <w:t>EXTA</w:t>
      </w:r>
    </w:p>
    <w:p w14:paraId="37A60D8A" w14:textId="77777777" w:rsidR="00A47985" w:rsidRPr="0028453A" w:rsidRDefault="00A47985" w:rsidP="00A47985">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86228D8" w14:textId="77777777" w:rsidR="00A47985" w:rsidRPr="0028453A" w:rsidRDefault="00A47985" w:rsidP="00A47985">
      <w:pPr>
        <w:autoSpaceDE w:val="0"/>
        <w:autoSpaceDN w:val="0"/>
        <w:adjustRightInd w:val="0"/>
        <w:jc w:val="center"/>
        <w:rPr>
          <w:rFonts w:ascii="Arial Narrow" w:hAnsi="Arial Narrow" w:cs="Arial"/>
          <w:b/>
          <w:bCs/>
          <w:sz w:val="21"/>
          <w:szCs w:val="21"/>
        </w:rPr>
      </w:pPr>
    </w:p>
    <w:p w14:paraId="68C5CBC5" w14:textId="77777777" w:rsidR="00A47985" w:rsidRPr="0028453A" w:rsidRDefault="00A47985" w:rsidP="00A47985">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7273497" w14:textId="77777777" w:rsidR="00A47985" w:rsidRDefault="00A47985" w:rsidP="00A47985">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0619272D" w14:textId="77777777" w:rsidR="00A47985" w:rsidRDefault="00A47985" w:rsidP="00A47985">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0E00A42B" w14:textId="77777777" w:rsidR="00A47985" w:rsidRDefault="00A47985" w:rsidP="00A47985">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49A6CFA6" w14:textId="77777777" w:rsidR="00A47985" w:rsidRPr="00835A5F" w:rsidRDefault="00A47985" w:rsidP="00A47985">
      <w:pPr>
        <w:jc w:val="both"/>
        <w:rPr>
          <w:rFonts w:ascii="Arial Narrow" w:hAnsi="Arial Narrow"/>
          <w:sz w:val="21"/>
          <w:szCs w:val="21"/>
        </w:rPr>
      </w:pPr>
    </w:p>
    <w:p w14:paraId="1F78FED4" w14:textId="77777777" w:rsidR="00A47985" w:rsidRPr="00835A5F" w:rsidRDefault="00A47985" w:rsidP="00A47985">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7FD4D797" w14:textId="77777777" w:rsidR="00A47985" w:rsidRPr="0028453A" w:rsidRDefault="00A47985" w:rsidP="00A47985">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235FAE20" w14:textId="77777777" w:rsidR="00A47985" w:rsidRPr="0028453A" w:rsidRDefault="00A47985" w:rsidP="00A47985">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44E137DC" w14:textId="77777777" w:rsidR="00A47985" w:rsidRPr="0028453A" w:rsidRDefault="00A47985" w:rsidP="00A47985">
      <w:pPr>
        <w:jc w:val="both"/>
        <w:rPr>
          <w:rFonts w:ascii="Arial Narrow" w:hAnsi="Arial Narrow"/>
          <w:sz w:val="21"/>
          <w:szCs w:val="21"/>
        </w:rPr>
      </w:pPr>
    </w:p>
    <w:p w14:paraId="0F28C413" w14:textId="77777777" w:rsidR="00A47985" w:rsidRDefault="00A47985" w:rsidP="00A47985">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29F6B584" w14:textId="77777777" w:rsidR="00A47985" w:rsidRPr="00D67E40" w:rsidRDefault="00A47985" w:rsidP="00A47985">
      <w:pPr>
        <w:pStyle w:val="PargrafodaLista"/>
        <w:numPr>
          <w:ilvl w:val="0"/>
          <w:numId w:val="2"/>
        </w:numPr>
        <w:ind w:left="426" w:hanging="426"/>
        <w:jc w:val="both"/>
        <w:rPr>
          <w:rFonts w:ascii="Arial Narrow" w:hAnsi="Arial Narrow"/>
          <w:sz w:val="21"/>
          <w:szCs w:val="21"/>
        </w:rPr>
      </w:pPr>
      <w:r w:rsidRPr="00657A05">
        <w:rPr>
          <w:rFonts w:ascii="Arial Narrow" w:hAnsi="Arial Narrow"/>
          <w:sz w:val="21"/>
          <w:szCs w:val="21"/>
        </w:rPr>
        <w:t xml:space="preserve">FUNDO MUNICIPAL DE SAÚDE - Avenida </w:t>
      </w:r>
      <w:r>
        <w:rPr>
          <w:rFonts w:ascii="Arial Narrow" w:hAnsi="Arial Narrow"/>
          <w:sz w:val="21"/>
          <w:szCs w:val="21"/>
        </w:rPr>
        <w:t>16 de Fevereiro, 151, C</w:t>
      </w:r>
      <w:r w:rsidRPr="00657A05">
        <w:rPr>
          <w:rFonts w:ascii="Arial Narrow" w:hAnsi="Arial Narrow"/>
          <w:sz w:val="21"/>
          <w:szCs w:val="21"/>
        </w:rPr>
        <w:t xml:space="preserve">entro, </w:t>
      </w:r>
      <w:r>
        <w:rPr>
          <w:rFonts w:ascii="Arial Narrow" w:hAnsi="Arial Narrow"/>
          <w:sz w:val="21"/>
          <w:szCs w:val="21"/>
        </w:rPr>
        <w:t>Luzerna</w:t>
      </w:r>
      <w:r w:rsidRPr="00657A05">
        <w:rPr>
          <w:rFonts w:ascii="Arial Narrow" w:hAnsi="Arial Narrow"/>
          <w:sz w:val="21"/>
          <w:szCs w:val="21"/>
        </w:rPr>
        <w:t>, SC, CNPJ nº 10.5</w:t>
      </w:r>
      <w:r>
        <w:rPr>
          <w:rFonts w:ascii="Arial Narrow" w:hAnsi="Arial Narrow"/>
          <w:sz w:val="21"/>
          <w:szCs w:val="21"/>
        </w:rPr>
        <w:t>74.092/0001-77.</w:t>
      </w:r>
    </w:p>
    <w:p w14:paraId="789E4DA9" w14:textId="77777777" w:rsidR="00A47985" w:rsidRPr="0028453A" w:rsidRDefault="00A47985" w:rsidP="00A47985">
      <w:pPr>
        <w:jc w:val="both"/>
        <w:rPr>
          <w:rFonts w:ascii="Arial Narrow" w:hAnsi="Arial Narrow"/>
          <w:sz w:val="21"/>
          <w:szCs w:val="21"/>
        </w:rPr>
      </w:pPr>
    </w:p>
    <w:p w14:paraId="6C163BE3" w14:textId="77777777" w:rsidR="00A47985" w:rsidRPr="0028453A" w:rsidRDefault="00A47985" w:rsidP="00A47985">
      <w:pPr>
        <w:jc w:val="both"/>
        <w:rPr>
          <w:rFonts w:ascii="Arial Narrow" w:hAnsi="Arial Narrow"/>
          <w:sz w:val="21"/>
          <w:szCs w:val="21"/>
        </w:rPr>
      </w:pPr>
      <w:r>
        <w:rPr>
          <w:rFonts w:ascii="Arial Narrow" w:hAnsi="Arial Narrow"/>
          <w:sz w:val="21"/>
          <w:szCs w:val="21"/>
        </w:rPr>
        <w:lastRenderedPageBreak/>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2C045818" w14:textId="77777777" w:rsidR="00A47985" w:rsidRPr="0028453A" w:rsidRDefault="00A47985" w:rsidP="00A47985">
      <w:pPr>
        <w:jc w:val="both"/>
        <w:rPr>
          <w:rFonts w:ascii="Arial Narrow" w:hAnsi="Arial Narrow"/>
          <w:sz w:val="21"/>
          <w:szCs w:val="21"/>
        </w:rPr>
      </w:pPr>
    </w:p>
    <w:p w14:paraId="3DB46876" w14:textId="77777777" w:rsidR="00A47985" w:rsidRPr="0028453A" w:rsidRDefault="00A47985" w:rsidP="00A47985">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7253537" w14:textId="4D14598E" w:rsidR="00A47985" w:rsidRDefault="00A47985" w:rsidP="00A47985">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297742B8" w14:textId="77777777" w:rsidR="00A47985" w:rsidRPr="002E1AF8" w:rsidRDefault="00A47985" w:rsidP="00A47985">
      <w:pPr>
        <w:jc w:val="both"/>
        <w:rPr>
          <w:rFonts w:ascii="Arial Narrow" w:hAnsi="Arial Narrow"/>
          <w:sz w:val="21"/>
          <w:szCs w:val="21"/>
        </w:rPr>
      </w:pPr>
    </w:p>
    <w:p w14:paraId="5F47481C"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4CA64E03"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 DAS OBRIGAÇÕES </w:t>
      </w:r>
    </w:p>
    <w:p w14:paraId="230B9BE3" w14:textId="77777777" w:rsidR="00A47985" w:rsidRPr="0028453A" w:rsidRDefault="00A47985" w:rsidP="00A47985">
      <w:pPr>
        <w:jc w:val="center"/>
        <w:rPr>
          <w:rFonts w:ascii="Arial Narrow" w:hAnsi="Arial Narrow"/>
          <w:b/>
          <w:sz w:val="21"/>
          <w:szCs w:val="21"/>
        </w:rPr>
      </w:pPr>
    </w:p>
    <w:p w14:paraId="0F68224B" w14:textId="77777777" w:rsidR="00A47985" w:rsidRPr="0028453A" w:rsidRDefault="00A47985" w:rsidP="00A47985">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28F84E05"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58D5E730"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21130052"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71000222"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285EC2F8"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66A7E3B"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E798AFA" w14:textId="77777777" w:rsidR="00A47985" w:rsidRPr="0028453A" w:rsidRDefault="00A47985" w:rsidP="00A47985">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27D58817" w14:textId="77777777" w:rsidR="00A47985" w:rsidRPr="0028453A" w:rsidRDefault="00A47985" w:rsidP="00A47985">
      <w:pPr>
        <w:tabs>
          <w:tab w:val="left" w:pos="709"/>
          <w:tab w:val="left" w:pos="9072"/>
          <w:tab w:val="left" w:pos="9214"/>
        </w:tabs>
        <w:jc w:val="both"/>
        <w:rPr>
          <w:rFonts w:ascii="Arial Narrow" w:hAnsi="Arial Narrow" w:cs="Arial"/>
          <w:bCs/>
          <w:sz w:val="21"/>
          <w:szCs w:val="21"/>
        </w:rPr>
      </w:pPr>
    </w:p>
    <w:p w14:paraId="37E269BB" w14:textId="77777777" w:rsidR="00825746" w:rsidRPr="0028453A" w:rsidRDefault="00825746" w:rsidP="0082574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3FEFD49" w14:textId="77777777" w:rsidR="00825746" w:rsidRPr="0028453A" w:rsidRDefault="00825746" w:rsidP="0082574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68477E88" w14:textId="77777777" w:rsidR="00825746" w:rsidRPr="0028453A" w:rsidRDefault="00825746" w:rsidP="0082574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19CE1D45" w14:textId="77777777" w:rsidR="00825746" w:rsidRPr="0028453A" w:rsidRDefault="00825746" w:rsidP="0082574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1345AF32" w14:textId="77777777" w:rsidR="00825746" w:rsidRPr="0028453A" w:rsidRDefault="00825746" w:rsidP="0082574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735EBD72" w14:textId="77777777" w:rsidR="00825746" w:rsidRDefault="00825746" w:rsidP="0082574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496A5AB" w14:textId="77777777" w:rsidR="00825746" w:rsidRPr="00822A67" w:rsidRDefault="00825746" w:rsidP="00825746">
      <w:pPr>
        <w:pStyle w:val="Corpodetexto"/>
        <w:tabs>
          <w:tab w:val="left" w:pos="851"/>
        </w:tabs>
        <w:rPr>
          <w:rFonts w:ascii="Arial Narrow" w:hAnsi="Arial Narrow"/>
          <w:bCs/>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725E5048" w14:textId="77777777" w:rsidR="00825746" w:rsidRDefault="00825746" w:rsidP="00825746">
      <w:pPr>
        <w:tabs>
          <w:tab w:val="left" w:pos="851"/>
          <w:tab w:val="left" w:pos="9072"/>
          <w:tab w:val="left" w:pos="9214"/>
        </w:tabs>
        <w:suppressAutoHyphens/>
        <w:jc w:val="both"/>
        <w:rPr>
          <w:rFonts w:ascii="Arial Narrow" w:hAnsi="Arial Narrow" w:cs="Arial"/>
          <w:bCs/>
          <w:sz w:val="21"/>
          <w:szCs w:val="21"/>
          <w:lang w:eastAsia="ar-SA"/>
        </w:rPr>
      </w:pPr>
    </w:p>
    <w:p w14:paraId="1EDB7051"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63708686"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DAS SANÇÕES ADMINISTRATIVAS</w:t>
      </w:r>
    </w:p>
    <w:p w14:paraId="6EE5BE3C" w14:textId="77777777" w:rsidR="00A47985" w:rsidRPr="0028453A" w:rsidRDefault="00A47985" w:rsidP="00A47985">
      <w:pPr>
        <w:jc w:val="center"/>
        <w:rPr>
          <w:rFonts w:ascii="Arial Narrow" w:hAnsi="Arial Narrow"/>
          <w:b/>
          <w:sz w:val="21"/>
          <w:szCs w:val="21"/>
        </w:rPr>
      </w:pPr>
    </w:p>
    <w:p w14:paraId="7EBFF1CA"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24ABC51A"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CB52D84"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7DA00E32"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004D8E14"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0C2AB1E5"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A5036C2" w14:textId="16E9388A"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w:t>
      </w:r>
      <w:r w:rsidRPr="0028453A">
        <w:rPr>
          <w:rFonts w:ascii="Arial Narrow" w:hAnsi="Arial Narrow"/>
          <w:sz w:val="21"/>
          <w:szCs w:val="21"/>
          <w:lang w:eastAsia="ar-SA"/>
        </w:rPr>
        <w:lastRenderedPageBreak/>
        <w:t xml:space="preserve">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1777D99F"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25191BC" w14:textId="5CF754AA"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7E50B8AD"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36ACF40D"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9C9CDD0" w14:textId="6BE476C2"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4B809892"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E9A643" w14:textId="241B6F11"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179C425E"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60AAC472"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123F4161"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3F60AA5C"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FBBD24C" w14:textId="1F69F820"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5B4FB030"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37F7FF6" w14:textId="7A7450E1"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4D5CA562"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76417019"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2B9167F" w14:textId="77777777" w:rsidR="00825746" w:rsidRDefault="00825746" w:rsidP="00A47985">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7766492" w14:textId="1B27035F"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23FD07B0" w14:textId="77777777" w:rsidR="00A47985" w:rsidRPr="0028453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3D1CABD3" w14:textId="77777777" w:rsidR="00A47985" w:rsidRPr="004B3A2A" w:rsidRDefault="00A47985" w:rsidP="00A47985">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0FF8A309" w14:textId="77777777" w:rsidR="00A47985" w:rsidRPr="0028453A" w:rsidRDefault="00A47985" w:rsidP="00A47985">
      <w:pPr>
        <w:autoSpaceDE w:val="0"/>
        <w:autoSpaceDN w:val="0"/>
        <w:adjustRightInd w:val="0"/>
        <w:ind w:left="360" w:hanging="360"/>
        <w:jc w:val="both"/>
        <w:rPr>
          <w:rFonts w:ascii="Arial Narrow" w:hAnsi="Arial Narrow" w:cs="Arial"/>
          <w:sz w:val="21"/>
          <w:szCs w:val="21"/>
        </w:rPr>
      </w:pPr>
    </w:p>
    <w:p w14:paraId="50933A87"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3B3937F7"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DAS ALTERAÇÕES</w:t>
      </w:r>
    </w:p>
    <w:p w14:paraId="1D24E04A" w14:textId="77777777" w:rsidR="00A47985" w:rsidRPr="0028453A" w:rsidRDefault="00A47985" w:rsidP="00A47985">
      <w:pPr>
        <w:jc w:val="center"/>
        <w:rPr>
          <w:rFonts w:ascii="Arial Narrow" w:hAnsi="Arial Narrow"/>
          <w:b/>
          <w:sz w:val="21"/>
          <w:szCs w:val="21"/>
        </w:rPr>
      </w:pPr>
    </w:p>
    <w:p w14:paraId="2ABD3D64"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38E8FC3F" w14:textId="77777777" w:rsidR="00A47985" w:rsidRPr="0028453A" w:rsidRDefault="00A47985" w:rsidP="00A47985">
      <w:pPr>
        <w:autoSpaceDE w:val="0"/>
        <w:autoSpaceDN w:val="0"/>
        <w:adjustRightInd w:val="0"/>
        <w:jc w:val="both"/>
        <w:rPr>
          <w:rFonts w:ascii="Arial Narrow" w:hAnsi="Arial Narrow" w:cs="Arial"/>
          <w:sz w:val="21"/>
          <w:szCs w:val="21"/>
        </w:rPr>
      </w:pPr>
    </w:p>
    <w:p w14:paraId="5D21CB56"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748282E6" w14:textId="77777777" w:rsidR="00A47985" w:rsidRPr="0028453A" w:rsidRDefault="00A47985" w:rsidP="00A47985">
      <w:pPr>
        <w:autoSpaceDE w:val="0"/>
        <w:autoSpaceDN w:val="0"/>
        <w:adjustRightInd w:val="0"/>
        <w:jc w:val="center"/>
        <w:rPr>
          <w:rFonts w:ascii="Arial Narrow" w:hAnsi="Arial Narrow"/>
          <w:b/>
          <w:sz w:val="21"/>
          <w:szCs w:val="21"/>
        </w:rPr>
      </w:pPr>
    </w:p>
    <w:p w14:paraId="4DE49788" w14:textId="77777777" w:rsidR="00A47985" w:rsidRPr="0028453A" w:rsidRDefault="00A47985" w:rsidP="00A47985">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55961E7D" w14:textId="77777777" w:rsidR="00A47985" w:rsidRPr="0028453A" w:rsidRDefault="00A47985" w:rsidP="00A47985">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B1C7254" w14:textId="77777777" w:rsidR="00A47985" w:rsidRPr="0028453A" w:rsidRDefault="00A47985" w:rsidP="00A47985">
      <w:pPr>
        <w:pStyle w:val="SemEspaamento"/>
        <w:jc w:val="center"/>
        <w:rPr>
          <w:rFonts w:ascii="Arial Narrow" w:hAnsi="Arial Narrow"/>
          <w:b/>
          <w:sz w:val="21"/>
          <w:szCs w:val="21"/>
        </w:rPr>
      </w:pPr>
    </w:p>
    <w:p w14:paraId="0D5B0751"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78345935"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0B4F3B98"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79ADFB13"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22860556"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A876A6B"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080A4ADD"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DE6B869" w14:textId="77777777"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25F671E3" w14:textId="77777777" w:rsidR="00825746" w:rsidRDefault="00825746" w:rsidP="00A47985">
      <w:pPr>
        <w:autoSpaceDE w:val="0"/>
        <w:autoSpaceDN w:val="0"/>
        <w:adjustRightInd w:val="0"/>
        <w:jc w:val="both"/>
        <w:rPr>
          <w:rFonts w:ascii="Arial Narrow" w:hAnsi="Arial Narrow" w:cs="Arial"/>
          <w:bCs/>
          <w:sz w:val="21"/>
          <w:szCs w:val="21"/>
        </w:rPr>
      </w:pPr>
    </w:p>
    <w:p w14:paraId="673D497E" w14:textId="51A0EED0"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7D60F3A1" w14:textId="77777777" w:rsidR="00825746" w:rsidRDefault="00825746" w:rsidP="00A47985">
      <w:pPr>
        <w:autoSpaceDE w:val="0"/>
        <w:autoSpaceDN w:val="0"/>
        <w:adjustRightInd w:val="0"/>
        <w:jc w:val="both"/>
        <w:rPr>
          <w:rFonts w:ascii="Arial Narrow" w:hAnsi="Arial Narrow" w:cs="Arial"/>
          <w:bCs/>
          <w:sz w:val="21"/>
          <w:szCs w:val="21"/>
        </w:rPr>
      </w:pPr>
    </w:p>
    <w:p w14:paraId="35394D34" w14:textId="7A7BE083" w:rsidR="00A47985" w:rsidRPr="0028453A" w:rsidRDefault="00A47985" w:rsidP="00A47985">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48D066BE" w14:textId="77777777" w:rsidR="00825746" w:rsidRDefault="00825746" w:rsidP="00A47985">
      <w:pPr>
        <w:autoSpaceDE w:val="0"/>
        <w:autoSpaceDN w:val="0"/>
        <w:adjustRightInd w:val="0"/>
        <w:jc w:val="both"/>
        <w:rPr>
          <w:rFonts w:ascii="Arial Narrow" w:hAnsi="Arial Narrow" w:cs="Arial"/>
          <w:bCs/>
          <w:sz w:val="21"/>
          <w:szCs w:val="21"/>
        </w:rPr>
      </w:pPr>
    </w:p>
    <w:p w14:paraId="725382FA" w14:textId="0B6F5304"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3B3F7BFC" w14:textId="77777777" w:rsidR="00825746" w:rsidRDefault="00825746" w:rsidP="00A47985">
      <w:pPr>
        <w:pStyle w:val="Corpodetexto2"/>
        <w:spacing w:after="0" w:line="240" w:lineRule="auto"/>
        <w:jc w:val="both"/>
        <w:rPr>
          <w:rFonts w:ascii="Arial Narrow" w:hAnsi="Arial Narrow" w:cs="Arial"/>
          <w:bCs/>
          <w:sz w:val="21"/>
          <w:szCs w:val="21"/>
        </w:rPr>
      </w:pPr>
    </w:p>
    <w:p w14:paraId="08D4AEC7" w14:textId="7E0259E4" w:rsidR="00A47985" w:rsidRPr="0028453A" w:rsidRDefault="00A47985" w:rsidP="00A47985">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5684EF" w14:textId="77777777" w:rsidR="00825746" w:rsidRDefault="00825746" w:rsidP="00A47985">
      <w:pPr>
        <w:autoSpaceDE w:val="0"/>
        <w:autoSpaceDN w:val="0"/>
        <w:adjustRightInd w:val="0"/>
        <w:jc w:val="both"/>
        <w:rPr>
          <w:rFonts w:ascii="Arial Narrow" w:hAnsi="Arial Narrow" w:cs="Arial"/>
          <w:bCs/>
          <w:sz w:val="21"/>
          <w:szCs w:val="21"/>
        </w:rPr>
      </w:pPr>
    </w:p>
    <w:p w14:paraId="6241C8CE" w14:textId="0D844BA4"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6E0DEF81" w14:textId="77777777" w:rsidR="00825746" w:rsidRDefault="00825746" w:rsidP="00A47985">
      <w:pPr>
        <w:autoSpaceDE w:val="0"/>
        <w:autoSpaceDN w:val="0"/>
        <w:adjustRightInd w:val="0"/>
        <w:jc w:val="both"/>
        <w:rPr>
          <w:rFonts w:ascii="Arial Narrow" w:hAnsi="Arial Narrow" w:cs="Arial"/>
          <w:bCs/>
          <w:sz w:val="21"/>
          <w:szCs w:val="21"/>
        </w:rPr>
      </w:pPr>
    </w:p>
    <w:p w14:paraId="10C16FBD" w14:textId="3D367AB3"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33AC3AB" w14:textId="77777777" w:rsidR="00825746" w:rsidRDefault="00825746" w:rsidP="00A47985">
      <w:pPr>
        <w:autoSpaceDE w:val="0"/>
        <w:autoSpaceDN w:val="0"/>
        <w:adjustRightInd w:val="0"/>
        <w:jc w:val="both"/>
        <w:rPr>
          <w:rFonts w:ascii="Arial Narrow" w:hAnsi="Arial Narrow" w:cs="Arial"/>
          <w:bCs/>
          <w:sz w:val="21"/>
          <w:szCs w:val="21"/>
        </w:rPr>
      </w:pPr>
    </w:p>
    <w:p w14:paraId="67E86486" w14:textId="27AA16D5"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5586A730" w14:textId="77777777" w:rsidR="00825746" w:rsidRDefault="00825746" w:rsidP="00A47985">
      <w:pPr>
        <w:autoSpaceDE w:val="0"/>
        <w:autoSpaceDN w:val="0"/>
        <w:adjustRightInd w:val="0"/>
        <w:jc w:val="both"/>
        <w:rPr>
          <w:rFonts w:ascii="Arial Narrow" w:hAnsi="Arial Narrow" w:cs="Arial"/>
          <w:bCs/>
          <w:sz w:val="21"/>
          <w:szCs w:val="21"/>
        </w:rPr>
      </w:pPr>
    </w:p>
    <w:p w14:paraId="596551BA" w14:textId="40714C3D" w:rsidR="00A47985" w:rsidRPr="0028453A"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129E43A2" w14:textId="77777777" w:rsidR="00825746" w:rsidRDefault="00825746" w:rsidP="00A47985">
      <w:pPr>
        <w:autoSpaceDE w:val="0"/>
        <w:autoSpaceDN w:val="0"/>
        <w:adjustRightInd w:val="0"/>
        <w:jc w:val="both"/>
        <w:rPr>
          <w:rFonts w:ascii="Arial Narrow" w:hAnsi="Arial Narrow" w:cs="Arial"/>
          <w:bCs/>
          <w:sz w:val="21"/>
          <w:szCs w:val="21"/>
        </w:rPr>
      </w:pPr>
    </w:p>
    <w:p w14:paraId="1EFD3FBD" w14:textId="29C8ACEA"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7482F01A" w14:textId="77777777" w:rsidR="00A47985" w:rsidRPr="0028453A"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E42095C" w14:textId="5C956149" w:rsidR="00A47985" w:rsidRDefault="00A47985" w:rsidP="00A47985">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69C219A4" w14:textId="77777777" w:rsidR="00825746" w:rsidRDefault="00825746" w:rsidP="00A47985">
      <w:pPr>
        <w:autoSpaceDE w:val="0"/>
        <w:autoSpaceDN w:val="0"/>
        <w:adjustRightInd w:val="0"/>
        <w:jc w:val="both"/>
        <w:rPr>
          <w:rFonts w:ascii="Arial Narrow" w:hAnsi="Arial Narrow" w:cs="Arial"/>
          <w:sz w:val="21"/>
          <w:szCs w:val="21"/>
        </w:rPr>
      </w:pPr>
    </w:p>
    <w:p w14:paraId="61742403"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F96607B"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DAS DOTAÇÕES ORÇAMENTÁRIAS</w:t>
      </w:r>
    </w:p>
    <w:p w14:paraId="07001CEA" w14:textId="77777777" w:rsidR="00A47985" w:rsidRPr="0028453A" w:rsidRDefault="00A47985" w:rsidP="00A47985">
      <w:pPr>
        <w:jc w:val="center"/>
        <w:rPr>
          <w:rFonts w:ascii="Arial Narrow" w:hAnsi="Arial Narrow"/>
          <w:sz w:val="21"/>
          <w:szCs w:val="21"/>
        </w:rPr>
      </w:pPr>
    </w:p>
    <w:p w14:paraId="2A61E266" w14:textId="77777777" w:rsidR="00A47985" w:rsidRPr="0028453A" w:rsidRDefault="00A47985" w:rsidP="00A47985">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08372F09" w14:textId="77777777" w:rsidR="00A47985" w:rsidRPr="0028453A" w:rsidRDefault="00A47985" w:rsidP="00A47985">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47985" w:rsidRPr="0028453A" w14:paraId="30FB1172" w14:textId="77777777" w:rsidTr="00B44207">
        <w:tc>
          <w:tcPr>
            <w:tcW w:w="8720" w:type="dxa"/>
            <w:shd w:val="clear" w:color="auto" w:fill="auto"/>
          </w:tcPr>
          <w:p w14:paraId="57DFD7CD" w14:textId="77777777" w:rsidR="00F500F5" w:rsidRPr="002117C4" w:rsidRDefault="00F500F5" w:rsidP="00F500F5">
            <w:pPr>
              <w:jc w:val="both"/>
              <w:rPr>
                <w:rFonts w:ascii="Arial Narrow" w:hAnsi="Arial Narrow"/>
                <w:b/>
                <w:i/>
                <w:sz w:val="21"/>
                <w:szCs w:val="21"/>
                <w:u w:val="single"/>
              </w:rPr>
            </w:pPr>
            <w:r w:rsidRPr="002117C4">
              <w:rPr>
                <w:rFonts w:ascii="Arial Narrow" w:hAnsi="Arial Narrow"/>
                <w:b/>
                <w:i/>
                <w:sz w:val="21"/>
                <w:szCs w:val="21"/>
                <w:u w:val="single"/>
              </w:rPr>
              <w:t xml:space="preserve">Ação (s): </w:t>
            </w:r>
          </w:p>
          <w:p w14:paraId="4166A7EB" w14:textId="77777777" w:rsidR="00F500F5" w:rsidRPr="002117C4" w:rsidRDefault="00F500F5" w:rsidP="00F500F5">
            <w:pPr>
              <w:jc w:val="both"/>
              <w:rPr>
                <w:rFonts w:ascii="Arial Narrow" w:hAnsi="Arial Narrow"/>
                <w:bCs/>
                <w:iCs/>
                <w:sz w:val="21"/>
                <w:szCs w:val="21"/>
              </w:rPr>
            </w:pPr>
            <w:r w:rsidRPr="002117C4">
              <w:rPr>
                <w:rFonts w:ascii="Arial Narrow" w:hAnsi="Arial Narrow"/>
                <w:bCs/>
                <w:iCs/>
                <w:sz w:val="21"/>
                <w:szCs w:val="21"/>
              </w:rPr>
              <w:t>04.008.15.451.0400.1.403-Adaptações de acessibilidade dos imóveis públicos</w:t>
            </w:r>
          </w:p>
          <w:p w14:paraId="1A44B10C" w14:textId="77777777" w:rsidR="00F500F5" w:rsidRPr="002117C4" w:rsidRDefault="00F500F5" w:rsidP="00F500F5">
            <w:pPr>
              <w:jc w:val="both"/>
              <w:rPr>
                <w:rFonts w:ascii="Arial Narrow" w:hAnsi="Arial Narrow"/>
                <w:bCs/>
                <w:iCs/>
                <w:sz w:val="21"/>
                <w:szCs w:val="21"/>
              </w:rPr>
            </w:pPr>
          </w:p>
          <w:p w14:paraId="5848E88F" w14:textId="77777777" w:rsidR="00F500F5" w:rsidRPr="002117C4" w:rsidRDefault="00F500F5" w:rsidP="00F500F5">
            <w:pPr>
              <w:jc w:val="both"/>
              <w:rPr>
                <w:rFonts w:ascii="Arial Narrow" w:hAnsi="Arial Narrow"/>
                <w:b/>
                <w:i/>
                <w:sz w:val="21"/>
                <w:szCs w:val="21"/>
                <w:u w:val="single"/>
              </w:rPr>
            </w:pPr>
            <w:r w:rsidRPr="002117C4">
              <w:rPr>
                <w:rFonts w:ascii="Arial Narrow" w:hAnsi="Arial Narrow"/>
                <w:b/>
                <w:i/>
                <w:sz w:val="21"/>
                <w:szCs w:val="21"/>
                <w:u w:val="single"/>
              </w:rPr>
              <w:t xml:space="preserve">Modalidade de Aplicação (s): </w:t>
            </w:r>
          </w:p>
          <w:p w14:paraId="000E8F91" w14:textId="77777777" w:rsidR="00F500F5" w:rsidRPr="002117C4" w:rsidRDefault="00F500F5" w:rsidP="00F500F5">
            <w:pPr>
              <w:jc w:val="both"/>
              <w:rPr>
                <w:rFonts w:ascii="Arial Narrow" w:hAnsi="Arial Narrow"/>
                <w:bCs/>
                <w:iCs/>
                <w:sz w:val="21"/>
                <w:szCs w:val="21"/>
              </w:rPr>
            </w:pPr>
            <w:r w:rsidRPr="002117C4">
              <w:rPr>
                <w:rFonts w:ascii="Arial Narrow" w:hAnsi="Arial Narrow"/>
                <w:bCs/>
                <w:iCs/>
                <w:sz w:val="21"/>
                <w:szCs w:val="21"/>
              </w:rPr>
              <w:t>4.4.90. Investimentos - Aplicações diretas</w:t>
            </w:r>
          </w:p>
          <w:p w14:paraId="49A66A71" w14:textId="77777777" w:rsidR="00F500F5" w:rsidRPr="002117C4" w:rsidRDefault="00F500F5" w:rsidP="00F500F5">
            <w:pPr>
              <w:jc w:val="both"/>
              <w:rPr>
                <w:rFonts w:ascii="Arial Narrow" w:hAnsi="Arial Narrow"/>
                <w:b/>
                <w:i/>
                <w:sz w:val="21"/>
                <w:szCs w:val="21"/>
                <w:u w:val="single"/>
              </w:rPr>
            </w:pPr>
          </w:p>
          <w:p w14:paraId="104E56CF" w14:textId="77777777" w:rsidR="00F500F5" w:rsidRPr="002117C4" w:rsidRDefault="00F500F5" w:rsidP="00F500F5">
            <w:pPr>
              <w:jc w:val="both"/>
              <w:rPr>
                <w:rFonts w:ascii="Arial Narrow" w:hAnsi="Arial Narrow"/>
                <w:b/>
                <w:i/>
                <w:sz w:val="21"/>
                <w:szCs w:val="21"/>
                <w:u w:val="single"/>
              </w:rPr>
            </w:pPr>
            <w:r w:rsidRPr="002117C4">
              <w:rPr>
                <w:rFonts w:ascii="Arial Narrow" w:hAnsi="Arial Narrow"/>
                <w:b/>
                <w:i/>
                <w:sz w:val="21"/>
                <w:szCs w:val="21"/>
                <w:u w:val="single"/>
              </w:rPr>
              <w:t xml:space="preserve">Fonte (s): </w:t>
            </w:r>
          </w:p>
          <w:p w14:paraId="59FF44B1" w14:textId="2864F793" w:rsidR="00A47985" w:rsidRPr="00F338F3" w:rsidRDefault="00F500F5" w:rsidP="00F500F5">
            <w:pPr>
              <w:jc w:val="both"/>
              <w:rPr>
                <w:rFonts w:ascii="Arial Narrow" w:hAnsi="Arial Narrow"/>
                <w:i/>
                <w:sz w:val="21"/>
                <w:szCs w:val="21"/>
              </w:rPr>
            </w:pPr>
            <w:r w:rsidRPr="002117C4">
              <w:rPr>
                <w:rFonts w:ascii="Arial Narrow" w:hAnsi="Arial Narrow"/>
                <w:bCs/>
                <w:iCs/>
                <w:sz w:val="21"/>
                <w:szCs w:val="21"/>
              </w:rPr>
              <w:t>000 – Recursos Ordinários</w:t>
            </w:r>
          </w:p>
        </w:tc>
      </w:tr>
    </w:tbl>
    <w:p w14:paraId="2AD8FF68" w14:textId="77777777" w:rsidR="00A47985" w:rsidRDefault="00A47985" w:rsidP="00A47985">
      <w:pPr>
        <w:jc w:val="center"/>
        <w:rPr>
          <w:rFonts w:ascii="Arial Narrow" w:hAnsi="Arial Narrow"/>
          <w:b/>
          <w:sz w:val="21"/>
          <w:szCs w:val="21"/>
        </w:rPr>
      </w:pPr>
    </w:p>
    <w:p w14:paraId="61CB0D13"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45C17901" w14:textId="77777777" w:rsidR="00A47985" w:rsidRDefault="00A47985" w:rsidP="00A47985">
      <w:pPr>
        <w:jc w:val="center"/>
        <w:rPr>
          <w:rFonts w:ascii="Arial Narrow" w:hAnsi="Arial Narrow"/>
          <w:b/>
          <w:sz w:val="21"/>
          <w:szCs w:val="21"/>
        </w:rPr>
      </w:pPr>
      <w:r w:rsidRPr="0028453A">
        <w:rPr>
          <w:rFonts w:ascii="Arial Narrow" w:hAnsi="Arial Narrow"/>
          <w:b/>
          <w:sz w:val="21"/>
          <w:szCs w:val="21"/>
        </w:rPr>
        <w:t>DA VIGÊNCIA</w:t>
      </w:r>
    </w:p>
    <w:p w14:paraId="2A4BF2CE" w14:textId="77777777" w:rsidR="00A47985" w:rsidRPr="0028453A" w:rsidRDefault="00A47985" w:rsidP="00A47985">
      <w:pPr>
        <w:jc w:val="center"/>
        <w:rPr>
          <w:rFonts w:ascii="Arial Narrow" w:hAnsi="Arial Narrow"/>
          <w:sz w:val="21"/>
          <w:szCs w:val="21"/>
        </w:rPr>
      </w:pPr>
    </w:p>
    <w:p w14:paraId="3EAEA1B4" w14:textId="77777777" w:rsidR="00A47985" w:rsidRDefault="00A47985" w:rsidP="00A47985">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Pr>
          <w:rFonts w:ascii="Arial Narrow" w:hAnsi="Arial Narrow" w:cs="Arial"/>
          <w:sz w:val="21"/>
          <w:szCs w:val="21"/>
        </w:rPr>
        <w:t>, podendo ser prorrogada nos termos do art. 57 da Lei 8.666/93</w:t>
      </w:r>
      <w:r w:rsidRPr="0028453A">
        <w:rPr>
          <w:rFonts w:ascii="Arial Narrow" w:hAnsi="Arial Narrow" w:cs="Arial"/>
          <w:sz w:val="21"/>
          <w:szCs w:val="21"/>
        </w:rPr>
        <w:t>.</w:t>
      </w:r>
    </w:p>
    <w:p w14:paraId="04647E59" w14:textId="77777777" w:rsidR="00A47985" w:rsidRDefault="00A47985" w:rsidP="00D55D27">
      <w:pPr>
        <w:rPr>
          <w:rFonts w:ascii="Arial Narrow" w:hAnsi="Arial Narrow"/>
          <w:b/>
          <w:sz w:val="21"/>
          <w:szCs w:val="21"/>
        </w:rPr>
      </w:pPr>
    </w:p>
    <w:p w14:paraId="1E4FC924" w14:textId="77777777" w:rsidR="00A47985" w:rsidRPr="0028453A" w:rsidRDefault="00A47985" w:rsidP="00A47985">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5E43561" w14:textId="77777777" w:rsidR="00A47985" w:rsidRPr="0028453A" w:rsidRDefault="00A47985" w:rsidP="00A47985">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4EE0B922" w14:textId="77777777" w:rsidR="00A47985" w:rsidRPr="0028453A" w:rsidRDefault="00A47985" w:rsidP="00A47985">
      <w:pPr>
        <w:autoSpaceDE w:val="0"/>
        <w:autoSpaceDN w:val="0"/>
        <w:adjustRightInd w:val="0"/>
        <w:jc w:val="center"/>
        <w:rPr>
          <w:rFonts w:ascii="Arial Narrow" w:hAnsi="Arial Narrow" w:cs="Arial"/>
          <w:b/>
          <w:bCs/>
          <w:sz w:val="21"/>
          <w:szCs w:val="21"/>
        </w:rPr>
      </w:pPr>
    </w:p>
    <w:p w14:paraId="1E2B2099" w14:textId="20BC7335" w:rsidR="00A47985" w:rsidRDefault="00A47985" w:rsidP="00A47985">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789C7877" w14:textId="77777777" w:rsidR="00D55D27" w:rsidRPr="0028453A" w:rsidRDefault="00D55D27" w:rsidP="00A47985">
      <w:pPr>
        <w:autoSpaceDE w:val="0"/>
        <w:autoSpaceDN w:val="0"/>
        <w:adjustRightInd w:val="0"/>
        <w:ind w:firstLine="2835"/>
        <w:jc w:val="both"/>
        <w:rPr>
          <w:rFonts w:ascii="Arial Narrow" w:hAnsi="Arial Narrow" w:cs="Arial"/>
          <w:sz w:val="21"/>
          <w:szCs w:val="21"/>
        </w:rPr>
      </w:pPr>
    </w:p>
    <w:p w14:paraId="778E5FDA" w14:textId="77777777" w:rsidR="00A47985" w:rsidRPr="0028453A" w:rsidRDefault="00A47985" w:rsidP="00A47985">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2C0018F8" w14:textId="77777777" w:rsidR="00A47985" w:rsidRDefault="00A47985" w:rsidP="00A47985">
      <w:pPr>
        <w:jc w:val="right"/>
        <w:rPr>
          <w:rFonts w:ascii="Arial Narrow" w:hAnsi="Arial Narrow" w:cs="Arial"/>
          <w:sz w:val="21"/>
          <w:szCs w:val="21"/>
        </w:rPr>
      </w:pPr>
    </w:p>
    <w:p w14:paraId="1ACAB5CB" w14:textId="48EFC062" w:rsidR="00A47985" w:rsidRPr="0028453A" w:rsidRDefault="00A47985" w:rsidP="00A47985">
      <w:pPr>
        <w:jc w:val="right"/>
        <w:rPr>
          <w:rFonts w:ascii="Arial Narrow" w:hAnsi="Arial Narrow" w:cs="Arial"/>
          <w:sz w:val="21"/>
          <w:szCs w:val="21"/>
        </w:rPr>
      </w:pPr>
      <w:r w:rsidRPr="0028453A">
        <w:rPr>
          <w:rFonts w:ascii="Arial Narrow" w:hAnsi="Arial Narrow" w:cs="Arial"/>
          <w:sz w:val="21"/>
          <w:szCs w:val="21"/>
        </w:rPr>
        <w:t xml:space="preserve">Luzerna/SC, </w:t>
      </w:r>
      <w:r w:rsidR="0021141D">
        <w:rPr>
          <w:rFonts w:ascii="Arial Narrow" w:hAnsi="Arial Narrow" w:cs="Arial"/>
          <w:sz w:val="21"/>
          <w:szCs w:val="21"/>
        </w:rPr>
        <w:t>27</w:t>
      </w:r>
      <w:r>
        <w:rPr>
          <w:rFonts w:ascii="Arial Narrow" w:hAnsi="Arial Narrow" w:cs="Arial"/>
          <w:sz w:val="21"/>
          <w:szCs w:val="21"/>
        </w:rPr>
        <w:t xml:space="preserve"> de julho</w:t>
      </w:r>
      <w:r w:rsidRPr="0028453A">
        <w:rPr>
          <w:rFonts w:ascii="Arial Narrow" w:hAnsi="Arial Narrow" w:cs="Arial"/>
          <w:sz w:val="21"/>
          <w:szCs w:val="21"/>
        </w:rPr>
        <w:t xml:space="preserve"> de </w:t>
      </w:r>
      <w:r>
        <w:rPr>
          <w:rFonts w:ascii="Arial Narrow" w:hAnsi="Arial Narrow" w:cs="Arial"/>
          <w:sz w:val="21"/>
          <w:szCs w:val="21"/>
        </w:rPr>
        <w:t>2022</w:t>
      </w:r>
      <w:r w:rsidRPr="0028453A">
        <w:rPr>
          <w:rFonts w:ascii="Arial Narrow" w:hAnsi="Arial Narrow" w:cs="Arial"/>
          <w:sz w:val="21"/>
          <w:szCs w:val="21"/>
        </w:rPr>
        <w:t>.</w:t>
      </w:r>
    </w:p>
    <w:p w14:paraId="6DACDC19" w14:textId="77777777" w:rsidR="00A47985" w:rsidRPr="0028453A" w:rsidRDefault="00A47985" w:rsidP="00A47985">
      <w:pPr>
        <w:rPr>
          <w:rFonts w:ascii="Arial Narrow" w:hAnsi="Arial Narrow" w:cs="Arial"/>
          <w:b/>
          <w:sz w:val="21"/>
          <w:szCs w:val="21"/>
        </w:rPr>
      </w:pPr>
    </w:p>
    <w:p w14:paraId="1B84A37F" w14:textId="77777777" w:rsidR="00A47985" w:rsidRPr="0028453A" w:rsidRDefault="00A47985" w:rsidP="00A47985">
      <w:pPr>
        <w:rPr>
          <w:rFonts w:ascii="Arial Narrow" w:hAnsi="Arial Narrow"/>
          <w:b/>
          <w:sz w:val="21"/>
          <w:szCs w:val="21"/>
        </w:rPr>
      </w:pPr>
    </w:p>
    <w:p w14:paraId="4A80EEB7" w14:textId="77777777" w:rsidR="00A47985" w:rsidRPr="0028453A" w:rsidRDefault="00A47985" w:rsidP="00A47985">
      <w:pPr>
        <w:rPr>
          <w:rFonts w:ascii="Arial Narrow" w:hAnsi="Arial Narrow" w:cs="Arial"/>
          <w:b/>
          <w:sz w:val="21"/>
          <w:szCs w:val="21"/>
        </w:rPr>
      </w:pPr>
    </w:p>
    <w:p w14:paraId="4F52C96E" w14:textId="77777777" w:rsidR="00A47985" w:rsidRPr="0028453A" w:rsidRDefault="00A47985" w:rsidP="00A47985">
      <w:pPr>
        <w:jc w:val="center"/>
        <w:rPr>
          <w:rFonts w:ascii="Arial Narrow" w:hAnsi="Arial Narrow" w:cs="Arial"/>
          <w:b/>
          <w:sz w:val="21"/>
          <w:szCs w:val="21"/>
        </w:rPr>
      </w:pPr>
      <w:r>
        <w:rPr>
          <w:rFonts w:ascii="Arial Narrow" w:hAnsi="Arial Narrow"/>
          <w:b/>
          <w:sz w:val="21"/>
          <w:szCs w:val="21"/>
        </w:rPr>
        <w:t>JULIANO SCHNEIDER</w:t>
      </w:r>
    </w:p>
    <w:p w14:paraId="360670D4" w14:textId="035C2D6F" w:rsidR="00A47985" w:rsidRDefault="00825746" w:rsidP="00A47985">
      <w:pPr>
        <w:jc w:val="center"/>
        <w:rPr>
          <w:rFonts w:ascii="Arial Narrow" w:hAnsi="Arial Narrow" w:cs="Arial"/>
          <w:b/>
          <w:sz w:val="21"/>
          <w:szCs w:val="21"/>
        </w:rPr>
      </w:pPr>
      <w:r>
        <w:rPr>
          <w:rFonts w:ascii="Arial Narrow" w:hAnsi="Arial Narrow" w:cs="Arial"/>
          <w:b/>
          <w:sz w:val="21"/>
          <w:szCs w:val="21"/>
        </w:rPr>
        <w:t>MUNICÍPIO DE LUZERNA</w:t>
      </w:r>
    </w:p>
    <w:p w14:paraId="30235620" w14:textId="137F9AD8" w:rsidR="00A47985" w:rsidRPr="0028453A" w:rsidRDefault="00825746" w:rsidP="00A47985">
      <w:pPr>
        <w:jc w:val="center"/>
        <w:rPr>
          <w:rFonts w:ascii="Arial Narrow" w:hAnsi="Arial Narrow" w:cs="Arial"/>
          <w:b/>
          <w:sz w:val="21"/>
          <w:szCs w:val="21"/>
        </w:rPr>
      </w:pPr>
      <w:r>
        <w:rPr>
          <w:rFonts w:ascii="Arial Narrow" w:hAnsi="Arial Narrow" w:cs="Arial"/>
          <w:b/>
          <w:sz w:val="21"/>
          <w:szCs w:val="21"/>
        </w:rPr>
        <w:t>PREFEITO</w:t>
      </w:r>
    </w:p>
    <w:p w14:paraId="56ABCCAF" w14:textId="77777777" w:rsidR="00A47985" w:rsidRPr="0028453A" w:rsidRDefault="00A47985" w:rsidP="00A47985">
      <w:pPr>
        <w:jc w:val="center"/>
        <w:rPr>
          <w:rFonts w:ascii="Arial Narrow" w:hAnsi="Arial Narrow" w:cs="Arial"/>
          <w:b/>
          <w:sz w:val="21"/>
          <w:szCs w:val="21"/>
        </w:rPr>
      </w:pPr>
      <w:r w:rsidRPr="0028453A">
        <w:rPr>
          <w:rFonts w:ascii="Arial Narrow" w:hAnsi="Arial Narrow" w:cs="Arial"/>
          <w:b/>
          <w:sz w:val="21"/>
          <w:szCs w:val="21"/>
        </w:rPr>
        <w:t>CONTRATANTE</w:t>
      </w:r>
    </w:p>
    <w:p w14:paraId="17D84538" w14:textId="77777777" w:rsidR="00A47985" w:rsidRPr="0028453A" w:rsidRDefault="00A47985" w:rsidP="00A47985">
      <w:pPr>
        <w:autoSpaceDE w:val="0"/>
        <w:autoSpaceDN w:val="0"/>
        <w:adjustRightInd w:val="0"/>
        <w:rPr>
          <w:rFonts w:ascii="Arial Narrow" w:hAnsi="Arial Narrow" w:cs="Arial"/>
          <w:b/>
          <w:bCs/>
          <w:color w:val="333399"/>
          <w:sz w:val="21"/>
          <w:szCs w:val="21"/>
        </w:rPr>
      </w:pPr>
    </w:p>
    <w:p w14:paraId="5EE4418B" w14:textId="77777777" w:rsidR="00A47985" w:rsidRPr="0028453A" w:rsidRDefault="00A47985" w:rsidP="00A47985">
      <w:pPr>
        <w:autoSpaceDE w:val="0"/>
        <w:autoSpaceDN w:val="0"/>
        <w:adjustRightInd w:val="0"/>
        <w:rPr>
          <w:rFonts w:ascii="Arial Narrow" w:hAnsi="Arial Narrow" w:cs="Arial"/>
          <w:b/>
          <w:bCs/>
          <w:sz w:val="21"/>
          <w:szCs w:val="21"/>
        </w:rPr>
      </w:pPr>
    </w:p>
    <w:p w14:paraId="4DEB27A6" w14:textId="242C035B" w:rsidR="00A47985" w:rsidRDefault="00B90E9A"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CRISTIAN FABIANO SOARES</w:t>
      </w:r>
    </w:p>
    <w:p w14:paraId="515CDA5A" w14:textId="68E54F7B" w:rsidR="00A47985" w:rsidRDefault="0021141D"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AC’TECH SOLUCOES METALICAS E COMERCIO LTDA</w:t>
      </w:r>
    </w:p>
    <w:p w14:paraId="7231A0BC" w14:textId="6B0B24EC" w:rsidR="00A47985" w:rsidRDefault="00A47985" w:rsidP="00A47985">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FORNECEDOR 01</w:t>
      </w:r>
    </w:p>
    <w:p w14:paraId="239E9FDC" w14:textId="77777777" w:rsidR="00A47985" w:rsidRPr="0028453A" w:rsidRDefault="00A47985" w:rsidP="00A47985">
      <w:pPr>
        <w:autoSpaceDE w:val="0"/>
        <w:autoSpaceDN w:val="0"/>
        <w:adjustRightInd w:val="0"/>
        <w:rPr>
          <w:rFonts w:ascii="Arial Narrow" w:hAnsi="Arial Narrow" w:cs="Arial"/>
          <w:b/>
          <w:bCs/>
          <w:sz w:val="21"/>
          <w:szCs w:val="21"/>
        </w:rPr>
      </w:pPr>
    </w:p>
    <w:p w14:paraId="1767804F" w14:textId="77777777" w:rsidR="00A47985" w:rsidRPr="0028453A" w:rsidRDefault="00A47985" w:rsidP="00A47985">
      <w:pPr>
        <w:pStyle w:val="SemEspaamento"/>
        <w:jc w:val="both"/>
        <w:rPr>
          <w:rFonts w:ascii="Arial Narrow" w:hAnsi="Arial Narrow" w:cs="Arial"/>
          <w:color w:val="000000"/>
          <w:sz w:val="21"/>
          <w:szCs w:val="21"/>
        </w:rPr>
      </w:pPr>
    </w:p>
    <w:p w14:paraId="78B211D1" w14:textId="77777777" w:rsidR="00A47985" w:rsidRPr="0028453A" w:rsidRDefault="00A47985" w:rsidP="00A47985">
      <w:pPr>
        <w:rPr>
          <w:rFonts w:ascii="Arial Narrow" w:hAnsi="Arial Narrow"/>
          <w:b/>
          <w:color w:val="000000"/>
          <w:sz w:val="21"/>
          <w:szCs w:val="21"/>
        </w:rPr>
      </w:pPr>
      <w:r w:rsidRPr="0028453A">
        <w:rPr>
          <w:rFonts w:ascii="Arial Narrow" w:hAnsi="Arial Narrow"/>
          <w:b/>
          <w:color w:val="000000"/>
          <w:sz w:val="21"/>
          <w:szCs w:val="21"/>
        </w:rPr>
        <w:t>TESTEMUNHAS:</w:t>
      </w:r>
    </w:p>
    <w:p w14:paraId="626264D4" w14:textId="77777777" w:rsidR="00A47985" w:rsidRPr="0028453A" w:rsidRDefault="00A47985" w:rsidP="00A47985">
      <w:pPr>
        <w:rPr>
          <w:rFonts w:ascii="Arial Narrow" w:hAnsi="Arial Narrow"/>
          <w:b/>
          <w:color w:val="000000"/>
          <w:sz w:val="21"/>
          <w:szCs w:val="21"/>
        </w:rPr>
      </w:pPr>
    </w:p>
    <w:p w14:paraId="73C2F40D" w14:textId="77777777" w:rsidR="00A47985" w:rsidRPr="0028453A" w:rsidRDefault="00A47985" w:rsidP="00A47985">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lastRenderedPageBreak/>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19198B2A" w14:textId="77777777" w:rsidR="00A47985" w:rsidRPr="0028453A" w:rsidRDefault="00A47985" w:rsidP="00A47985">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40AB1296" w14:textId="25C6609F" w:rsidR="009A4A77" w:rsidRDefault="00A47985" w:rsidP="00D55D27">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9A4A7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A6E5" w14:textId="77777777" w:rsidR="00351940" w:rsidRDefault="00351940" w:rsidP="00A47985">
      <w:r>
        <w:separator/>
      </w:r>
    </w:p>
  </w:endnote>
  <w:endnote w:type="continuationSeparator" w:id="0">
    <w:p w14:paraId="0BB538C0" w14:textId="77777777" w:rsidR="00351940" w:rsidRDefault="00351940" w:rsidP="00A4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3E554226" w14:textId="77777777" w:rsidR="00A47985" w:rsidRDefault="00A47985" w:rsidP="00A47985">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31</w:t>
            </w:r>
            <w:r w:rsidRPr="00160B43">
              <w:rPr>
                <w:rFonts w:ascii="Arial Narrow" w:hAnsi="Arial Narrow"/>
                <w:b/>
                <w:bCs/>
                <w:sz w:val="20"/>
                <w:szCs w:val="20"/>
              </w:rPr>
              <w:fldChar w:fldCharType="end"/>
            </w:r>
          </w:p>
        </w:sdtContent>
      </w:sdt>
    </w:sdtContent>
  </w:sdt>
  <w:p w14:paraId="67D7748F" w14:textId="77777777" w:rsidR="00A47985" w:rsidRDefault="00A47985" w:rsidP="00A47985"/>
  <w:p w14:paraId="0F70C94B" w14:textId="71F425A6" w:rsidR="00A47985" w:rsidRDefault="00A47985" w:rsidP="00A47985">
    <w:pPr>
      <w:pStyle w:val="Rodap"/>
      <w:tabs>
        <w:tab w:val="clear" w:pos="4252"/>
        <w:tab w:val="clear" w:pos="8504"/>
        <w:tab w:val="left" w:pos="33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65C1" w14:textId="77777777" w:rsidR="00351940" w:rsidRDefault="00351940" w:rsidP="00A47985">
      <w:r>
        <w:separator/>
      </w:r>
    </w:p>
  </w:footnote>
  <w:footnote w:type="continuationSeparator" w:id="0">
    <w:p w14:paraId="36FC62A5" w14:textId="77777777" w:rsidR="00351940" w:rsidRDefault="00351940" w:rsidP="00A4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A47985" w:rsidRPr="00F80548" w14:paraId="414E8B44" w14:textId="77777777" w:rsidTr="00B44207">
      <w:trPr>
        <w:trHeight w:val="1169"/>
      </w:trPr>
      <w:tc>
        <w:tcPr>
          <w:tcW w:w="1493" w:type="dxa"/>
          <w:shd w:val="clear" w:color="auto" w:fill="auto"/>
        </w:tcPr>
        <w:p w14:paraId="75C071D0" w14:textId="77777777" w:rsidR="00A47985" w:rsidRPr="00F80548" w:rsidRDefault="00A47985" w:rsidP="00A47985">
          <w:pPr>
            <w:pStyle w:val="Cabealho"/>
            <w:rPr>
              <w:rFonts w:ascii="Arial Narrow" w:hAnsi="Arial Narrow"/>
            </w:rPr>
          </w:pPr>
          <w:r>
            <w:rPr>
              <w:rFonts w:ascii="Arial Narrow" w:hAnsi="Arial Narrow"/>
              <w:noProof/>
            </w:rPr>
            <w:drawing>
              <wp:inline distT="0" distB="0" distL="0" distR="0" wp14:anchorId="7D4182F2" wp14:editId="5549768C">
                <wp:extent cx="957012" cy="876300"/>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72DB41AE" w14:textId="77777777" w:rsidR="00A47985" w:rsidRPr="007414DA" w:rsidRDefault="00A47985" w:rsidP="00A47985">
          <w:pPr>
            <w:rPr>
              <w:rFonts w:ascii="Arial Narrow" w:hAnsi="Arial Narrow"/>
              <w:b/>
              <w:sz w:val="14"/>
              <w:szCs w:val="22"/>
            </w:rPr>
          </w:pPr>
        </w:p>
        <w:p w14:paraId="607399A2" w14:textId="77777777" w:rsidR="00A47985" w:rsidRDefault="00A47985" w:rsidP="00A47985">
          <w:pPr>
            <w:rPr>
              <w:rFonts w:ascii="Arial Narrow" w:hAnsi="Arial Narrow"/>
              <w:b/>
            </w:rPr>
          </w:pPr>
          <w:r>
            <w:rPr>
              <w:rFonts w:ascii="Arial Narrow" w:hAnsi="Arial Narrow"/>
              <w:b/>
              <w:sz w:val="22"/>
              <w:szCs w:val="22"/>
            </w:rPr>
            <w:t>ESTADO DE SANTA CATARINA</w:t>
          </w:r>
        </w:p>
        <w:p w14:paraId="4DD9CB92" w14:textId="77777777" w:rsidR="00A47985" w:rsidRDefault="00A47985" w:rsidP="00A47985">
          <w:pPr>
            <w:rPr>
              <w:rFonts w:ascii="Arial Narrow" w:hAnsi="Arial Narrow"/>
              <w:b/>
            </w:rPr>
          </w:pPr>
          <w:r>
            <w:rPr>
              <w:rFonts w:ascii="Arial Narrow" w:hAnsi="Arial Narrow"/>
              <w:b/>
              <w:sz w:val="22"/>
              <w:szCs w:val="22"/>
            </w:rPr>
            <w:t>MUNICÍPIO DE LUZERNA</w:t>
          </w:r>
        </w:p>
        <w:p w14:paraId="37637336" w14:textId="77777777" w:rsidR="00A47985" w:rsidRDefault="00A47985" w:rsidP="00A47985">
          <w:pPr>
            <w:rPr>
              <w:rFonts w:ascii="Arial Narrow" w:hAnsi="Arial Narrow"/>
              <w:i/>
              <w:sz w:val="20"/>
              <w:szCs w:val="20"/>
            </w:rPr>
          </w:pPr>
          <w:r>
            <w:rPr>
              <w:rFonts w:ascii="Arial Narrow" w:hAnsi="Arial Narrow"/>
              <w:i/>
              <w:sz w:val="20"/>
              <w:szCs w:val="20"/>
            </w:rPr>
            <w:t>Av. 16 de Fevereiro, nº 151, Centro, Luzerna/SC, 89609-000</w:t>
          </w:r>
        </w:p>
        <w:p w14:paraId="7D47A9EB" w14:textId="77777777" w:rsidR="00A47985" w:rsidRPr="00F80548" w:rsidRDefault="00A47985" w:rsidP="00A47985">
          <w:pPr>
            <w:pStyle w:val="Cabealho"/>
            <w:rPr>
              <w:rFonts w:ascii="Arial Narrow" w:hAnsi="Arial Narrow"/>
            </w:rPr>
          </w:pPr>
          <w:r>
            <w:rPr>
              <w:rFonts w:ascii="Arial Narrow" w:hAnsi="Arial Narrow"/>
              <w:i/>
            </w:rPr>
            <w:t>(</w:t>
          </w:r>
          <w:r w:rsidRPr="007414DA">
            <w:rPr>
              <w:rFonts w:ascii="Arial Narrow" w:hAnsi="Arial Narrow"/>
              <w:i/>
              <w:sz w:val="20"/>
            </w:rPr>
            <w:t xml:space="preserve">49) 3551-4700 | </w:t>
          </w:r>
          <w:hyperlink r:id="rId2" w:history="1">
            <w:r w:rsidRPr="007414DA">
              <w:rPr>
                <w:rStyle w:val="Hyperlink"/>
                <w:rFonts w:ascii="Arial Narrow" w:hAnsi="Arial Narrow"/>
                <w:i/>
                <w:sz w:val="20"/>
              </w:rPr>
              <w:t>www.luzerna.sc.gov.br</w:t>
            </w:r>
          </w:hyperlink>
          <w:r w:rsidRPr="007414DA">
            <w:rPr>
              <w:rFonts w:ascii="Arial Narrow" w:hAnsi="Arial Narrow"/>
              <w:i/>
              <w:sz w:val="20"/>
            </w:rPr>
            <w:t xml:space="preserve"> |</w:t>
          </w:r>
          <w:r w:rsidRPr="007414DA">
            <w:rPr>
              <w:rFonts w:ascii="Arial Narrow" w:hAnsi="Arial Narrow"/>
              <w:sz w:val="20"/>
            </w:rPr>
            <w:t xml:space="preserve"> </w:t>
          </w:r>
        </w:p>
      </w:tc>
    </w:tr>
  </w:tbl>
  <w:p w14:paraId="34DF18BD" w14:textId="77777777" w:rsidR="00A47985" w:rsidRDefault="00A479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85"/>
    <w:rsid w:val="00057784"/>
    <w:rsid w:val="000823C3"/>
    <w:rsid w:val="000E5A33"/>
    <w:rsid w:val="001E1F09"/>
    <w:rsid w:val="0021141D"/>
    <w:rsid w:val="00242A49"/>
    <w:rsid w:val="00290B4C"/>
    <w:rsid w:val="002E25B1"/>
    <w:rsid w:val="00351940"/>
    <w:rsid w:val="004159D4"/>
    <w:rsid w:val="00530841"/>
    <w:rsid w:val="00594736"/>
    <w:rsid w:val="005B6EF4"/>
    <w:rsid w:val="006A3D18"/>
    <w:rsid w:val="00791334"/>
    <w:rsid w:val="00825746"/>
    <w:rsid w:val="009552F3"/>
    <w:rsid w:val="009A4A77"/>
    <w:rsid w:val="00A47985"/>
    <w:rsid w:val="00A76B7D"/>
    <w:rsid w:val="00AA2435"/>
    <w:rsid w:val="00B90E9A"/>
    <w:rsid w:val="00D55D27"/>
    <w:rsid w:val="00E711DC"/>
    <w:rsid w:val="00F500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DD524"/>
  <w15:chartTrackingRefBased/>
  <w15:docId w15:val="{7F8BF04B-D3E6-471E-9747-741A2B92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8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A47985"/>
    <w:pPr>
      <w:suppressAutoHyphens/>
      <w:jc w:val="center"/>
    </w:pPr>
    <w:rPr>
      <w:b/>
      <w:szCs w:val="20"/>
      <w:lang w:eastAsia="ar-SA"/>
    </w:rPr>
  </w:style>
  <w:style w:type="character" w:customStyle="1" w:styleId="TtuloChar">
    <w:name w:val="Título Char"/>
    <w:basedOn w:val="Fontepargpadro"/>
    <w:link w:val="Ttulo"/>
    <w:rsid w:val="00A47985"/>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47985"/>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47985"/>
    <w:rPr>
      <w:rFonts w:ascii="Times New Roman" w:eastAsia="Times New Roman" w:hAnsi="Times New Roman" w:cs="Times New Roman"/>
      <w:sz w:val="26"/>
      <w:szCs w:val="20"/>
      <w:lang w:eastAsia="ar-SA"/>
    </w:rPr>
  </w:style>
  <w:style w:type="paragraph" w:customStyle="1" w:styleId="A191065">
    <w:name w:val="_A191065"/>
    <w:basedOn w:val="Normal"/>
    <w:rsid w:val="00A47985"/>
    <w:pPr>
      <w:suppressAutoHyphens/>
      <w:ind w:left="1296" w:right="1440" w:firstLine="2592"/>
      <w:jc w:val="both"/>
    </w:pPr>
    <w:rPr>
      <w:rFonts w:ascii="Tms Rmn" w:hAnsi="Tms Rm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A47985"/>
    <w:pPr>
      <w:ind w:left="720"/>
      <w:contextualSpacing/>
    </w:pPr>
  </w:style>
  <w:style w:type="character" w:styleId="Hyperlink">
    <w:name w:val="Hyperlink"/>
    <w:uiPriority w:val="99"/>
    <w:rsid w:val="00A47985"/>
    <w:rPr>
      <w:color w:val="0000FF"/>
      <w:u w:val="single"/>
    </w:rPr>
  </w:style>
  <w:style w:type="paragraph" w:styleId="Corpodetexto2">
    <w:name w:val="Body Text 2"/>
    <w:basedOn w:val="Normal"/>
    <w:link w:val="Corpodetexto2Char"/>
    <w:rsid w:val="00A47985"/>
    <w:pPr>
      <w:spacing w:after="120" w:line="480" w:lineRule="auto"/>
    </w:pPr>
  </w:style>
  <w:style w:type="character" w:customStyle="1" w:styleId="Corpodetexto2Char">
    <w:name w:val="Corpo de texto 2 Char"/>
    <w:basedOn w:val="Fontepargpadro"/>
    <w:link w:val="Corpodetexto2"/>
    <w:rsid w:val="00A47985"/>
    <w:rPr>
      <w:rFonts w:ascii="Times New Roman" w:eastAsia="Times New Roman" w:hAnsi="Times New Roman" w:cs="Times New Roman"/>
      <w:sz w:val="24"/>
      <w:szCs w:val="24"/>
      <w:lang w:eastAsia="pt-BR"/>
    </w:rPr>
  </w:style>
  <w:style w:type="paragraph" w:styleId="SemEspaamento">
    <w:name w:val="No Spacing"/>
    <w:uiPriority w:val="1"/>
    <w:qFormat/>
    <w:rsid w:val="00A47985"/>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A47985"/>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A4798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A47985"/>
    <w:rPr>
      <w:rFonts w:eastAsiaTheme="minorEastAsia"/>
      <w:color w:val="5A5A5A" w:themeColor="text1" w:themeTint="A5"/>
      <w:spacing w:val="15"/>
      <w:lang w:eastAsia="pt-BR"/>
    </w:rPr>
  </w:style>
  <w:style w:type="paragraph" w:styleId="Cabealho">
    <w:name w:val="header"/>
    <w:aliases w:val="hd,he"/>
    <w:basedOn w:val="Normal"/>
    <w:link w:val="CabealhoChar"/>
    <w:uiPriority w:val="99"/>
    <w:unhideWhenUsed/>
    <w:rsid w:val="00A47985"/>
    <w:pPr>
      <w:tabs>
        <w:tab w:val="center" w:pos="4252"/>
        <w:tab w:val="right" w:pos="8504"/>
      </w:tabs>
    </w:pPr>
  </w:style>
  <w:style w:type="character" w:customStyle="1" w:styleId="CabealhoChar">
    <w:name w:val="Cabeçalho Char"/>
    <w:aliases w:val="hd Char,he Char"/>
    <w:basedOn w:val="Fontepargpadro"/>
    <w:link w:val="Cabealho"/>
    <w:uiPriority w:val="99"/>
    <w:rsid w:val="00A4798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7985"/>
    <w:pPr>
      <w:tabs>
        <w:tab w:val="center" w:pos="4252"/>
        <w:tab w:val="right" w:pos="8504"/>
      </w:tabs>
    </w:pPr>
  </w:style>
  <w:style w:type="character" w:customStyle="1" w:styleId="RodapChar">
    <w:name w:val="Rodapé Char"/>
    <w:basedOn w:val="Fontepargpadro"/>
    <w:link w:val="Rodap"/>
    <w:uiPriority w:val="99"/>
    <w:rsid w:val="00A4798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ettings" Target="settings.xml"/><Relationship Id="rId7" Type="http://schemas.openxmlformats.org/officeDocument/2006/relationships/hyperlink" Target="mailto:engenharia@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5061</Words>
  <Characters>27334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Michelle Barbosa de Lima</cp:lastModifiedBy>
  <cp:revision>32</cp:revision>
  <cp:lastPrinted>2022-07-10T00:39:00Z</cp:lastPrinted>
  <dcterms:created xsi:type="dcterms:W3CDTF">2022-07-10T00:30:00Z</dcterms:created>
  <dcterms:modified xsi:type="dcterms:W3CDTF">2022-07-27T17:59:00Z</dcterms:modified>
</cp:coreProperties>
</file>