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4AB24" w14:textId="5CAA68EF" w:rsidR="00175871" w:rsidRPr="0028453A" w:rsidRDefault="00175871" w:rsidP="00175871">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 xml:space="preserve">ATA DE REGISTRO DE PREÇOS PML Nº </w:t>
      </w:r>
      <w:r w:rsidR="00E14AD7">
        <w:rPr>
          <w:rFonts w:ascii="Arial Narrow" w:hAnsi="Arial Narrow" w:cs="Arial"/>
          <w:b/>
          <w:bCs/>
          <w:sz w:val="21"/>
          <w:szCs w:val="21"/>
        </w:rPr>
        <w:t>0</w:t>
      </w:r>
      <w:r w:rsidR="00CA48E3">
        <w:rPr>
          <w:rFonts w:ascii="Arial Narrow" w:hAnsi="Arial Narrow" w:cs="Arial"/>
          <w:b/>
          <w:bCs/>
          <w:sz w:val="21"/>
          <w:szCs w:val="21"/>
        </w:rPr>
        <w:t>6</w:t>
      </w:r>
      <w:r w:rsidR="001222FC">
        <w:rPr>
          <w:rFonts w:ascii="Arial Narrow" w:hAnsi="Arial Narrow" w:cs="Arial"/>
          <w:b/>
          <w:bCs/>
          <w:sz w:val="21"/>
          <w:szCs w:val="21"/>
        </w:rPr>
        <w:t>8</w:t>
      </w:r>
      <w:r w:rsidRPr="0028453A">
        <w:rPr>
          <w:rFonts w:ascii="Arial Narrow" w:hAnsi="Arial Narrow" w:cs="Arial"/>
          <w:b/>
          <w:bCs/>
          <w:sz w:val="21"/>
          <w:szCs w:val="21"/>
        </w:rPr>
        <w:t>/</w:t>
      </w:r>
      <w:r>
        <w:rPr>
          <w:rFonts w:ascii="Arial Narrow" w:hAnsi="Arial Narrow" w:cs="Arial"/>
          <w:b/>
          <w:bCs/>
          <w:sz w:val="21"/>
          <w:szCs w:val="21"/>
        </w:rPr>
        <w:t>202</w:t>
      </w:r>
      <w:r w:rsidR="00E14AD7">
        <w:rPr>
          <w:rFonts w:ascii="Arial Narrow" w:hAnsi="Arial Narrow" w:cs="Arial"/>
          <w:b/>
          <w:bCs/>
          <w:sz w:val="21"/>
          <w:szCs w:val="21"/>
        </w:rPr>
        <w:t>2</w:t>
      </w:r>
    </w:p>
    <w:p w14:paraId="002659A7" w14:textId="404723BE"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PROCESSO LICITATÓRIO Nº 0</w:t>
      </w:r>
      <w:r w:rsidR="0096633F">
        <w:rPr>
          <w:rFonts w:ascii="Arial Narrow" w:hAnsi="Arial Narrow"/>
          <w:b/>
          <w:sz w:val="21"/>
          <w:szCs w:val="21"/>
        </w:rPr>
        <w:t>15</w:t>
      </w:r>
      <w:r w:rsidRPr="0028453A">
        <w:rPr>
          <w:rFonts w:ascii="Arial Narrow" w:hAnsi="Arial Narrow"/>
          <w:b/>
          <w:sz w:val="21"/>
          <w:szCs w:val="21"/>
        </w:rPr>
        <w:t>/</w:t>
      </w:r>
      <w:r>
        <w:rPr>
          <w:rFonts w:ascii="Arial Narrow" w:hAnsi="Arial Narrow"/>
          <w:b/>
          <w:sz w:val="21"/>
          <w:szCs w:val="21"/>
        </w:rPr>
        <w:t>202</w:t>
      </w:r>
      <w:r w:rsidR="00E14AD7">
        <w:rPr>
          <w:rFonts w:ascii="Arial Narrow" w:hAnsi="Arial Narrow"/>
          <w:b/>
          <w:sz w:val="21"/>
          <w:szCs w:val="21"/>
        </w:rPr>
        <w:t>2</w:t>
      </w:r>
    </w:p>
    <w:p w14:paraId="5A49F96A" w14:textId="077D7958" w:rsidR="00175871" w:rsidRDefault="00175871" w:rsidP="00175871">
      <w:pPr>
        <w:jc w:val="center"/>
        <w:rPr>
          <w:rFonts w:ascii="Arial Narrow" w:hAnsi="Arial Narrow"/>
          <w:b/>
          <w:sz w:val="21"/>
          <w:szCs w:val="21"/>
        </w:rPr>
      </w:pPr>
      <w:r w:rsidRPr="0028453A">
        <w:rPr>
          <w:rFonts w:ascii="Arial Narrow" w:hAnsi="Arial Narrow"/>
          <w:b/>
          <w:sz w:val="21"/>
          <w:szCs w:val="21"/>
        </w:rPr>
        <w:t xml:space="preserve">PREGÃO </w:t>
      </w:r>
      <w:r w:rsidR="00E14AD7">
        <w:rPr>
          <w:rFonts w:ascii="Arial Narrow" w:hAnsi="Arial Narrow"/>
          <w:b/>
          <w:sz w:val="21"/>
          <w:szCs w:val="21"/>
        </w:rPr>
        <w:t>ELETRÔNICO</w:t>
      </w:r>
      <w:r w:rsidRPr="0028453A">
        <w:rPr>
          <w:rFonts w:ascii="Arial Narrow" w:hAnsi="Arial Narrow"/>
          <w:b/>
          <w:sz w:val="21"/>
          <w:szCs w:val="21"/>
        </w:rPr>
        <w:t xml:space="preserve"> Nº 0</w:t>
      </w:r>
      <w:r w:rsidR="0096633F">
        <w:rPr>
          <w:rFonts w:ascii="Arial Narrow" w:hAnsi="Arial Narrow"/>
          <w:b/>
          <w:sz w:val="21"/>
          <w:szCs w:val="21"/>
        </w:rPr>
        <w:t>06</w:t>
      </w:r>
      <w:r w:rsidRPr="0028453A">
        <w:rPr>
          <w:rFonts w:ascii="Arial Narrow" w:hAnsi="Arial Narrow"/>
          <w:b/>
          <w:sz w:val="21"/>
          <w:szCs w:val="21"/>
        </w:rPr>
        <w:t>/</w:t>
      </w:r>
      <w:r>
        <w:rPr>
          <w:rFonts w:ascii="Arial Narrow" w:hAnsi="Arial Narrow"/>
          <w:b/>
          <w:sz w:val="21"/>
          <w:szCs w:val="21"/>
        </w:rPr>
        <w:t>202</w:t>
      </w:r>
      <w:r w:rsidR="00E14AD7">
        <w:rPr>
          <w:rFonts w:ascii="Arial Narrow" w:hAnsi="Arial Narrow"/>
          <w:b/>
          <w:sz w:val="21"/>
          <w:szCs w:val="21"/>
        </w:rPr>
        <w:t>2</w:t>
      </w:r>
    </w:p>
    <w:p w14:paraId="62F2359E" w14:textId="77777777" w:rsidR="00175871" w:rsidRPr="0028453A" w:rsidRDefault="00175871" w:rsidP="00175871">
      <w:pPr>
        <w:autoSpaceDE w:val="0"/>
        <w:autoSpaceDN w:val="0"/>
        <w:adjustRightInd w:val="0"/>
        <w:jc w:val="both"/>
        <w:rPr>
          <w:rFonts w:ascii="Arial Narrow" w:hAnsi="Arial Narrow" w:cs="Arial"/>
          <w:b/>
          <w:bCs/>
          <w:sz w:val="21"/>
          <w:szCs w:val="21"/>
        </w:rPr>
      </w:pPr>
    </w:p>
    <w:p w14:paraId="00FFDC06" w14:textId="06160295" w:rsidR="00175871" w:rsidRPr="0028453A" w:rsidRDefault="0011466E" w:rsidP="00175871">
      <w:pPr>
        <w:autoSpaceDE w:val="0"/>
        <w:autoSpaceDN w:val="0"/>
        <w:adjustRightInd w:val="0"/>
        <w:jc w:val="both"/>
        <w:rPr>
          <w:rFonts w:ascii="Arial Narrow" w:hAnsi="Arial Narrow" w:cs="Arial"/>
          <w:sz w:val="21"/>
          <w:szCs w:val="21"/>
        </w:rPr>
      </w:pPr>
      <w:r w:rsidRPr="0028453A">
        <w:rPr>
          <w:rFonts w:ascii="Arial Narrow" w:hAnsi="Arial Narrow" w:cs="Arial"/>
          <w:sz w:val="21"/>
          <w:szCs w:val="21"/>
        </w:rPr>
        <w:t xml:space="preserve">Aos </w:t>
      </w:r>
      <w:r w:rsidR="0096633F">
        <w:rPr>
          <w:rFonts w:ascii="Arial Narrow" w:hAnsi="Arial Narrow" w:cs="Arial"/>
          <w:sz w:val="21"/>
          <w:szCs w:val="21"/>
        </w:rPr>
        <w:t>31</w:t>
      </w:r>
      <w:r>
        <w:rPr>
          <w:rFonts w:ascii="Arial Narrow" w:hAnsi="Arial Narrow" w:cs="Arial"/>
          <w:sz w:val="21"/>
          <w:szCs w:val="21"/>
        </w:rPr>
        <w:t xml:space="preserve"> (</w:t>
      </w:r>
      <w:r w:rsidR="0096633F">
        <w:rPr>
          <w:rFonts w:ascii="Arial Narrow" w:hAnsi="Arial Narrow" w:cs="Arial"/>
          <w:sz w:val="21"/>
          <w:szCs w:val="21"/>
        </w:rPr>
        <w:t>trinta e um</w:t>
      </w:r>
      <w:r w:rsidRPr="0028453A">
        <w:rPr>
          <w:rFonts w:ascii="Arial Narrow" w:hAnsi="Arial Narrow" w:cs="Arial"/>
          <w:sz w:val="21"/>
          <w:szCs w:val="21"/>
        </w:rPr>
        <w:t>) dia</w:t>
      </w:r>
      <w:r>
        <w:rPr>
          <w:rFonts w:ascii="Arial Narrow" w:hAnsi="Arial Narrow" w:cs="Arial"/>
          <w:sz w:val="21"/>
          <w:szCs w:val="21"/>
        </w:rPr>
        <w:t>s</w:t>
      </w:r>
      <w:r w:rsidRPr="0028453A">
        <w:rPr>
          <w:rFonts w:ascii="Arial Narrow" w:hAnsi="Arial Narrow" w:cs="Arial"/>
          <w:sz w:val="21"/>
          <w:szCs w:val="21"/>
        </w:rPr>
        <w:t xml:space="preserve"> do mês de </w:t>
      </w:r>
      <w:r w:rsidR="0096633F">
        <w:rPr>
          <w:rFonts w:ascii="Arial Narrow" w:hAnsi="Arial Narrow" w:cs="Arial"/>
          <w:sz w:val="21"/>
          <w:szCs w:val="21"/>
        </w:rPr>
        <w:t>maio</w:t>
      </w:r>
      <w:r w:rsidRPr="0028453A">
        <w:rPr>
          <w:rFonts w:ascii="Arial Narrow" w:hAnsi="Arial Narrow" w:cs="Arial"/>
          <w:sz w:val="21"/>
          <w:szCs w:val="21"/>
        </w:rPr>
        <w:t xml:space="preserve"> do ano de </w:t>
      </w:r>
      <w:r>
        <w:rPr>
          <w:rFonts w:ascii="Arial Narrow" w:hAnsi="Arial Narrow" w:cs="Arial"/>
          <w:sz w:val="21"/>
          <w:szCs w:val="21"/>
        </w:rPr>
        <w:t>2022</w:t>
      </w:r>
      <w:r w:rsidRPr="0028453A">
        <w:rPr>
          <w:rFonts w:ascii="Arial Narrow" w:hAnsi="Arial Narrow" w:cs="Arial"/>
          <w:sz w:val="21"/>
          <w:szCs w:val="21"/>
        </w:rPr>
        <w:t>, presentes de um lado, o</w:t>
      </w:r>
      <w:r w:rsidRPr="0028453A">
        <w:rPr>
          <w:rFonts w:ascii="Arial Narrow" w:hAnsi="Arial Narrow"/>
          <w:sz w:val="21"/>
          <w:szCs w:val="21"/>
        </w:rPr>
        <w:t xml:space="preserve"> </w:t>
      </w:r>
      <w:r w:rsidRPr="0028453A">
        <w:rPr>
          <w:rFonts w:ascii="Arial Narrow" w:hAnsi="Arial Narrow"/>
          <w:b/>
          <w:sz w:val="21"/>
          <w:szCs w:val="21"/>
        </w:rPr>
        <w:t>MUNICÍPIO DE LUZERNA (SC),</w:t>
      </w:r>
      <w:r w:rsidRPr="0028453A">
        <w:rPr>
          <w:rFonts w:ascii="Arial Narrow" w:hAnsi="Arial Narrow"/>
          <w:sz w:val="21"/>
          <w:szCs w:val="21"/>
        </w:rPr>
        <w:t xml:space="preserve"> pessoa jurídica de direito público interno, inscrita no CNPJ sob o nº 01.613.428/0001-72, com sede na Avenida 16 de Fevereiro, 151, Centro, </w:t>
      </w:r>
      <w:r>
        <w:rPr>
          <w:rFonts w:ascii="Arial Narrow" w:hAnsi="Arial Narrow"/>
          <w:sz w:val="21"/>
          <w:szCs w:val="21"/>
        </w:rPr>
        <w:t xml:space="preserve">por intermédio da </w:t>
      </w:r>
      <w:r w:rsidRPr="00EE0B31">
        <w:rPr>
          <w:rFonts w:ascii="Arial Narrow" w:hAnsi="Arial Narrow"/>
          <w:b/>
          <w:bCs/>
          <w:sz w:val="21"/>
          <w:szCs w:val="21"/>
        </w:rPr>
        <w:t>SECRETARIA DE EDUCAÇÃO, CULTURA E ESPORTES,</w:t>
      </w:r>
      <w:r>
        <w:rPr>
          <w:rFonts w:ascii="Arial Narrow" w:hAnsi="Arial Narrow"/>
          <w:sz w:val="21"/>
          <w:szCs w:val="21"/>
        </w:rPr>
        <w:t xml:space="preserve"> representada</w:t>
      </w:r>
      <w:r w:rsidRPr="00106BBB">
        <w:rPr>
          <w:rFonts w:ascii="Arial Narrow" w:hAnsi="Arial Narrow"/>
          <w:sz w:val="21"/>
          <w:szCs w:val="21"/>
        </w:rPr>
        <w:t xml:space="preserve"> neste ato </w:t>
      </w:r>
      <w:r>
        <w:rPr>
          <w:rFonts w:ascii="Arial Narrow" w:hAnsi="Arial Narrow"/>
          <w:sz w:val="21"/>
          <w:szCs w:val="21"/>
        </w:rPr>
        <w:t xml:space="preserve">pela sua Secretária, Sra. </w:t>
      </w:r>
      <w:r>
        <w:rPr>
          <w:rFonts w:ascii="Arial Narrow" w:hAnsi="Arial Narrow"/>
          <w:b/>
          <w:sz w:val="21"/>
          <w:szCs w:val="21"/>
        </w:rPr>
        <w:t>IVETE FAVETTI</w:t>
      </w:r>
      <w:r w:rsidRPr="000E3FD7">
        <w:rPr>
          <w:rFonts w:ascii="Arial Narrow" w:hAnsi="Arial Narrow"/>
          <w:bCs/>
          <w:sz w:val="21"/>
          <w:szCs w:val="21"/>
        </w:rPr>
        <w:t>,</w:t>
      </w:r>
      <w:r>
        <w:rPr>
          <w:rFonts w:ascii="Arial Narrow" w:hAnsi="Arial Narrow"/>
          <w:bCs/>
          <w:sz w:val="21"/>
          <w:szCs w:val="21"/>
        </w:rPr>
        <w:t xml:space="preserve"> </w:t>
      </w:r>
      <w:r w:rsidRPr="00DF4149">
        <w:rPr>
          <w:rFonts w:ascii="Arial Narrow" w:eastAsia="Arial" w:hAnsi="Arial Narrow"/>
          <w:sz w:val="21"/>
          <w:szCs w:val="21"/>
        </w:rPr>
        <w:t>inscrit</w:t>
      </w:r>
      <w:r>
        <w:rPr>
          <w:rFonts w:ascii="Arial Narrow" w:eastAsia="Arial" w:hAnsi="Arial Narrow"/>
          <w:sz w:val="21"/>
          <w:szCs w:val="21"/>
        </w:rPr>
        <w:t>a</w:t>
      </w:r>
      <w:r w:rsidRPr="00DF4149">
        <w:rPr>
          <w:rFonts w:ascii="Arial Narrow" w:eastAsia="Arial" w:hAnsi="Arial Narrow"/>
          <w:sz w:val="21"/>
          <w:szCs w:val="21"/>
        </w:rPr>
        <w:t xml:space="preserve"> no CPF/MF sob o </w:t>
      </w:r>
      <w:r w:rsidRPr="00AA25AF">
        <w:rPr>
          <w:rFonts w:ascii="Arial Narrow" w:eastAsia="Arial" w:hAnsi="Arial Narrow"/>
          <w:sz w:val="21"/>
          <w:szCs w:val="21"/>
        </w:rPr>
        <w:t>nº 250.835.709-04 e portadora da cédula de identidade nº 546639</w:t>
      </w:r>
      <w:r>
        <w:rPr>
          <w:rFonts w:ascii="Arial Narrow" w:eastAsia="Arial" w:hAnsi="Arial Narrow"/>
          <w:sz w:val="21"/>
          <w:szCs w:val="21"/>
        </w:rPr>
        <w:t>,</w:t>
      </w:r>
      <w:r w:rsidRPr="0028453A">
        <w:rPr>
          <w:rFonts w:ascii="Arial Narrow" w:hAnsi="Arial Narrow" w:cs="Arial"/>
          <w:sz w:val="21"/>
          <w:szCs w:val="21"/>
        </w:rPr>
        <w:t xml:space="preserve"> Órgão Gerenciador, no uso de suas atribuições, resolve registrar os preços ofertados pela empresa</w:t>
      </w:r>
      <w:r w:rsidR="00175871" w:rsidRPr="0028453A">
        <w:rPr>
          <w:rFonts w:ascii="Arial Narrow" w:hAnsi="Arial Narrow" w:cs="Arial"/>
          <w:sz w:val="21"/>
          <w:szCs w:val="21"/>
        </w:rPr>
        <w:t>:</w:t>
      </w:r>
    </w:p>
    <w:p w14:paraId="72A87BB0" w14:textId="77777777" w:rsidR="00175871" w:rsidRPr="0028453A" w:rsidRDefault="00175871" w:rsidP="00175871">
      <w:pPr>
        <w:autoSpaceDE w:val="0"/>
        <w:autoSpaceDN w:val="0"/>
        <w:adjustRightInd w:val="0"/>
        <w:jc w:val="both"/>
        <w:rPr>
          <w:rFonts w:ascii="Arial Narrow" w:hAnsi="Arial Narrow" w:cs="Arial"/>
          <w:sz w:val="21"/>
          <w:szCs w:val="21"/>
        </w:rPr>
      </w:pPr>
    </w:p>
    <w:p w14:paraId="69A61322" w14:textId="5BFA7A6D" w:rsidR="00CA48E3" w:rsidRPr="0028453A" w:rsidRDefault="00DE77FD" w:rsidP="00CA48E3">
      <w:pPr>
        <w:autoSpaceDE w:val="0"/>
        <w:autoSpaceDN w:val="0"/>
        <w:adjustRightInd w:val="0"/>
        <w:jc w:val="both"/>
        <w:rPr>
          <w:rFonts w:ascii="Arial Narrow" w:hAnsi="Arial Narrow" w:cs="Arial"/>
          <w:b/>
          <w:bCs/>
          <w:sz w:val="21"/>
          <w:szCs w:val="21"/>
        </w:rPr>
      </w:pPr>
      <w:r>
        <w:rPr>
          <w:rFonts w:ascii="Arial Narrow" w:hAnsi="Arial Narrow"/>
          <w:b/>
          <w:color w:val="000000"/>
          <w:sz w:val="21"/>
          <w:szCs w:val="21"/>
        </w:rPr>
        <w:t>0</w:t>
      </w:r>
      <w:r w:rsidR="001222FC">
        <w:rPr>
          <w:rFonts w:ascii="Arial Narrow" w:hAnsi="Arial Narrow"/>
          <w:b/>
          <w:color w:val="000000"/>
          <w:sz w:val="21"/>
          <w:szCs w:val="21"/>
        </w:rPr>
        <w:t>4</w:t>
      </w:r>
      <w:r>
        <w:rPr>
          <w:rFonts w:ascii="Arial Narrow" w:hAnsi="Arial Narrow"/>
          <w:b/>
          <w:color w:val="000000"/>
          <w:sz w:val="21"/>
          <w:szCs w:val="21"/>
        </w:rPr>
        <w:t xml:space="preserve"> </w:t>
      </w:r>
      <w:r w:rsidR="007832DA">
        <w:rPr>
          <w:rFonts w:ascii="Arial Narrow" w:hAnsi="Arial Narrow"/>
          <w:b/>
          <w:color w:val="000000"/>
          <w:sz w:val="21"/>
          <w:szCs w:val="21"/>
        </w:rPr>
        <w:t>–</w:t>
      </w:r>
      <w:r w:rsidR="00FE01B0">
        <w:rPr>
          <w:rFonts w:ascii="Arial Narrow" w:hAnsi="Arial Narrow"/>
          <w:b/>
          <w:color w:val="000000"/>
          <w:sz w:val="21"/>
          <w:szCs w:val="21"/>
        </w:rPr>
        <w:t xml:space="preserve"> </w:t>
      </w:r>
      <w:r w:rsidR="001222FC" w:rsidRPr="001222FC">
        <w:rPr>
          <w:rFonts w:ascii="Arial Narrow" w:hAnsi="Arial Narrow" w:cs="Arial"/>
          <w:b/>
          <w:sz w:val="21"/>
          <w:szCs w:val="21"/>
        </w:rPr>
        <w:t>OBJETIVA COMERCIO DE EQUIPAMENTOS LTDA</w:t>
      </w:r>
      <w:r w:rsidR="00CA48E3" w:rsidRPr="00C73F23">
        <w:rPr>
          <w:rFonts w:ascii="Arial Narrow" w:hAnsi="Arial Narrow" w:cs="Arial"/>
          <w:bCs/>
          <w:sz w:val="21"/>
          <w:szCs w:val="21"/>
        </w:rPr>
        <w:t xml:space="preserve">, inscrita no CNPJ sob o nº </w:t>
      </w:r>
      <w:r w:rsidR="000D5866">
        <w:rPr>
          <w:rFonts w:ascii="Arial Narrow" w:hAnsi="Arial Narrow" w:cs="Arial"/>
          <w:bCs/>
          <w:sz w:val="21"/>
          <w:szCs w:val="21"/>
        </w:rPr>
        <w:t>1</w:t>
      </w:r>
      <w:r w:rsidR="006C39D2">
        <w:rPr>
          <w:rFonts w:ascii="Arial Narrow" w:hAnsi="Arial Narrow" w:cs="Arial"/>
          <w:bCs/>
          <w:sz w:val="21"/>
          <w:szCs w:val="21"/>
        </w:rPr>
        <w:t>1</w:t>
      </w:r>
      <w:r w:rsidR="00CA48E3" w:rsidRPr="00E440B5">
        <w:rPr>
          <w:rFonts w:ascii="Arial Narrow" w:hAnsi="Arial Narrow" w:cs="Arial"/>
          <w:bCs/>
          <w:sz w:val="21"/>
          <w:szCs w:val="21"/>
        </w:rPr>
        <w:t>.</w:t>
      </w:r>
      <w:r w:rsidR="006C39D2">
        <w:rPr>
          <w:rFonts w:ascii="Arial Narrow" w:hAnsi="Arial Narrow" w:cs="Arial"/>
          <w:bCs/>
          <w:sz w:val="21"/>
          <w:szCs w:val="21"/>
        </w:rPr>
        <w:t>499</w:t>
      </w:r>
      <w:r w:rsidR="00CA48E3" w:rsidRPr="00E440B5">
        <w:rPr>
          <w:rFonts w:ascii="Arial Narrow" w:hAnsi="Arial Narrow" w:cs="Arial"/>
          <w:bCs/>
          <w:sz w:val="21"/>
          <w:szCs w:val="21"/>
        </w:rPr>
        <w:t>.</w:t>
      </w:r>
      <w:r w:rsidR="000D5866">
        <w:rPr>
          <w:rFonts w:ascii="Arial Narrow" w:hAnsi="Arial Narrow" w:cs="Arial"/>
          <w:bCs/>
          <w:sz w:val="21"/>
          <w:szCs w:val="21"/>
        </w:rPr>
        <w:t>65</w:t>
      </w:r>
      <w:r w:rsidR="006C39D2">
        <w:rPr>
          <w:rFonts w:ascii="Arial Narrow" w:hAnsi="Arial Narrow" w:cs="Arial"/>
          <w:bCs/>
          <w:sz w:val="21"/>
          <w:szCs w:val="21"/>
        </w:rPr>
        <w:t>3</w:t>
      </w:r>
      <w:r w:rsidR="00CA48E3" w:rsidRPr="00E440B5">
        <w:rPr>
          <w:rFonts w:ascii="Arial Narrow" w:hAnsi="Arial Narrow" w:cs="Arial"/>
          <w:bCs/>
          <w:sz w:val="21"/>
          <w:szCs w:val="21"/>
        </w:rPr>
        <w:t>/0001-</w:t>
      </w:r>
      <w:r w:rsidR="006C39D2">
        <w:rPr>
          <w:rFonts w:ascii="Arial Narrow" w:hAnsi="Arial Narrow" w:cs="Arial"/>
          <w:bCs/>
          <w:sz w:val="21"/>
          <w:szCs w:val="21"/>
        </w:rPr>
        <w:t>83</w:t>
      </w:r>
      <w:r w:rsidR="00CA48E3" w:rsidRPr="00C73F23">
        <w:rPr>
          <w:rFonts w:ascii="Arial Narrow" w:hAnsi="Arial Narrow" w:cs="Arial"/>
          <w:bCs/>
          <w:sz w:val="21"/>
          <w:szCs w:val="21"/>
        </w:rPr>
        <w:t>, estabelecida n</w:t>
      </w:r>
      <w:r w:rsidR="00CA48E3">
        <w:rPr>
          <w:rFonts w:ascii="Arial Narrow" w:hAnsi="Arial Narrow" w:cs="Arial"/>
          <w:bCs/>
          <w:sz w:val="21"/>
          <w:szCs w:val="21"/>
        </w:rPr>
        <w:t xml:space="preserve">a </w:t>
      </w:r>
      <w:r w:rsidR="006B7553">
        <w:rPr>
          <w:rFonts w:ascii="Arial Narrow" w:hAnsi="Arial Narrow" w:cs="Arial"/>
          <w:bCs/>
          <w:sz w:val="21"/>
          <w:szCs w:val="21"/>
        </w:rPr>
        <w:t xml:space="preserve">Rua </w:t>
      </w:r>
      <w:r w:rsidR="006C39D2">
        <w:rPr>
          <w:rFonts w:ascii="Arial Narrow" w:hAnsi="Arial Narrow" w:cs="Arial"/>
          <w:bCs/>
          <w:sz w:val="21"/>
          <w:szCs w:val="21"/>
        </w:rPr>
        <w:t>Silvino Ciarini</w:t>
      </w:r>
      <w:r w:rsidR="00CA48E3">
        <w:rPr>
          <w:rFonts w:ascii="Arial Narrow" w:hAnsi="Arial Narrow" w:cs="Arial"/>
          <w:bCs/>
          <w:sz w:val="21"/>
          <w:szCs w:val="21"/>
        </w:rPr>
        <w:t xml:space="preserve">, nº </w:t>
      </w:r>
      <w:r w:rsidR="000D5866">
        <w:rPr>
          <w:rFonts w:ascii="Arial Narrow" w:hAnsi="Arial Narrow" w:cs="Arial"/>
          <w:bCs/>
          <w:sz w:val="21"/>
          <w:szCs w:val="21"/>
        </w:rPr>
        <w:t>25</w:t>
      </w:r>
      <w:r w:rsidR="006C39D2">
        <w:rPr>
          <w:rFonts w:ascii="Arial Narrow" w:hAnsi="Arial Narrow" w:cs="Arial"/>
          <w:bCs/>
          <w:sz w:val="21"/>
          <w:szCs w:val="21"/>
        </w:rPr>
        <w:t>7</w:t>
      </w:r>
      <w:r w:rsidR="00CA48E3">
        <w:rPr>
          <w:rFonts w:ascii="Arial Narrow" w:hAnsi="Arial Narrow" w:cs="Arial"/>
          <w:bCs/>
          <w:sz w:val="21"/>
          <w:szCs w:val="21"/>
        </w:rPr>
        <w:t xml:space="preserve">, </w:t>
      </w:r>
      <w:r w:rsidR="006E77EB">
        <w:rPr>
          <w:rFonts w:ascii="Arial Narrow" w:hAnsi="Arial Narrow" w:cs="Arial"/>
          <w:bCs/>
          <w:sz w:val="21"/>
          <w:szCs w:val="21"/>
        </w:rPr>
        <w:t xml:space="preserve">Bairro </w:t>
      </w:r>
      <w:r w:rsidR="006C39D2">
        <w:rPr>
          <w:rFonts w:ascii="Arial Narrow" w:hAnsi="Arial Narrow" w:cs="Arial"/>
          <w:bCs/>
          <w:sz w:val="21"/>
          <w:szCs w:val="21"/>
        </w:rPr>
        <w:t>dos Industriários</w:t>
      </w:r>
      <w:r w:rsidR="00CA48E3">
        <w:rPr>
          <w:rFonts w:ascii="Arial Narrow" w:hAnsi="Arial Narrow" w:cs="Arial"/>
          <w:bCs/>
          <w:sz w:val="21"/>
          <w:szCs w:val="21"/>
        </w:rPr>
        <w:t xml:space="preserve">, </w:t>
      </w:r>
      <w:r w:rsidR="00CA48E3" w:rsidRPr="00C73F23">
        <w:rPr>
          <w:rFonts w:ascii="Arial Narrow" w:hAnsi="Arial Narrow" w:cs="Arial"/>
          <w:bCs/>
          <w:sz w:val="21"/>
          <w:szCs w:val="21"/>
        </w:rPr>
        <w:t xml:space="preserve">no município de </w:t>
      </w:r>
      <w:r w:rsidR="006C39D2">
        <w:rPr>
          <w:rFonts w:ascii="Arial Narrow" w:hAnsi="Arial Narrow" w:cs="Arial"/>
          <w:bCs/>
          <w:sz w:val="21"/>
          <w:szCs w:val="21"/>
        </w:rPr>
        <w:t>Concórdia</w:t>
      </w:r>
      <w:r w:rsidR="00CA48E3">
        <w:rPr>
          <w:rFonts w:ascii="Arial Narrow" w:hAnsi="Arial Narrow" w:cs="Arial"/>
          <w:bCs/>
          <w:sz w:val="21"/>
          <w:szCs w:val="21"/>
        </w:rPr>
        <w:t>/</w:t>
      </w:r>
      <w:r w:rsidR="00CA48E3" w:rsidRPr="00C73F23">
        <w:rPr>
          <w:rFonts w:ascii="Arial Narrow" w:hAnsi="Arial Narrow" w:cs="Arial"/>
          <w:bCs/>
          <w:sz w:val="21"/>
          <w:szCs w:val="21"/>
        </w:rPr>
        <w:t>S</w:t>
      </w:r>
      <w:r w:rsidR="006C39D2">
        <w:rPr>
          <w:rFonts w:ascii="Arial Narrow" w:hAnsi="Arial Narrow" w:cs="Arial"/>
          <w:bCs/>
          <w:sz w:val="21"/>
          <w:szCs w:val="21"/>
        </w:rPr>
        <w:t>C</w:t>
      </w:r>
      <w:r w:rsidR="00CA48E3" w:rsidRPr="00C73F23">
        <w:rPr>
          <w:rFonts w:ascii="Arial Narrow" w:hAnsi="Arial Narrow" w:cs="Arial"/>
          <w:bCs/>
          <w:sz w:val="21"/>
          <w:szCs w:val="21"/>
        </w:rPr>
        <w:t>,</w:t>
      </w:r>
      <w:r w:rsidR="00CA48E3">
        <w:rPr>
          <w:rFonts w:ascii="Arial Narrow" w:hAnsi="Arial Narrow" w:cs="Arial"/>
          <w:bCs/>
          <w:sz w:val="21"/>
          <w:szCs w:val="21"/>
        </w:rPr>
        <w:t xml:space="preserve"> CEP: </w:t>
      </w:r>
      <w:r w:rsidR="006C39D2">
        <w:rPr>
          <w:rFonts w:ascii="Arial Narrow" w:hAnsi="Arial Narrow" w:cs="Arial"/>
          <w:bCs/>
          <w:sz w:val="21"/>
          <w:szCs w:val="21"/>
        </w:rPr>
        <w:t>89</w:t>
      </w:r>
      <w:r w:rsidR="006E77EB">
        <w:rPr>
          <w:rFonts w:ascii="Arial Narrow" w:hAnsi="Arial Narrow" w:cs="Arial"/>
          <w:bCs/>
          <w:sz w:val="21"/>
          <w:szCs w:val="21"/>
        </w:rPr>
        <w:t>.</w:t>
      </w:r>
      <w:r w:rsidR="006C39D2">
        <w:rPr>
          <w:rFonts w:ascii="Arial Narrow" w:hAnsi="Arial Narrow" w:cs="Arial"/>
          <w:bCs/>
          <w:sz w:val="21"/>
          <w:szCs w:val="21"/>
        </w:rPr>
        <w:t>7</w:t>
      </w:r>
      <w:r w:rsidR="000D5866">
        <w:rPr>
          <w:rFonts w:ascii="Arial Narrow" w:hAnsi="Arial Narrow" w:cs="Arial"/>
          <w:bCs/>
          <w:sz w:val="21"/>
          <w:szCs w:val="21"/>
        </w:rPr>
        <w:t>00</w:t>
      </w:r>
      <w:r w:rsidR="00CA48E3">
        <w:rPr>
          <w:rFonts w:ascii="Arial Narrow" w:hAnsi="Arial Narrow" w:cs="Arial"/>
          <w:bCs/>
          <w:sz w:val="21"/>
          <w:szCs w:val="21"/>
        </w:rPr>
        <w:t>-</w:t>
      </w:r>
      <w:r w:rsidR="000D5866">
        <w:rPr>
          <w:rFonts w:ascii="Arial Narrow" w:hAnsi="Arial Narrow" w:cs="Arial"/>
          <w:bCs/>
          <w:sz w:val="21"/>
          <w:szCs w:val="21"/>
        </w:rPr>
        <w:t>00</w:t>
      </w:r>
      <w:r w:rsidR="00CA48E3">
        <w:rPr>
          <w:rFonts w:ascii="Arial Narrow" w:hAnsi="Arial Narrow" w:cs="Arial"/>
          <w:bCs/>
          <w:sz w:val="21"/>
          <w:szCs w:val="21"/>
        </w:rPr>
        <w:t>0,</w:t>
      </w:r>
      <w:r w:rsidR="00CA48E3" w:rsidRPr="00C73F23">
        <w:rPr>
          <w:rFonts w:ascii="Arial Narrow" w:hAnsi="Arial Narrow" w:cs="Arial"/>
          <w:bCs/>
          <w:sz w:val="21"/>
          <w:szCs w:val="21"/>
        </w:rPr>
        <w:t xml:space="preserve"> neste ato representad</w:t>
      </w:r>
      <w:r w:rsidR="00CA48E3">
        <w:rPr>
          <w:rFonts w:ascii="Arial Narrow" w:hAnsi="Arial Narrow" w:cs="Arial"/>
          <w:bCs/>
          <w:sz w:val="21"/>
          <w:szCs w:val="21"/>
        </w:rPr>
        <w:t>a</w:t>
      </w:r>
      <w:r w:rsidR="00CA48E3" w:rsidRPr="00C73F23">
        <w:rPr>
          <w:rFonts w:ascii="Arial Narrow" w:hAnsi="Arial Narrow" w:cs="Arial"/>
          <w:bCs/>
          <w:sz w:val="21"/>
          <w:szCs w:val="21"/>
        </w:rPr>
        <w:t xml:space="preserve"> por</w:t>
      </w:r>
      <w:r w:rsidR="00CA48E3" w:rsidRPr="00C73F23">
        <w:rPr>
          <w:rFonts w:ascii="Arial Narrow" w:hAnsi="Arial Narrow" w:cs="Arial"/>
          <w:b/>
          <w:sz w:val="21"/>
          <w:szCs w:val="21"/>
        </w:rPr>
        <w:t xml:space="preserve"> </w:t>
      </w:r>
      <w:r w:rsidR="006C39D2">
        <w:rPr>
          <w:rFonts w:ascii="Arial Narrow" w:hAnsi="Arial Narrow" w:cs="Arial"/>
          <w:b/>
          <w:sz w:val="21"/>
          <w:szCs w:val="21"/>
        </w:rPr>
        <w:t>KLEBER LUIZ LIBANO</w:t>
      </w:r>
      <w:r w:rsidR="00CA48E3" w:rsidRPr="00C73F23">
        <w:rPr>
          <w:rFonts w:ascii="Arial Narrow" w:hAnsi="Arial Narrow" w:cs="Arial"/>
          <w:b/>
          <w:sz w:val="21"/>
          <w:szCs w:val="21"/>
        </w:rPr>
        <w:t xml:space="preserve">, </w:t>
      </w:r>
      <w:r w:rsidR="00CA48E3" w:rsidRPr="00C73F23">
        <w:rPr>
          <w:rFonts w:ascii="Arial Narrow" w:hAnsi="Arial Narrow" w:cs="Arial"/>
          <w:bCs/>
          <w:sz w:val="21"/>
          <w:szCs w:val="21"/>
        </w:rPr>
        <w:t xml:space="preserve">portador do documento de identidade nº </w:t>
      </w:r>
      <w:r w:rsidR="006C39D2">
        <w:rPr>
          <w:rFonts w:ascii="Arial Narrow" w:hAnsi="Arial Narrow" w:cs="Arial"/>
          <w:bCs/>
          <w:sz w:val="21"/>
          <w:szCs w:val="21"/>
        </w:rPr>
        <w:t>2.699.456-9</w:t>
      </w:r>
      <w:r w:rsidR="00165D0E">
        <w:rPr>
          <w:rFonts w:ascii="Arial Narrow" w:hAnsi="Arial Narrow" w:cs="Arial"/>
          <w:bCs/>
          <w:sz w:val="21"/>
          <w:szCs w:val="21"/>
        </w:rPr>
        <w:t>,</w:t>
      </w:r>
      <w:r w:rsidR="00CA48E3" w:rsidRPr="00C73F23">
        <w:rPr>
          <w:rFonts w:ascii="Arial Narrow" w:hAnsi="Arial Narrow" w:cs="Arial"/>
          <w:bCs/>
          <w:sz w:val="21"/>
          <w:szCs w:val="21"/>
        </w:rPr>
        <w:t xml:space="preserve"> </w:t>
      </w:r>
      <w:r w:rsidR="006C39D2">
        <w:rPr>
          <w:rFonts w:ascii="Arial Narrow" w:hAnsi="Arial Narrow" w:cs="Arial"/>
          <w:bCs/>
          <w:sz w:val="21"/>
          <w:szCs w:val="21"/>
        </w:rPr>
        <w:t>SESP</w:t>
      </w:r>
      <w:r w:rsidR="00CA48E3" w:rsidRPr="00C73F23">
        <w:rPr>
          <w:rFonts w:ascii="Arial Narrow" w:hAnsi="Arial Narrow" w:cs="Arial"/>
          <w:bCs/>
          <w:sz w:val="21"/>
          <w:szCs w:val="21"/>
        </w:rPr>
        <w:t>/</w:t>
      </w:r>
      <w:r w:rsidR="00CA48E3">
        <w:rPr>
          <w:rFonts w:ascii="Arial Narrow" w:hAnsi="Arial Narrow" w:cs="Arial"/>
          <w:bCs/>
          <w:sz w:val="21"/>
          <w:szCs w:val="21"/>
        </w:rPr>
        <w:t>S</w:t>
      </w:r>
      <w:r w:rsidR="006C39D2">
        <w:rPr>
          <w:rFonts w:ascii="Arial Narrow" w:hAnsi="Arial Narrow" w:cs="Arial"/>
          <w:bCs/>
          <w:sz w:val="21"/>
          <w:szCs w:val="21"/>
        </w:rPr>
        <w:t>C</w:t>
      </w:r>
      <w:r w:rsidR="00CA48E3" w:rsidRPr="00C73F23">
        <w:rPr>
          <w:rFonts w:ascii="Arial Narrow" w:hAnsi="Arial Narrow" w:cs="Arial"/>
          <w:bCs/>
          <w:sz w:val="21"/>
          <w:szCs w:val="21"/>
        </w:rPr>
        <w:t xml:space="preserve"> e inscrit</w:t>
      </w:r>
      <w:r w:rsidR="00A232BB">
        <w:rPr>
          <w:rFonts w:ascii="Arial Narrow" w:hAnsi="Arial Narrow" w:cs="Arial"/>
          <w:bCs/>
          <w:sz w:val="21"/>
          <w:szCs w:val="21"/>
        </w:rPr>
        <w:t>o</w:t>
      </w:r>
      <w:r w:rsidR="00CA48E3" w:rsidRPr="00C73F23">
        <w:rPr>
          <w:rFonts w:ascii="Arial Narrow" w:hAnsi="Arial Narrow" w:cs="Arial"/>
          <w:bCs/>
          <w:sz w:val="21"/>
          <w:szCs w:val="21"/>
        </w:rPr>
        <w:t xml:space="preserve"> no CPF sob o nº </w:t>
      </w:r>
      <w:r w:rsidR="00A232BB">
        <w:rPr>
          <w:rFonts w:ascii="Arial Narrow" w:hAnsi="Arial Narrow" w:cs="Arial"/>
          <w:bCs/>
          <w:sz w:val="21"/>
          <w:szCs w:val="21"/>
        </w:rPr>
        <w:t>848</w:t>
      </w:r>
      <w:r w:rsidR="00CA48E3" w:rsidRPr="00C73F23">
        <w:rPr>
          <w:rFonts w:ascii="Arial Narrow" w:hAnsi="Arial Narrow" w:cs="Arial"/>
          <w:bCs/>
          <w:sz w:val="21"/>
          <w:szCs w:val="21"/>
        </w:rPr>
        <w:t>.</w:t>
      </w:r>
      <w:r w:rsidR="00A232BB">
        <w:rPr>
          <w:rFonts w:ascii="Arial Narrow" w:hAnsi="Arial Narrow" w:cs="Arial"/>
          <w:bCs/>
          <w:sz w:val="21"/>
          <w:szCs w:val="21"/>
        </w:rPr>
        <w:t>629</w:t>
      </w:r>
      <w:r w:rsidR="00CA48E3" w:rsidRPr="00C73F23">
        <w:rPr>
          <w:rFonts w:ascii="Arial Narrow" w:hAnsi="Arial Narrow" w:cs="Arial"/>
          <w:bCs/>
          <w:sz w:val="21"/>
          <w:szCs w:val="21"/>
        </w:rPr>
        <w:t>.</w:t>
      </w:r>
      <w:r w:rsidR="00A232BB">
        <w:rPr>
          <w:rFonts w:ascii="Arial Narrow" w:hAnsi="Arial Narrow" w:cs="Arial"/>
          <w:bCs/>
          <w:sz w:val="21"/>
          <w:szCs w:val="21"/>
        </w:rPr>
        <w:t>399</w:t>
      </w:r>
      <w:r w:rsidR="00CA48E3" w:rsidRPr="00C73F23">
        <w:rPr>
          <w:rFonts w:ascii="Arial Narrow" w:hAnsi="Arial Narrow" w:cs="Arial"/>
          <w:bCs/>
          <w:sz w:val="21"/>
          <w:szCs w:val="21"/>
        </w:rPr>
        <w:t>-</w:t>
      </w:r>
      <w:r w:rsidR="00A232BB">
        <w:rPr>
          <w:rFonts w:ascii="Arial Narrow" w:hAnsi="Arial Narrow" w:cs="Arial"/>
          <w:bCs/>
          <w:sz w:val="21"/>
          <w:szCs w:val="21"/>
        </w:rPr>
        <w:t>53</w:t>
      </w:r>
      <w:r w:rsidR="00CA48E3">
        <w:rPr>
          <w:rFonts w:ascii="Arial Narrow" w:hAnsi="Arial Narrow"/>
          <w:sz w:val="21"/>
          <w:szCs w:val="21"/>
        </w:rPr>
        <w:t>,</w:t>
      </w:r>
      <w:r w:rsidR="00CA48E3" w:rsidRPr="008F762B">
        <w:rPr>
          <w:rFonts w:ascii="Arial Narrow" w:hAnsi="Arial Narrow" w:cs="Arial"/>
          <w:b/>
          <w:color w:val="000000"/>
          <w:sz w:val="21"/>
          <w:szCs w:val="21"/>
        </w:rPr>
        <w:t xml:space="preserve"> </w:t>
      </w:r>
      <w:r w:rsidR="00CA48E3" w:rsidRPr="008F762B">
        <w:rPr>
          <w:rFonts w:ascii="Arial Narrow" w:hAnsi="Arial Narrow"/>
          <w:sz w:val="21"/>
          <w:szCs w:val="21"/>
        </w:rPr>
        <w:t xml:space="preserve">denominado </w:t>
      </w:r>
      <w:r w:rsidR="00CA48E3">
        <w:rPr>
          <w:rFonts w:ascii="Arial Narrow" w:hAnsi="Arial Narrow"/>
          <w:b/>
          <w:color w:val="000000"/>
          <w:sz w:val="21"/>
          <w:szCs w:val="21"/>
        </w:rPr>
        <w:t>FORNECEDOR 0</w:t>
      </w:r>
      <w:r w:rsidR="001222FC">
        <w:rPr>
          <w:rFonts w:ascii="Arial Narrow" w:hAnsi="Arial Narrow"/>
          <w:b/>
          <w:color w:val="000000"/>
          <w:sz w:val="21"/>
          <w:szCs w:val="21"/>
        </w:rPr>
        <w:t>4</w:t>
      </w:r>
      <w:r w:rsidR="00CA48E3">
        <w:rPr>
          <w:rFonts w:ascii="Arial Narrow" w:hAnsi="Arial Narrow"/>
          <w:b/>
          <w:color w:val="000000"/>
          <w:sz w:val="21"/>
          <w:szCs w:val="21"/>
        </w:rPr>
        <w:t>;</w:t>
      </w:r>
    </w:p>
    <w:p w14:paraId="7C958DEF" w14:textId="2338F07F" w:rsidR="00175871" w:rsidRPr="0028453A" w:rsidRDefault="00175871" w:rsidP="00175871">
      <w:pPr>
        <w:autoSpaceDE w:val="0"/>
        <w:autoSpaceDN w:val="0"/>
        <w:adjustRightInd w:val="0"/>
        <w:jc w:val="both"/>
        <w:rPr>
          <w:rFonts w:ascii="Arial Narrow" w:hAnsi="Arial Narrow" w:cs="Arial"/>
          <w:sz w:val="21"/>
          <w:szCs w:val="21"/>
        </w:rPr>
      </w:pPr>
    </w:p>
    <w:p w14:paraId="1072F8DF" w14:textId="40DE3A54"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sz w:val="21"/>
          <w:szCs w:val="21"/>
        </w:rPr>
        <w:t xml:space="preserve">Classificada para fornecimento dos objetos constantes do Edital de </w:t>
      </w:r>
      <w:r w:rsidRPr="0028453A">
        <w:rPr>
          <w:rFonts w:ascii="Arial Narrow" w:hAnsi="Arial Narrow" w:cs="Arial"/>
          <w:b/>
          <w:bCs/>
          <w:sz w:val="21"/>
          <w:szCs w:val="21"/>
        </w:rPr>
        <w:t xml:space="preserve">Processo Licitatório PML nº </w:t>
      </w:r>
      <w:r w:rsidR="00330243">
        <w:rPr>
          <w:rFonts w:ascii="Arial Narrow" w:hAnsi="Arial Narrow" w:cs="Arial"/>
          <w:b/>
          <w:bCs/>
          <w:sz w:val="21"/>
          <w:szCs w:val="21"/>
        </w:rPr>
        <w:t>0</w:t>
      </w:r>
      <w:r w:rsidR="00E67EB9">
        <w:rPr>
          <w:rFonts w:ascii="Arial Narrow" w:hAnsi="Arial Narrow" w:cs="Arial"/>
          <w:b/>
          <w:bCs/>
          <w:sz w:val="21"/>
          <w:szCs w:val="21"/>
        </w:rPr>
        <w:t>15</w:t>
      </w:r>
      <w:r w:rsidRPr="0028453A">
        <w:rPr>
          <w:rFonts w:ascii="Arial Narrow" w:hAnsi="Arial Narrow" w:cs="Arial"/>
          <w:b/>
          <w:bCs/>
          <w:sz w:val="21"/>
          <w:szCs w:val="21"/>
        </w:rPr>
        <w:t>/</w:t>
      </w:r>
      <w:r>
        <w:rPr>
          <w:rFonts w:ascii="Arial Narrow" w:hAnsi="Arial Narrow" w:cs="Arial"/>
          <w:b/>
          <w:bCs/>
          <w:sz w:val="21"/>
          <w:szCs w:val="21"/>
        </w:rPr>
        <w:t>202</w:t>
      </w:r>
      <w:r w:rsidR="00330243">
        <w:rPr>
          <w:rFonts w:ascii="Arial Narrow" w:hAnsi="Arial Narrow" w:cs="Arial"/>
          <w:b/>
          <w:bCs/>
          <w:sz w:val="21"/>
          <w:szCs w:val="21"/>
        </w:rPr>
        <w:t>2</w:t>
      </w:r>
      <w:r w:rsidRPr="0028453A">
        <w:rPr>
          <w:rFonts w:ascii="Arial Narrow" w:hAnsi="Arial Narrow" w:cs="Arial"/>
          <w:b/>
          <w:bCs/>
          <w:sz w:val="21"/>
          <w:szCs w:val="21"/>
        </w:rPr>
        <w:t xml:space="preserve">, Pregão </w:t>
      </w:r>
      <w:r w:rsidR="00330243">
        <w:rPr>
          <w:rFonts w:ascii="Arial Narrow" w:hAnsi="Arial Narrow" w:cs="Arial"/>
          <w:b/>
          <w:bCs/>
          <w:sz w:val="21"/>
          <w:szCs w:val="21"/>
        </w:rPr>
        <w:t>Eletrônico</w:t>
      </w:r>
      <w:r w:rsidRPr="0028453A">
        <w:rPr>
          <w:rFonts w:ascii="Arial Narrow" w:hAnsi="Arial Narrow" w:cs="Arial"/>
          <w:b/>
          <w:bCs/>
          <w:sz w:val="21"/>
          <w:szCs w:val="21"/>
        </w:rPr>
        <w:t xml:space="preserve"> nº 0</w:t>
      </w:r>
      <w:r w:rsidR="00E67EB9">
        <w:rPr>
          <w:rFonts w:ascii="Arial Narrow" w:hAnsi="Arial Narrow" w:cs="Arial"/>
          <w:b/>
          <w:bCs/>
          <w:sz w:val="21"/>
          <w:szCs w:val="21"/>
        </w:rPr>
        <w:t>06</w:t>
      </w:r>
      <w:r w:rsidRPr="0028453A">
        <w:rPr>
          <w:rFonts w:ascii="Arial Narrow" w:hAnsi="Arial Narrow" w:cs="Arial"/>
          <w:b/>
          <w:bCs/>
          <w:sz w:val="21"/>
          <w:szCs w:val="21"/>
        </w:rPr>
        <w:t>/</w:t>
      </w:r>
      <w:r>
        <w:rPr>
          <w:rFonts w:ascii="Arial Narrow" w:hAnsi="Arial Narrow" w:cs="Arial"/>
          <w:b/>
          <w:bCs/>
          <w:sz w:val="21"/>
          <w:szCs w:val="21"/>
        </w:rPr>
        <w:t>202</w:t>
      </w:r>
      <w:r w:rsidR="00330243">
        <w:rPr>
          <w:rFonts w:ascii="Arial Narrow" w:hAnsi="Arial Narrow" w:cs="Arial"/>
          <w:b/>
          <w:bCs/>
          <w:sz w:val="21"/>
          <w:szCs w:val="21"/>
        </w:rPr>
        <w:t>2</w:t>
      </w:r>
      <w:r w:rsidRPr="0028453A">
        <w:rPr>
          <w:rFonts w:ascii="Arial Narrow" w:hAnsi="Arial Narrow" w:cs="Arial"/>
          <w:b/>
          <w:bCs/>
          <w:sz w:val="21"/>
          <w:szCs w:val="21"/>
        </w:rPr>
        <w:t>,</w:t>
      </w:r>
      <w:r w:rsidRPr="0028453A">
        <w:rPr>
          <w:rFonts w:ascii="Arial Narrow" w:hAnsi="Arial Narrow" w:cs="Arial"/>
          <w:sz w:val="21"/>
          <w:szCs w:val="21"/>
        </w:rPr>
        <w:t xml:space="preserve"> observando-se fielmente as disposições deste, inclusive das propostas apresentadas, que ora integram este instrumento de Registro de Preços, independente de transcrição, e, também, pelas cláusulas a seguir delineadas:</w:t>
      </w:r>
    </w:p>
    <w:p w14:paraId="25C23DFB" w14:textId="77777777" w:rsidR="00175871" w:rsidRPr="0028453A" w:rsidRDefault="00175871" w:rsidP="00175871">
      <w:pPr>
        <w:autoSpaceDE w:val="0"/>
        <w:autoSpaceDN w:val="0"/>
        <w:adjustRightInd w:val="0"/>
        <w:jc w:val="both"/>
        <w:rPr>
          <w:rFonts w:ascii="Arial Narrow" w:hAnsi="Arial Narrow" w:cs="Arial"/>
          <w:sz w:val="21"/>
          <w:szCs w:val="21"/>
        </w:rPr>
      </w:pPr>
    </w:p>
    <w:p w14:paraId="27D09E27"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CLÁUSULA PRIMEIRA</w:t>
      </w:r>
    </w:p>
    <w:p w14:paraId="094FFB17"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DO OBJETO E DO PREÇO</w:t>
      </w:r>
    </w:p>
    <w:p w14:paraId="5C604851" w14:textId="77777777" w:rsidR="00175871" w:rsidRPr="0028453A" w:rsidRDefault="00175871" w:rsidP="00464796">
      <w:pPr>
        <w:rPr>
          <w:rFonts w:ascii="Arial Narrow" w:hAnsi="Arial Narrow"/>
          <w:b/>
          <w:sz w:val="21"/>
          <w:szCs w:val="21"/>
        </w:rPr>
      </w:pPr>
    </w:p>
    <w:p w14:paraId="39A9159D" w14:textId="2E21BCE8" w:rsidR="00680154" w:rsidRPr="00FE4567" w:rsidRDefault="00FA7915" w:rsidP="001E50F8">
      <w:pPr>
        <w:pStyle w:val="PargrafodaLista"/>
        <w:numPr>
          <w:ilvl w:val="1"/>
          <w:numId w:val="1"/>
        </w:numPr>
        <w:ind w:left="0" w:firstLine="0"/>
        <w:jc w:val="both"/>
        <w:rPr>
          <w:rFonts w:ascii="Arial Narrow" w:hAnsi="Arial Narrow" w:cs="Arial"/>
          <w:sz w:val="21"/>
          <w:szCs w:val="21"/>
        </w:rPr>
      </w:pPr>
      <w:r w:rsidRPr="00B95E50">
        <w:rPr>
          <w:rFonts w:ascii="Arial Narrow" w:hAnsi="Arial Narrow"/>
          <w:sz w:val="21"/>
          <w:szCs w:val="21"/>
        </w:rPr>
        <w:t xml:space="preserve">A presente Ata tem como objeto o Registro de Preço </w:t>
      </w:r>
      <w:r w:rsidRPr="00B95E50">
        <w:rPr>
          <w:rFonts w:ascii="Arial Narrow" w:hAnsi="Arial Narrow" w:cs="Arial"/>
          <w:sz w:val="21"/>
          <w:szCs w:val="21"/>
        </w:rPr>
        <w:t xml:space="preserve">destinado </w:t>
      </w:r>
      <w:r w:rsidR="00EC65D8" w:rsidRPr="00E507C2">
        <w:rPr>
          <w:rFonts w:ascii="Arial Narrow" w:hAnsi="Arial Narrow"/>
          <w:sz w:val="21"/>
          <w:szCs w:val="21"/>
        </w:rPr>
        <w:t xml:space="preserve">à </w:t>
      </w:r>
      <w:r w:rsidR="0008479D">
        <w:rPr>
          <w:rFonts w:ascii="Arial Narrow" w:hAnsi="Arial Narrow"/>
          <w:sz w:val="21"/>
          <w:szCs w:val="21"/>
        </w:rPr>
        <w:t>aquisição</w:t>
      </w:r>
      <w:r w:rsidR="00EC65D8" w:rsidRPr="00E507C2">
        <w:rPr>
          <w:rFonts w:ascii="Arial Narrow" w:hAnsi="Arial Narrow"/>
          <w:sz w:val="21"/>
          <w:szCs w:val="21"/>
        </w:rPr>
        <w:t xml:space="preserve">, de forma parcelada, </w:t>
      </w:r>
      <w:r w:rsidR="0008479D" w:rsidRPr="00362DCC">
        <w:rPr>
          <w:rFonts w:ascii="Arial Narrow" w:hAnsi="Arial Narrow" w:cs="Calibri"/>
          <w:sz w:val="21"/>
          <w:szCs w:val="21"/>
        </w:rPr>
        <w:t>de materiais esportivos para utilização nas atividades desenvolvidas</w:t>
      </w:r>
      <w:r w:rsidR="0008479D">
        <w:rPr>
          <w:rFonts w:ascii="Arial Narrow" w:hAnsi="Arial Narrow" w:cs="Calibri"/>
          <w:sz w:val="21"/>
          <w:szCs w:val="21"/>
        </w:rPr>
        <w:t xml:space="preserve"> e/ou apoiadas</w:t>
      </w:r>
      <w:r w:rsidR="0008479D" w:rsidRPr="00362DCC">
        <w:rPr>
          <w:rFonts w:ascii="Arial Narrow" w:hAnsi="Arial Narrow" w:cs="Calibri"/>
          <w:sz w:val="21"/>
          <w:szCs w:val="21"/>
        </w:rPr>
        <w:t xml:space="preserve"> pela Secretaria de Educação, Cultura e Esportes do Município de Luzerna/SC</w:t>
      </w:r>
      <w:r w:rsidR="00EC65D8" w:rsidRPr="00E507C2">
        <w:rPr>
          <w:rFonts w:ascii="Arial Narrow" w:hAnsi="Arial Narrow"/>
          <w:sz w:val="21"/>
          <w:szCs w:val="21"/>
        </w:rPr>
        <w:t xml:space="preserve">, </w:t>
      </w:r>
      <w:r w:rsidR="00680154" w:rsidRPr="00FE4567">
        <w:rPr>
          <w:rFonts w:ascii="Arial Narrow" w:hAnsi="Arial Narrow" w:cs="Arial"/>
          <w:sz w:val="21"/>
          <w:szCs w:val="21"/>
        </w:rPr>
        <w:t xml:space="preserve">conforme especificações contidas </w:t>
      </w:r>
      <w:r w:rsidR="001E50F8">
        <w:rPr>
          <w:rFonts w:ascii="Arial Narrow" w:hAnsi="Arial Narrow" w:cs="Arial"/>
          <w:sz w:val="21"/>
          <w:szCs w:val="21"/>
        </w:rPr>
        <w:t>no</w:t>
      </w:r>
      <w:r w:rsidR="00680154" w:rsidRPr="00FE4567">
        <w:rPr>
          <w:rFonts w:ascii="Arial Narrow" w:hAnsi="Arial Narrow" w:cs="Arial"/>
          <w:sz w:val="21"/>
          <w:szCs w:val="21"/>
        </w:rPr>
        <w:t xml:space="preserve"> Edital e em seus Anexos</w:t>
      </w:r>
      <w:r w:rsidR="00680154" w:rsidRPr="00FE4567">
        <w:rPr>
          <w:rFonts w:ascii="Arial Narrow" w:hAnsi="Arial Narrow"/>
          <w:sz w:val="21"/>
          <w:szCs w:val="21"/>
        </w:rPr>
        <w:t>,</w:t>
      </w:r>
      <w:r w:rsidR="00680154" w:rsidRPr="00FE4567">
        <w:rPr>
          <w:rFonts w:ascii="Arial Narrow" w:hAnsi="Arial Narrow"/>
          <w:b/>
          <w:sz w:val="21"/>
          <w:szCs w:val="21"/>
        </w:rPr>
        <w:t xml:space="preserve"> </w:t>
      </w:r>
      <w:r w:rsidR="00680154" w:rsidRPr="00FE4567">
        <w:rPr>
          <w:rFonts w:ascii="Arial Narrow" w:hAnsi="Arial Narrow"/>
          <w:sz w:val="21"/>
          <w:szCs w:val="21"/>
        </w:rPr>
        <w:t>constituindo-se em:</w:t>
      </w:r>
    </w:p>
    <w:p w14:paraId="3296B596" w14:textId="77777777" w:rsidR="008A5E8D" w:rsidRDefault="008A5E8D" w:rsidP="008A5E8D">
      <w:pPr>
        <w:pStyle w:val="PargrafodaLista"/>
        <w:ind w:left="360"/>
        <w:jc w:val="both"/>
        <w:rPr>
          <w:rFonts w:ascii="Arial Narrow" w:hAnsi="Arial Narrow"/>
          <w:sz w:val="21"/>
          <w:szCs w:val="21"/>
        </w:rPr>
      </w:pPr>
    </w:p>
    <w:tbl>
      <w:tblPr>
        <w:tblW w:w="9065"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744"/>
        <w:gridCol w:w="907"/>
        <w:gridCol w:w="798"/>
        <w:gridCol w:w="3358"/>
        <w:gridCol w:w="1701"/>
        <w:gridCol w:w="1557"/>
      </w:tblGrid>
      <w:tr w:rsidR="005B4E24" w:rsidRPr="009D60D3" w14:paraId="5E19F169" w14:textId="77777777" w:rsidTr="00376099">
        <w:trPr>
          <w:trHeight w:val="319"/>
          <w:jc w:val="center"/>
        </w:trPr>
        <w:tc>
          <w:tcPr>
            <w:tcW w:w="744" w:type="dxa"/>
            <w:tcBorders>
              <w:top w:val="single" w:sz="4" w:space="0" w:color="auto"/>
              <w:left w:val="single" w:sz="4" w:space="0" w:color="auto"/>
              <w:bottom w:val="single" w:sz="4" w:space="0" w:color="auto"/>
              <w:right w:val="single" w:sz="4" w:space="0" w:color="auto"/>
            </w:tcBorders>
            <w:vAlign w:val="center"/>
            <w:hideMark/>
          </w:tcPr>
          <w:p w14:paraId="51FD793C" w14:textId="77777777" w:rsidR="005B4E24" w:rsidRPr="009D60D3" w:rsidRDefault="005B4E24" w:rsidP="00265B74">
            <w:pPr>
              <w:jc w:val="center"/>
              <w:rPr>
                <w:rFonts w:ascii="Arial Narrow" w:hAnsi="Arial Narrow" w:cs="Arial"/>
                <w:b/>
                <w:bCs/>
                <w:sz w:val="21"/>
                <w:szCs w:val="21"/>
              </w:rPr>
            </w:pPr>
            <w:r w:rsidRPr="009D60D3">
              <w:rPr>
                <w:rFonts w:ascii="Arial Narrow" w:hAnsi="Arial Narrow" w:cs="Arial"/>
                <w:b/>
                <w:bCs/>
                <w:sz w:val="21"/>
                <w:szCs w:val="21"/>
              </w:rPr>
              <w:t>Item</w:t>
            </w:r>
          </w:p>
        </w:tc>
        <w:tc>
          <w:tcPr>
            <w:tcW w:w="907" w:type="dxa"/>
            <w:tcBorders>
              <w:top w:val="single" w:sz="4" w:space="0" w:color="auto"/>
              <w:left w:val="single" w:sz="4" w:space="0" w:color="auto"/>
              <w:bottom w:val="single" w:sz="4" w:space="0" w:color="auto"/>
              <w:right w:val="single" w:sz="4" w:space="0" w:color="auto"/>
            </w:tcBorders>
            <w:vAlign w:val="center"/>
            <w:hideMark/>
          </w:tcPr>
          <w:p w14:paraId="0420C9A5" w14:textId="77777777" w:rsidR="005B4E24" w:rsidRPr="009D60D3" w:rsidRDefault="005B4E24" w:rsidP="00265B74">
            <w:pPr>
              <w:jc w:val="center"/>
              <w:rPr>
                <w:rFonts w:ascii="Arial Narrow" w:hAnsi="Arial Narrow" w:cs="Arial"/>
                <w:b/>
                <w:bCs/>
                <w:sz w:val="21"/>
                <w:szCs w:val="21"/>
              </w:rPr>
            </w:pPr>
            <w:r w:rsidRPr="009D60D3">
              <w:rPr>
                <w:rFonts w:ascii="Arial Narrow" w:hAnsi="Arial Narrow" w:cs="Arial"/>
                <w:b/>
                <w:bCs/>
                <w:sz w:val="21"/>
                <w:szCs w:val="21"/>
              </w:rPr>
              <w:t>Quant.</w:t>
            </w:r>
          </w:p>
        </w:tc>
        <w:tc>
          <w:tcPr>
            <w:tcW w:w="798" w:type="dxa"/>
            <w:tcBorders>
              <w:top w:val="single" w:sz="4" w:space="0" w:color="auto"/>
              <w:left w:val="single" w:sz="4" w:space="0" w:color="auto"/>
              <w:bottom w:val="single" w:sz="4" w:space="0" w:color="auto"/>
              <w:right w:val="single" w:sz="4" w:space="0" w:color="auto"/>
            </w:tcBorders>
            <w:vAlign w:val="center"/>
            <w:hideMark/>
          </w:tcPr>
          <w:p w14:paraId="78E4600E" w14:textId="77777777" w:rsidR="005B4E24" w:rsidRPr="009D60D3" w:rsidRDefault="005B4E24" w:rsidP="00265B74">
            <w:pPr>
              <w:jc w:val="center"/>
              <w:rPr>
                <w:rFonts w:ascii="Arial Narrow" w:hAnsi="Arial Narrow" w:cs="Arial"/>
                <w:b/>
                <w:bCs/>
                <w:sz w:val="21"/>
                <w:szCs w:val="21"/>
              </w:rPr>
            </w:pPr>
            <w:r w:rsidRPr="009D60D3">
              <w:rPr>
                <w:rFonts w:ascii="Arial Narrow" w:hAnsi="Arial Narrow" w:cs="Arial"/>
                <w:b/>
                <w:bCs/>
                <w:sz w:val="21"/>
                <w:szCs w:val="21"/>
              </w:rPr>
              <w:t>Unid.</w:t>
            </w:r>
          </w:p>
        </w:tc>
        <w:tc>
          <w:tcPr>
            <w:tcW w:w="3358" w:type="dxa"/>
            <w:tcBorders>
              <w:top w:val="single" w:sz="4" w:space="0" w:color="auto"/>
              <w:left w:val="single" w:sz="4" w:space="0" w:color="auto"/>
              <w:bottom w:val="single" w:sz="4" w:space="0" w:color="auto"/>
              <w:right w:val="single" w:sz="4" w:space="0" w:color="auto"/>
            </w:tcBorders>
            <w:vAlign w:val="center"/>
            <w:hideMark/>
          </w:tcPr>
          <w:p w14:paraId="6C46043A" w14:textId="77777777" w:rsidR="005B4E24" w:rsidRPr="009D60D3" w:rsidRDefault="005B4E24" w:rsidP="00265B74">
            <w:pPr>
              <w:jc w:val="center"/>
              <w:rPr>
                <w:rFonts w:ascii="Arial Narrow" w:hAnsi="Arial Narrow" w:cs="Arial"/>
                <w:b/>
                <w:bCs/>
                <w:sz w:val="21"/>
                <w:szCs w:val="21"/>
              </w:rPr>
            </w:pPr>
            <w:r w:rsidRPr="009D60D3">
              <w:rPr>
                <w:rFonts w:ascii="Arial Narrow" w:hAnsi="Arial Narrow" w:cs="Arial"/>
                <w:b/>
                <w:bCs/>
                <w:sz w:val="21"/>
                <w:szCs w:val="21"/>
              </w:rPr>
              <w:t>Descrição</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1D0ABF" w14:textId="29095FFF" w:rsidR="005B4E24" w:rsidRPr="009D60D3" w:rsidRDefault="005B4E24" w:rsidP="00265B74">
            <w:pPr>
              <w:jc w:val="center"/>
              <w:rPr>
                <w:rFonts w:ascii="Arial Narrow" w:hAnsi="Arial Narrow" w:cs="Arial"/>
                <w:b/>
                <w:bCs/>
                <w:sz w:val="21"/>
                <w:szCs w:val="21"/>
              </w:rPr>
            </w:pPr>
            <w:r w:rsidRPr="009D60D3">
              <w:rPr>
                <w:rFonts w:ascii="Arial Narrow" w:hAnsi="Arial Narrow" w:cs="Arial"/>
                <w:b/>
                <w:bCs/>
                <w:sz w:val="21"/>
                <w:szCs w:val="21"/>
              </w:rPr>
              <w:t>Preço Unit. (R$)</w:t>
            </w:r>
          </w:p>
        </w:tc>
        <w:tc>
          <w:tcPr>
            <w:tcW w:w="15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322DF5" w14:textId="67B47E32" w:rsidR="005B4E24" w:rsidRPr="009D60D3" w:rsidRDefault="005B4E24" w:rsidP="00265B74">
            <w:pPr>
              <w:jc w:val="center"/>
              <w:rPr>
                <w:rFonts w:ascii="Arial Narrow" w:hAnsi="Arial Narrow" w:cs="Arial"/>
                <w:b/>
                <w:bCs/>
                <w:sz w:val="21"/>
                <w:szCs w:val="21"/>
              </w:rPr>
            </w:pPr>
            <w:r w:rsidRPr="009D60D3">
              <w:rPr>
                <w:rFonts w:ascii="Arial Narrow" w:hAnsi="Arial Narrow" w:cs="Arial"/>
                <w:b/>
                <w:bCs/>
                <w:sz w:val="21"/>
                <w:szCs w:val="21"/>
              </w:rPr>
              <w:t xml:space="preserve">Preço </w:t>
            </w:r>
            <w:r>
              <w:rPr>
                <w:rFonts w:ascii="Arial Narrow" w:hAnsi="Arial Narrow" w:cs="Arial"/>
                <w:b/>
                <w:bCs/>
                <w:sz w:val="21"/>
                <w:szCs w:val="21"/>
              </w:rPr>
              <w:t>Total</w:t>
            </w:r>
            <w:r w:rsidRPr="009D60D3">
              <w:rPr>
                <w:rFonts w:ascii="Arial Narrow" w:hAnsi="Arial Narrow" w:cs="Arial"/>
                <w:b/>
                <w:bCs/>
                <w:sz w:val="21"/>
                <w:szCs w:val="21"/>
              </w:rPr>
              <w:t xml:space="preserve"> (R$)</w:t>
            </w:r>
          </w:p>
        </w:tc>
      </w:tr>
      <w:tr w:rsidR="00B45AF1" w:rsidRPr="009D60D3" w14:paraId="4282D47E" w14:textId="77777777" w:rsidTr="008F32CB">
        <w:trPr>
          <w:trHeight w:val="368"/>
          <w:jc w:val="center"/>
        </w:trPr>
        <w:tc>
          <w:tcPr>
            <w:tcW w:w="744" w:type="dxa"/>
            <w:tcBorders>
              <w:top w:val="single" w:sz="4" w:space="0" w:color="auto"/>
              <w:left w:val="single" w:sz="4" w:space="0" w:color="auto"/>
              <w:bottom w:val="single" w:sz="4" w:space="0" w:color="auto"/>
              <w:right w:val="single" w:sz="4" w:space="0" w:color="auto"/>
            </w:tcBorders>
            <w:vAlign w:val="center"/>
          </w:tcPr>
          <w:p w14:paraId="244F2815" w14:textId="064BC6A7" w:rsidR="00B45AF1" w:rsidRPr="00575CC4" w:rsidRDefault="00B45AF1" w:rsidP="00B45AF1">
            <w:pPr>
              <w:jc w:val="center"/>
              <w:rPr>
                <w:rFonts w:ascii="Arial Narrow" w:hAnsi="Arial Narrow" w:cs="Arial"/>
                <w:sz w:val="21"/>
                <w:szCs w:val="21"/>
              </w:rPr>
            </w:pPr>
            <w:r>
              <w:rPr>
                <w:rFonts w:ascii="Arial Narrow" w:hAnsi="Arial Narrow" w:cs="Arial"/>
                <w:sz w:val="21"/>
                <w:szCs w:val="21"/>
              </w:rPr>
              <w:t>1</w:t>
            </w:r>
          </w:p>
        </w:tc>
        <w:tc>
          <w:tcPr>
            <w:tcW w:w="907" w:type="dxa"/>
            <w:tcBorders>
              <w:top w:val="single" w:sz="4" w:space="0" w:color="auto"/>
              <w:left w:val="single" w:sz="4" w:space="0" w:color="auto"/>
              <w:bottom w:val="single" w:sz="4" w:space="0" w:color="auto"/>
              <w:right w:val="single" w:sz="4" w:space="0" w:color="auto"/>
            </w:tcBorders>
            <w:vAlign w:val="center"/>
          </w:tcPr>
          <w:p w14:paraId="0BC1666E" w14:textId="22A7DAEE" w:rsidR="00B45AF1" w:rsidRPr="00575CC4" w:rsidRDefault="00B45AF1" w:rsidP="00B45AF1">
            <w:pPr>
              <w:jc w:val="center"/>
              <w:rPr>
                <w:rFonts w:ascii="Arial Narrow" w:hAnsi="Arial Narrow" w:cs="Arial"/>
                <w:sz w:val="21"/>
                <w:szCs w:val="21"/>
              </w:rPr>
            </w:pPr>
            <w:r>
              <w:rPr>
                <w:rFonts w:ascii="Arial Narrow" w:hAnsi="Arial Narrow" w:cs="Arial"/>
                <w:sz w:val="21"/>
                <w:szCs w:val="21"/>
              </w:rPr>
              <w:t>15,00</w:t>
            </w:r>
          </w:p>
        </w:tc>
        <w:tc>
          <w:tcPr>
            <w:tcW w:w="798" w:type="dxa"/>
            <w:tcBorders>
              <w:top w:val="single" w:sz="4" w:space="0" w:color="auto"/>
              <w:left w:val="single" w:sz="4" w:space="0" w:color="auto"/>
              <w:bottom w:val="single" w:sz="4" w:space="0" w:color="auto"/>
              <w:right w:val="single" w:sz="4" w:space="0" w:color="auto"/>
            </w:tcBorders>
            <w:vAlign w:val="center"/>
            <w:hideMark/>
          </w:tcPr>
          <w:p w14:paraId="1583314D" w14:textId="1388A908" w:rsidR="00B45AF1" w:rsidRPr="00575CC4" w:rsidRDefault="00B45AF1" w:rsidP="00B45AF1">
            <w:pPr>
              <w:jc w:val="center"/>
              <w:rPr>
                <w:rFonts w:ascii="Arial Narrow" w:hAnsi="Arial Narrow" w:cs="Arial"/>
                <w:sz w:val="21"/>
                <w:szCs w:val="21"/>
              </w:rPr>
            </w:pPr>
            <w:r>
              <w:rPr>
                <w:rFonts w:ascii="Arial Narrow" w:hAnsi="Arial Narrow" w:cs="Arial"/>
                <w:sz w:val="21"/>
                <w:szCs w:val="21"/>
              </w:rPr>
              <w:t>UN</w:t>
            </w:r>
          </w:p>
        </w:tc>
        <w:tc>
          <w:tcPr>
            <w:tcW w:w="3358" w:type="dxa"/>
            <w:tcBorders>
              <w:top w:val="single" w:sz="4" w:space="0" w:color="auto"/>
              <w:left w:val="single" w:sz="4" w:space="0" w:color="auto"/>
              <w:bottom w:val="single" w:sz="4" w:space="0" w:color="auto"/>
              <w:right w:val="single" w:sz="4" w:space="0" w:color="auto"/>
            </w:tcBorders>
          </w:tcPr>
          <w:p w14:paraId="7ECA7AC7" w14:textId="24C43CA5" w:rsidR="00B45AF1" w:rsidRPr="00575CC4" w:rsidRDefault="00B45AF1" w:rsidP="00B45AF1">
            <w:pPr>
              <w:jc w:val="both"/>
              <w:rPr>
                <w:rFonts w:ascii="Arial Narrow" w:hAnsi="Arial Narrow"/>
                <w:sz w:val="21"/>
                <w:szCs w:val="21"/>
              </w:rPr>
            </w:pPr>
            <w:r w:rsidRPr="00F62DC8">
              <w:rPr>
                <w:rFonts w:ascii="Arial Narrow" w:hAnsi="Arial Narrow" w:cs="Arial"/>
                <w:color w:val="000000"/>
                <w:sz w:val="21"/>
                <w:szCs w:val="21"/>
              </w:rPr>
              <w:t>Bola Suécia H3L Pró, material: PU, 58-60 cm. Peso: 425-475 g; camara butil, costurada PU, miolo slip sistem removível e lubrificado.</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D50F24" w14:textId="42CFC5FE" w:rsidR="00B45AF1" w:rsidRPr="00575CC4" w:rsidRDefault="00B45AF1" w:rsidP="00B45AF1">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199,00</w:t>
            </w:r>
          </w:p>
        </w:tc>
        <w:tc>
          <w:tcPr>
            <w:tcW w:w="15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B2B2D1" w14:textId="09D56EB6" w:rsidR="00B45AF1" w:rsidRPr="00575CC4" w:rsidRDefault="00B45AF1" w:rsidP="00B45AF1">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2.985,00</w:t>
            </w:r>
          </w:p>
        </w:tc>
      </w:tr>
      <w:tr w:rsidR="00B45AF1" w:rsidRPr="009D60D3" w14:paraId="525E094D" w14:textId="77777777" w:rsidTr="00957C24">
        <w:trPr>
          <w:trHeight w:val="368"/>
          <w:jc w:val="center"/>
        </w:trPr>
        <w:tc>
          <w:tcPr>
            <w:tcW w:w="744" w:type="dxa"/>
            <w:tcBorders>
              <w:top w:val="single" w:sz="4" w:space="0" w:color="auto"/>
              <w:left w:val="single" w:sz="4" w:space="0" w:color="auto"/>
              <w:bottom w:val="single" w:sz="4" w:space="0" w:color="auto"/>
              <w:right w:val="single" w:sz="4" w:space="0" w:color="auto"/>
            </w:tcBorders>
            <w:vAlign w:val="center"/>
          </w:tcPr>
          <w:p w14:paraId="4024D78E" w14:textId="2410AF6A" w:rsidR="00B45AF1" w:rsidRDefault="00B45AF1" w:rsidP="00B45AF1">
            <w:pPr>
              <w:jc w:val="center"/>
              <w:rPr>
                <w:rFonts w:ascii="Arial Narrow" w:hAnsi="Arial Narrow" w:cs="Arial"/>
                <w:sz w:val="21"/>
                <w:szCs w:val="21"/>
              </w:rPr>
            </w:pPr>
            <w:r>
              <w:rPr>
                <w:rFonts w:ascii="Arial Narrow" w:hAnsi="Arial Narrow" w:cs="Arial"/>
                <w:sz w:val="21"/>
                <w:szCs w:val="21"/>
              </w:rPr>
              <w:t>2</w:t>
            </w:r>
          </w:p>
        </w:tc>
        <w:tc>
          <w:tcPr>
            <w:tcW w:w="907" w:type="dxa"/>
            <w:tcBorders>
              <w:top w:val="single" w:sz="4" w:space="0" w:color="auto"/>
              <w:left w:val="single" w:sz="4" w:space="0" w:color="auto"/>
              <w:bottom w:val="single" w:sz="4" w:space="0" w:color="auto"/>
              <w:right w:val="single" w:sz="4" w:space="0" w:color="auto"/>
            </w:tcBorders>
            <w:vAlign w:val="center"/>
          </w:tcPr>
          <w:p w14:paraId="606E28B8" w14:textId="2B948231" w:rsidR="00B45AF1" w:rsidRDefault="00B45AF1" w:rsidP="00B45AF1">
            <w:pPr>
              <w:jc w:val="center"/>
              <w:rPr>
                <w:rFonts w:ascii="Arial Narrow" w:hAnsi="Arial Narrow" w:cs="Arial"/>
                <w:sz w:val="21"/>
                <w:szCs w:val="21"/>
              </w:rPr>
            </w:pPr>
            <w:r>
              <w:rPr>
                <w:rFonts w:ascii="Arial Narrow" w:hAnsi="Arial Narrow" w:cs="Arial"/>
                <w:sz w:val="21"/>
                <w:szCs w:val="21"/>
              </w:rPr>
              <w:t>12,00</w:t>
            </w:r>
          </w:p>
        </w:tc>
        <w:tc>
          <w:tcPr>
            <w:tcW w:w="798" w:type="dxa"/>
            <w:tcBorders>
              <w:top w:val="single" w:sz="4" w:space="0" w:color="auto"/>
              <w:left w:val="single" w:sz="4" w:space="0" w:color="auto"/>
              <w:bottom w:val="single" w:sz="4" w:space="0" w:color="auto"/>
              <w:right w:val="single" w:sz="4" w:space="0" w:color="auto"/>
            </w:tcBorders>
          </w:tcPr>
          <w:p w14:paraId="7D1CF547" w14:textId="32A78215" w:rsidR="00B45AF1" w:rsidRDefault="00B45AF1" w:rsidP="00B45AF1">
            <w:pPr>
              <w:jc w:val="center"/>
              <w:rPr>
                <w:rFonts w:ascii="Arial Narrow" w:hAnsi="Arial Narrow" w:cs="Arial"/>
                <w:sz w:val="21"/>
                <w:szCs w:val="21"/>
              </w:rPr>
            </w:pPr>
            <w:r w:rsidRPr="00616EFA">
              <w:rPr>
                <w:rFonts w:ascii="Arial Narrow" w:hAnsi="Arial Narrow" w:cs="Arial"/>
                <w:sz w:val="21"/>
                <w:szCs w:val="21"/>
              </w:rPr>
              <w:t>UN</w:t>
            </w:r>
          </w:p>
        </w:tc>
        <w:tc>
          <w:tcPr>
            <w:tcW w:w="3358" w:type="dxa"/>
            <w:tcBorders>
              <w:top w:val="single" w:sz="4" w:space="0" w:color="auto"/>
              <w:left w:val="single" w:sz="4" w:space="0" w:color="auto"/>
              <w:bottom w:val="single" w:sz="4" w:space="0" w:color="auto"/>
              <w:right w:val="single" w:sz="4" w:space="0" w:color="auto"/>
            </w:tcBorders>
          </w:tcPr>
          <w:p w14:paraId="5AFAAE36" w14:textId="17575C09" w:rsidR="00B45AF1" w:rsidRPr="00575CC4" w:rsidRDefault="00B45AF1" w:rsidP="00B45AF1">
            <w:pPr>
              <w:jc w:val="both"/>
              <w:rPr>
                <w:rFonts w:ascii="Arial Narrow" w:hAnsi="Arial Narrow"/>
                <w:sz w:val="21"/>
                <w:szCs w:val="21"/>
              </w:rPr>
            </w:pPr>
            <w:r w:rsidRPr="00F62DC8">
              <w:rPr>
                <w:rFonts w:ascii="Arial Narrow" w:hAnsi="Arial Narrow" w:cs="Arial"/>
                <w:color w:val="000000"/>
                <w:sz w:val="21"/>
                <w:szCs w:val="21"/>
              </w:rPr>
              <w:t>Bola Suécia H2L Pró, material: PU, 54-56 cm. Peso: 325-400 g; camara butil, costurada PU, miolo slip sistem removível e lubrificado.</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FA2C8D" w14:textId="7AD12F7D" w:rsidR="00B45AF1" w:rsidRDefault="00B45AF1" w:rsidP="00B45AF1">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189,40</w:t>
            </w:r>
          </w:p>
        </w:tc>
        <w:tc>
          <w:tcPr>
            <w:tcW w:w="15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8BFC61" w14:textId="1C3CDC42" w:rsidR="00B45AF1" w:rsidRDefault="00B45AF1" w:rsidP="00B45AF1">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2.272,80</w:t>
            </w:r>
          </w:p>
        </w:tc>
      </w:tr>
      <w:tr w:rsidR="00B45AF1" w:rsidRPr="009D60D3" w14:paraId="1B1E4916" w14:textId="77777777" w:rsidTr="00957C24">
        <w:trPr>
          <w:trHeight w:val="368"/>
          <w:jc w:val="center"/>
        </w:trPr>
        <w:tc>
          <w:tcPr>
            <w:tcW w:w="744" w:type="dxa"/>
            <w:tcBorders>
              <w:top w:val="single" w:sz="4" w:space="0" w:color="auto"/>
              <w:left w:val="single" w:sz="4" w:space="0" w:color="auto"/>
              <w:bottom w:val="single" w:sz="4" w:space="0" w:color="auto"/>
              <w:right w:val="single" w:sz="4" w:space="0" w:color="auto"/>
            </w:tcBorders>
            <w:vAlign w:val="center"/>
          </w:tcPr>
          <w:p w14:paraId="7C7B3880" w14:textId="2F2646F1" w:rsidR="00B45AF1" w:rsidRDefault="00B45AF1" w:rsidP="00B45AF1">
            <w:pPr>
              <w:jc w:val="center"/>
              <w:rPr>
                <w:rFonts w:ascii="Arial Narrow" w:hAnsi="Arial Narrow" w:cs="Arial"/>
                <w:sz w:val="21"/>
                <w:szCs w:val="21"/>
              </w:rPr>
            </w:pPr>
            <w:r>
              <w:rPr>
                <w:rFonts w:ascii="Arial Narrow" w:hAnsi="Arial Narrow" w:cs="Arial"/>
                <w:sz w:val="21"/>
                <w:szCs w:val="21"/>
              </w:rPr>
              <w:t>3</w:t>
            </w:r>
          </w:p>
        </w:tc>
        <w:tc>
          <w:tcPr>
            <w:tcW w:w="907" w:type="dxa"/>
            <w:tcBorders>
              <w:top w:val="single" w:sz="4" w:space="0" w:color="auto"/>
              <w:left w:val="single" w:sz="4" w:space="0" w:color="auto"/>
              <w:bottom w:val="single" w:sz="4" w:space="0" w:color="auto"/>
              <w:right w:val="single" w:sz="4" w:space="0" w:color="auto"/>
            </w:tcBorders>
            <w:vAlign w:val="center"/>
          </w:tcPr>
          <w:p w14:paraId="1E33703A" w14:textId="5213F2B2" w:rsidR="00B45AF1" w:rsidRDefault="00B45AF1" w:rsidP="00B45AF1">
            <w:pPr>
              <w:jc w:val="center"/>
              <w:rPr>
                <w:rFonts w:ascii="Arial Narrow" w:hAnsi="Arial Narrow" w:cs="Arial"/>
                <w:sz w:val="21"/>
                <w:szCs w:val="21"/>
              </w:rPr>
            </w:pPr>
            <w:r>
              <w:rPr>
                <w:rFonts w:ascii="Arial Narrow" w:hAnsi="Arial Narrow" w:cs="Arial"/>
                <w:sz w:val="21"/>
                <w:szCs w:val="21"/>
              </w:rPr>
              <w:t>12,00</w:t>
            </w:r>
          </w:p>
        </w:tc>
        <w:tc>
          <w:tcPr>
            <w:tcW w:w="798" w:type="dxa"/>
            <w:tcBorders>
              <w:top w:val="single" w:sz="4" w:space="0" w:color="auto"/>
              <w:left w:val="single" w:sz="4" w:space="0" w:color="auto"/>
              <w:bottom w:val="single" w:sz="4" w:space="0" w:color="auto"/>
              <w:right w:val="single" w:sz="4" w:space="0" w:color="auto"/>
            </w:tcBorders>
          </w:tcPr>
          <w:p w14:paraId="36651FF0" w14:textId="5F36386B" w:rsidR="00B45AF1" w:rsidRDefault="00B45AF1" w:rsidP="00B45AF1">
            <w:pPr>
              <w:jc w:val="center"/>
              <w:rPr>
                <w:rFonts w:ascii="Arial Narrow" w:hAnsi="Arial Narrow" w:cs="Arial"/>
                <w:sz w:val="21"/>
                <w:szCs w:val="21"/>
              </w:rPr>
            </w:pPr>
            <w:r w:rsidRPr="00616EFA">
              <w:rPr>
                <w:rFonts w:ascii="Arial Narrow" w:hAnsi="Arial Narrow" w:cs="Arial"/>
                <w:sz w:val="21"/>
                <w:szCs w:val="21"/>
              </w:rPr>
              <w:t>UN</w:t>
            </w:r>
          </w:p>
        </w:tc>
        <w:tc>
          <w:tcPr>
            <w:tcW w:w="3358" w:type="dxa"/>
            <w:tcBorders>
              <w:top w:val="single" w:sz="4" w:space="0" w:color="auto"/>
              <w:left w:val="single" w:sz="4" w:space="0" w:color="auto"/>
              <w:bottom w:val="single" w:sz="4" w:space="0" w:color="auto"/>
              <w:right w:val="single" w:sz="4" w:space="0" w:color="auto"/>
            </w:tcBorders>
          </w:tcPr>
          <w:p w14:paraId="6086FCDF" w14:textId="0D7293CC" w:rsidR="00B45AF1" w:rsidRPr="00575CC4" w:rsidRDefault="00B45AF1" w:rsidP="00B45AF1">
            <w:pPr>
              <w:jc w:val="both"/>
              <w:rPr>
                <w:rFonts w:ascii="Arial Narrow" w:hAnsi="Arial Narrow"/>
                <w:sz w:val="21"/>
                <w:szCs w:val="21"/>
              </w:rPr>
            </w:pPr>
            <w:r w:rsidRPr="00F62DC8">
              <w:rPr>
                <w:rFonts w:ascii="Arial Narrow" w:hAnsi="Arial Narrow" w:cs="Arial"/>
                <w:color w:val="000000"/>
                <w:sz w:val="21"/>
                <w:szCs w:val="21"/>
              </w:rPr>
              <w:t>Bola Suécia H1L Ultra Grip 4 com costura, 49-51 cm. 230-270 g, camara airbility, costurada PU ultra grip, miolo slip sistem removivel e lubrificado.</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9FEA2D" w14:textId="65D7027B" w:rsidR="00B45AF1" w:rsidRDefault="00B45AF1" w:rsidP="00B45AF1">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139,90</w:t>
            </w:r>
          </w:p>
        </w:tc>
        <w:tc>
          <w:tcPr>
            <w:tcW w:w="15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E7A127" w14:textId="3FAC5C62" w:rsidR="00B45AF1" w:rsidRDefault="00B45AF1" w:rsidP="00B45AF1">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1.678,80</w:t>
            </w:r>
          </w:p>
        </w:tc>
      </w:tr>
      <w:tr w:rsidR="00B45AF1" w:rsidRPr="009D60D3" w14:paraId="74925A4E" w14:textId="77777777" w:rsidTr="00957C24">
        <w:trPr>
          <w:trHeight w:val="368"/>
          <w:jc w:val="center"/>
        </w:trPr>
        <w:tc>
          <w:tcPr>
            <w:tcW w:w="744" w:type="dxa"/>
            <w:tcBorders>
              <w:top w:val="single" w:sz="4" w:space="0" w:color="auto"/>
              <w:left w:val="single" w:sz="4" w:space="0" w:color="auto"/>
              <w:bottom w:val="single" w:sz="4" w:space="0" w:color="auto"/>
              <w:right w:val="single" w:sz="4" w:space="0" w:color="auto"/>
            </w:tcBorders>
            <w:vAlign w:val="center"/>
          </w:tcPr>
          <w:p w14:paraId="4AAB9462" w14:textId="6A7C5F81" w:rsidR="00B45AF1" w:rsidRDefault="00B45AF1" w:rsidP="00B45AF1">
            <w:pPr>
              <w:jc w:val="center"/>
              <w:rPr>
                <w:rFonts w:ascii="Arial Narrow" w:hAnsi="Arial Narrow" w:cs="Arial"/>
                <w:sz w:val="21"/>
                <w:szCs w:val="21"/>
              </w:rPr>
            </w:pPr>
            <w:r>
              <w:rPr>
                <w:rFonts w:ascii="Arial Narrow" w:hAnsi="Arial Narrow" w:cs="Arial"/>
                <w:sz w:val="21"/>
                <w:szCs w:val="21"/>
              </w:rPr>
              <w:t>5</w:t>
            </w:r>
          </w:p>
        </w:tc>
        <w:tc>
          <w:tcPr>
            <w:tcW w:w="907" w:type="dxa"/>
            <w:tcBorders>
              <w:top w:val="single" w:sz="4" w:space="0" w:color="auto"/>
              <w:left w:val="single" w:sz="4" w:space="0" w:color="auto"/>
              <w:bottom w:val="single" w:sz="4" w:space="0" w:color="auto"/>
              <w:right w:val="single" w:sz="4" w:space="0" w:color="auto"/>
            </w:tcBorders>
            <w:vAlign w:val="center"/>
          </w:tcPr>
          <w:p w14:paraId="336846D9" w14:textId="783E47DD" w:rsidR="00B45AF1" w:rsidRDefault="00B45AF1" w:rsidP="00B45AF1">
            <w:pPr>
              <w:jc w:val="center"/>
              <w:rPr>
                <w:rFonts w:ascii="Arial Narrow" w:hAnsi="Arial Narrow" w:cs="Arial"/>
                <w:sz w:val="21"/>
                <w:szCs w:val="21"/>
              </w:rPr>
            </w:pPr>
            <w:r>
              <w:rPr>
                <w:rFonts w:ascii="Arial Narrow" w:hAnsi="Arial Narrow" w:cs="Arial"/>
                <w:sz w:val="21"/>
                <w:szCs w:val="21"/>
              </w:rPr>
              <w:t>6,00</w:t>
            </w:r>
          </w:p>
        </w:tc>
        <w:tc>
          <w:tcPr>
            <w:tcW w:w="798" w:type="dxa"/>
            <w:tcBorders>
              <w:top w:val="single" w:sz="4" w:space="0" w:color="auto"/>
              <w:left w:val="single" w:sz="4" w:space="0" w:color="auto"/>
              <w:bottom w:val="single" w:sz="4" w:space="0" w:color="auto"/>
              <w:right w:val="single" w:sz="4" w:space="0" w:color="auto"/>
            </w:tcBorders>
          </w:tcPr>
          <w:p w14:paraId="4272D091" w14:textId="3E1F4414" w:rsidR="00B45AF1" w:rsidRDefault="00B45AF1" w:rsidP="00B45AF1">
            <w:pPr>
              <w:jc w:val="center"/>
              <w:rPr>
                <w:rFonts w:ascii="Arial Narrow" w:hAnsi="Arial Narrow" w:cs="Arial"/>
                <w:sz w:val="21"/>
                <w:szCs w:val="21"/>
              </w:rPr>
            </w:pPr>
            <w:r w:rsidRPr="00616EFA">
              <w:rPr>
                <w:rFonts w:ascii="Arial Narrow" w:hAnsi="Arial Narrow" w:cs="Arial"/>
                <w:sz w:val="21"/>
                <w:szCs w:val="21"/>
              </w:rPr>
              <w:t>UN</w:t>
            </w:r>
          </w:p>
        </w:tc>
        <w:tc>
          <w:tcPr>
            <w:tcW w:w="3358" w:type="dxa"/>
            <w:tcBorders>
              <w:top w:val="single" w:sz="4" w:space="0" w:color="auto"/>
              <w:left w:val="single" w:sz="4" w:space="0" w:color="auto"/>
              <w:bottom w:val="single" w:sz="4" w:space="0" w:color="auto"/>
              <w:right w:val="single" w:sz="4" w:space="0" w:color="auto"/>
            </w:tcBorders>
          </w:tcPr>
          <w:p w14:paraId="49B82D6E" w14:textId="001D6F61" w:rsidR="00B45AF1" w:rsidRPr="00575CC4" w:rsidRDefault="00B45AF1" w:rsidP="00B45AF1">
            <w:pPr>
              <w:jc w:val="both"/>
              <w:rPr>
                <w:rFonts w:ascii="Arial Narrow" w:hAnsi="Arial Narrow"/>
                <w:sz w:val="21"/>
                <w:szCs w:val="21"/>
              </w:rPr>
            </w:pPr>
            <w:r w:rsidRPr="00F62DC8">
              <w:rPr>
                <w:rFonts w:ascii="Arial Narrow" w:hAnsi="Arial Narrow" w:cs="Arial"/>
                <w:color w:val="000000"/>
                <w:sz w:val="21"/>
                <w:szCs w:val="21"/>
              </w:rPr>
              <w:t>Bola Max 200, material: PU camara airbility, miolo slip system removível e lubrificado, com 11 gomos.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B3BE3C" w14:textId="172CA9D1" w:rsidR="00B45AF1" w:rsidRDefault="00B45AF1" w:rsidP="00B45AF1">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150,00</w:t>
            </w:r>
          </w:p>
        </w:tc>
        <w:tc>
          <w:tcPr>
            <w:tcW w:w="15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95E581" w14:textId="3C0B6810" w:rsidR="00B45AF1" w:rsidRDefault="00B45AF1" w:rsidP="00B45AF1">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900,00</w:t>
            </w:r>
          </w:p>
        </w:tc>
      </w:tr>
      <w:tr w:rsidR="00B45AF1" w:rsidRPr="009D60D3" w14:paraId="1C12068E" w14:textId="77777777" w:rsidTr="00957C24">
        <w:trPr>
          <w:trHeight w:val="368"/>
          <w:jc w:val="center"/>
        </w:trPr>
        <w:tc>
          <w:tcPr>
            <w:tcW w:w="744" w:type="dxa"/>
            <w:tcBorders>
              <w:top w:val="single" w:sz="4" w:space="0" w:color="auto"/>
              <w:left w:val="single" w:sz="4" w:space="0" w:color="auto"/>
              <w:bottom w:val="single" w:sz="4" w:space="0" w:color="auto"/>
              <w:right w:val="single" w:sz="4" w:space="0" w:color="auto"/>
            </w:tcBorders>
            <w:vAlign w:val="center"/>
          </w:tcPr>
          <w:p w14:paraId="19E9D9D8" w14:textId="4068D927" w:rsidR="00B45AF1" w:rsidRDefault="00B45AF1" w:rsidP="00B45AF1">
            <w:pPr>
              <w:jc w:val="center"/>
              <w:rPr>
                <w:rFonts w:ascii="Arial Narrow" w:hAnsi="Arial Narrow" w:cs="Arial"/>
                <w:sz w:val="21"/>
                <w:szCs w:val="21"/>
              </w:rPr>
            </w:pPr>
            <w:r>
              <w:rPr>
                <w:rFonts w:ascii="Arial Narrow" w:hAnsi="Arial Narrow" w:cs="Arial"/>
                <w:sz w:val="21"/>
                <w:szCs w:val="21"/>
              </w:rPr>
              <w:t>7</w:t>
            </w:r>
          </w:p>
        </w:tc>
        <w:tc>
          <w:tcPr>
            <w:tcW w:w="907" w:type="dxa"/>
            <w:tcBorders>
              <w:top w:val="single" w:sz="4" w:space="0" w:color="auto"/>
              <w:left w:val="single" w:sz="4" w:space="0" w:color="auto"/>
              <w:bottom w:val="single" w:sz="4" w:space="0" w:color="auto"/>
              <w:right w:val="single" w:sz="4" w:space="0" w:color="auto"/>
            </w:tcBorders>
            <w:vAlign w:val="center"/>
          </w:tcPr>
          <w:p w14:paraId="3B56EA8B" w14:textId="30F1EF5A" w:rsidR="00B45AF1" w:rsidRDefault="00B45AF1" w:rsidP="00B45AF1">
            <w:pPr>
              <w:jc w:val="center"/>
              <w:rPr>
                <w:rFonts w:ascii="Arial Narrow" w:hAnsi="Arial Narrow" w:cs="Arial"/>
                <w:sz w:val="21"/>
                <w:szCs w:val="21"/>
              </w:rPr>
            </w:pPr>
            <w:r>
              <w:rPr>
                <w:rFonts w:ascii="Arial Narrow" w:hAnsi="Arial Narrow" w:cs="Arial"/>
                <w:sz w:val="21"/>
                <w:szCs w:val="21"/>
              </w:rPr>
              <w:t>15,00</w:t>
            </w:r>
          </w:p>
        </w:tc>
        <w:tc>
          <w:tcPr>
            <w:tcW w:w="798" w:type="dxa"/>
            <w:tcBorders>
              <w:top w:val="single" w:sz="4" w:space="0" w:color="auto"/>
              <w:left w:val="single" w:sz="4" w:space="0" w:color="auto"/>
              <w:bottom w:val="single" w:sz="4" w:space="0" w:color="auto"/>
              <w:right w:val="single" w:sz="4" w:space="0" w:color="auto"/>
            </w:tcBorders>
          </w:tcPr>
          <w:p w14:paraId="10709D62" w14:textId="5083799F" w:rsidR="00B45AF1" w:rsidRDefault="00B45AF1" w:rsidP="00B45AF1">
            <w:pPr>
              <w:jc w:val="center"/>
              <w:rPr>
                <w:rFonts w:ascii="Arial Narrow" w:hAnsi="Arial Narrow" w:cs="Arial"/>
                <w:sz w:val="21"/>
                <w:szCs w:val="21"/>
              </w:rPr>
            </w:pPr>
            <w:r w:rsidRPr="00616EFA">
              <w:rPr>
                <w:rFonts w:ascii="Arial Narrow" w:hAnsi="Arial Narrow" w:cs="Arial"/>
                <w:sz w:val="21"/>
                <w:szCs w:val="21"/>
              </w:rPr>
              <w:t>UN</w:t>
            </w:r>
          </w:p>
        </w:tc>
        <w:tc>
          <w:tcPr>
            <w:tcW w:w="3358" w:type="dxa"/>
            <w:tcBorders>
              <w:top w:val="single" w:sz="4" w:space="0" w:color="auto"/>
              <w:left w:val="single" w:sz="4" w:space="0" w:color="auto"/>
              <w:bottom w:val="single" w:sz="4" w:space="0" w:color="auto"/>
              <w:right w:val="single" w:sz="4" w:space="0" w:color="auto"/>
            </w:tcBorders>
          </w:tcPr>
          <w:p w14:paraId="4B5265A2" w14:textId="29742CD4" w:rsidR="00B45AF1" w:rsidRPr="00575CC4" w:rsidRDefault="00B45AF1" w:rsidP="00B45AF1">
            <w:pPr>
              <w:jc w:val="both"/>
              <w:rPr>
                <w:rFonts w:ascii="Arial Narrow" w:hAnsi="Arial Narrow"/>
                <w:sz w:val="21"/>
                <w:szCs w:val="21"/>
              </w:rPr>
            </w:pPr>
            <w:r w:rsidRPr="00F62DC8">
              <w:rPr>
                <w:rFonts w:ascii="Arial Narrow" w:hAnsi="Arial Narrow" w:cs="Arial"/>
                <w:color w:val="000000"/>
                <w:sz w:val="21"/>
                <w:szCs w:val="21"/>
              </w:rPr>
              <w:t>Bola de vôlei, tamanho: 65 a 67cm, peso: 260-280g, câmara 6D, matrizada, microfibra, miolo slip system removível e lubrificado, 8.0, com 18 gomos. Termotec.</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11D810" w14:textId="38808A19" w:rsidR="00B45AF1" w:rsidRDefault="00B45AF1" w:rsidP="00B45AF1">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284,00</w:t>
            </w:r>
          </w:p>
        </w:tc>
        <w:tc>
          <w:tcPr>
            <w:tcW w:w="15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9A99FB" w14:textId="10949D42" w:rsidR="00B45AF1" w:rsidRDefault="00B45AF1" w:rsidP="00B45AF1">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4.260,00</w:t>
            </w:r>
          </w:p>
        </w:tc>
      </w:tr>
      <w:tr w:rsidR="00B45AF1" w:rsidRPr="009D60D3" w14:paraId="268D4F97" w14:textId="77777777" w:rsidTr="00957C24">
        <w:trPr>
          <w:trHeight w:val="368"/>
          <w:jc w:val="center"/>
        </w:trPr>
        <w:tc>
          <w:tcPr>
            <w:tcW w:w="744" w:type="dxa"/>
            <w:tcBorders>
              <w:top w:val="single" w:sz="4" w:space="0" w:color="auto"/>
              <w:left w:val="single" w:sz="4" w:space="0" w:color="auto"/>
              <w:bottom w:val="single" w:sz="4" w:space="0" w:color="auto"/>
              <w:right w:val="single" w:sz="4" w:space="0" w:color="auto"/>
            </w:tcBorders>
            <w:vAlign w:val="center"/>
          </w:tcPr>
          <w:p w14:paraId="5AAD680B" w14:textId="46ECB2B1" w:rsidR="00B45AF1" w:rsidRDefault="00B45AF1" w:rsidP="00B45AF1">
            <w:pPr>
              <w:jc w:val="center"/>
              <w:rPr>
                <w:rFonts w:ascii="Arial Narrow" w:hAnsi="Arial Narrow" w:cs="Arial"/>
                <w:sz w:val="21"/>
                <w:szCs w:val="21"/>
              </w:rPr>
            </w:pPr>
            <w:r>
              <w:rPr>
                <w:rFonts w:ascii="Arial Narrow" w:hAnsi="Arial Narrow" w:cs="Arial"/>
                <w:sz w:val="21"/>
                <w:szCs w:val="21"/>
              </w:rPr>
              <w:t>10</w:t>
            </w:r>
          </w:p>
        </w:tc>
        <w:tc>
          <w:tcPr>
            <w:tcW w:w="907" w:type="dxa"/>
            <w:tcBorders>
              <w:top w:val="single" w:sz="4" w:space="0" w:color="auto"/>
              <w:left w:val="single" w:sz="4" w:space="0" w:color="auto"/>
              <w:bottom w:val="single" w:sz="4" w:space="0" w:color="auto"/>
              <w:right w:val="single" w:sz="4" w:space="0" w:color="auto"/>
            </w:tcBorders>
            <w:vAlign w:val="center"/>
          </w:tcPr>
          <w:p w14:paraId="497D4776" w14:textId="2C2281BD" w:rsidR="00B45AF1" w:rsidRDefault="00B45AF1" w:rsidP="00B45AF1">
            <w:pPr>
              <w:jc w:val="center"/>
              <w:rPr>
                <w:rFonts w:ascii="Arial Narrow" w:hAnsi="Arial Narrow" w:cs="Arial"/>
                <w:sz w:val="21"/>
                <w:szCs w:val="21"/>
              </w:rPr>
            </w:pPr>
            <w:r>
              <w:rPr>
                <w:rFonts w:ascii="Arial Narrow" w:hAnsi="Arial Narrow" w:cs="Arial"/>
                <w:sz w:val="21"/>
                <w:szCs w:val="21"/>
              </w:rPr>
              <w:t>15,00</w:t>
            </w:r>
          </w:p>
        </w:tc>
        <w:tc>
          <w:tcPr>
            <w:tcW w:w="798" w:type="dxa"/>
            <w:tcBorders>
              <w:top w:val="single" w:sz="4" w:space="0" w:color="auto"/>
              <w:left w:val="single" w:sz="4" w:space="0" w:color="auto"/>
              <w:bottom w:val="single" w:sz="4" w:space="0" w:color="auto"/>
              <w:right w:val="single" w:sz="4" w:space="0" w:color="auto"/>
            </w:tcBorders>
          </w:tcPr>
          <w:p w14:paraId="662B4F0F" w14:textId="5EDDB81B" w:rsidR="00B45AF1" w:rsidRDefault="00B45AF1" w:rsidP="00B45AF1">
            <w:pPr>
              <w:jc w:val="center"/>
              <w:rPr>
                <w:rFonts w:ascii="Arial Narrow" w:hAnsi="Arial Narrow" w:cs="Arial"/>
                <w:sz w:val="21"/>
                <w:szCs w:val="21"/>
              </w:rPr>
            </w:pPr>
            <w:r w:rsidRPr="00616EFA">
              <w:rPr>
                <w:rFonts w:ascii="Arial Narrow" w:hAnsi="Arial Narrow" w:cs="Arial"/>
                <w:sz w:val="21"/>
                <w:szCs w:val="21"/>
              </w:rPr>
              <w:t>UN</w:t>
            </w:r>
          </w:p>
        </w:tc>
        <w:tc>
          <w:tcPr>
            <w:tcW w:w="3358" w:type="dxa"/>
            <w:tcBorders>
              <w:top w:val="single" w:sz="4" w:space="0" w:color="auto"/>
              <w:left w:val="single" w:sz="4" w:space="0" w:color="auto"/>
              <w:bottom w:val="single" w:sz="4" w:space="0" w:color="auto"/>
              <w:right w:val="single" w:sz="4" w:space="0" w:color="auto"/>
            </w:tcBorders>
          </w:tcPr>
          <w:p w14:paraId="2684E072" w14:textId="08874836" w:rsidR="00B45AF1" w:rsidRPr="00575CC4" w:rsidRDefault="00B45AF1" w:rsidP="00B45AF1">
            <w:pPr>
              <w:jc w:val="both"/>
              <w:rPr>
                <w:rFonts w:ascii="Arial Narrow" w:hAnsi="Arial Narrow"/>
                <w:sz w:val="21"/>
                <w:szCs w:val="21"/>
              </w:rPr>
            </w:pPr>
            <w:r w:rsidRPr="00F62DC8">
              <w:rPr>
                <w:rFonts w:ascii="Arial Narrow" w:hAnsi="Arial Narrow" w:cs="Arial"/>
                <w:color w:val="000000"/>
                <w:sz w:val="21"/>
                <w:szCs w:val="21"/>
              </w:rPr>
              <w:t>Bola de Futebol de Campo RX R1; 12 gomos; material micro power; câmara airbility; peso: 410-450; miolo slip system - removível e lubrificado.</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A341C4" w14:textId="6E1320D6" w:rsidR="00B45AF1" w:rsidRDefault="00B45AF1" w:rsidP="00B45AF1">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122,90</w:t>
            </w:r>
          </w:p>
        </w:tc>
        <w:tc>
          <w:tcPr>
            <w:tcW w:w="15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1ED990" w14:textId="54F3BCC5" w:rsidR="00B45AF1" w:rsidRDefault="00B45AF1" w:rsidP="00B45AF1">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1.843,50</w:t>
            </w:r>
          </w:p>
        </w:tc>
      </w:tr>
      <w:tr w:rsidR="00B45AF1" w:rsidRPr="009D60D3" w14:paraId="46EC0F35" w14:textId="77777777" w:rsidTr="00957C24">
        <w:trPr>
          <w:trHeight w:val="368"/>
          <w:jc w:val="center"/>
        </w:trPr>
        <w:tc>
          <w:tcPr>
            <w:tcW w:w="744" w:type="dxa"/>
            <w:tcBorders>
              <w:top w:val="single" w:sz="4" w:space="0" w:color="auto"/>
              <w:left w:val="single" w:sz="4" w:space="0" w:color="auto"/>
              <w:bottom w:val="single" w:sz="4" w:space="0" w:color="auto"/>
              <w:right w:val="single" w:sz="4" w:space="0" w:color="auto"/>
            </w:tcBorders>
            <w:vAlign w:val="center"/>
          </w:tcPr>
          <w:p w14:paraId="04754AEF" w14:textId="0EED2CBA" w:rsidR="00B45AF1" w:rsidRDefault="00B45AF1" w:rsidP="00B45AF1">
            <w:pPr>
              <w:jc w:val="center"/>
              <w:rPr>
                <w:rFonts w:ascii="Arial Narrow" w:hAnsi="Arial Narrow" w:cs="Arial"/>
                <w:sz w:val="21"/>
                <w:szCs w:val="21"/>
              </w:rPr>
            </w:pPr>
            <w:r>
              <w:rPr>
                <w:rFonts w:ascii="Arial Narrow" w:hAnsi="Arial Narrow" w:cs="Arial"/>
                <w:sz w:val="21"/>
                <w:szCs w:val="21"/>
              </w:rPr>
              <w:lastRenderedPageBreak/>
              <w:t>12</w:t>
            </w:r>
          </w:p>
        </w:tc>
        <w:tc>
          <w:tcPr>
            <w:tcW w:w="907" w:type="dxa"/>
            <w:tcBorders>
              <w:top w:val="single" w:sz="4" w:space="0" w:color="auto"/>
              <w:left w:val="single" w:sz="4" w:space="0" w:color="auto"/>
              <w:bottom w:val="single" w:sz="4" w:space="0" w:color="auto"/>
              <w:right w:val="single" w:sz="4" w:space="0" w:color="auto"/>
            </w:tcBorders>
            <w:vAlign w:val="center"/>
          </w:tcPr>
          <w:p w14:paraId="22C858AA" w14:textId="73F7306C" w:rsidR="00B45AF1" w:rsidRDefault="00B45AF1" w:rsidP="00B45AF1">
            <w:pPr>
              <w:jc w:val="center"/>
              <w:rPr>
                <w:rFonts w:ascii="Arial Narrow" w:hAnsi="Arial Narrow" w:cs="Arial"/>
                <w:sz w:val="21"/>
                <w:szCs w:val="21"/>
              </w:rPr>
            </w:pPr>
            <w:r>
              <w:rPr>
                <w:rFonts w:ascii="Arial Narrow" w:hAnsi="Arial Narrow" w:cs="Arial"/>
                <w:sz w:val="21"/>
                <w:szCs w:val="21"/>
              </w:rPr>
              <w:t>4,00</w:t>
            </w:r>
          </w:p>
        </w:tc>
        <w:tc>
          <w:tcPr>
            <w:tcW w:w="798" w:type="dxa"/>
            <w:tcBorders>
              <w:top w:val="single" w:sz="4" w:space="0" w:color="auto"/>
              <w:left w:val="single" w:sz="4" w:space="0" w:color="auto"/>
              <w:bottom w:val="single" w:sz="4" w:space="0" w:color="auto"/>
              <w:right w:val="single" w:sz="4" w:space="0" w:color="auto"/>
            </w:tcBorders>
          </w:tcPr>
          <w:p w14:paraId="7AFE412E" w14:textId="698CF2CE" w:rsidR="00B45AF1" w:rsidRPr="00616EFA" w:rsidRDefault="00B45AF1" w:rsidP="00B45AF1">
            <w:pPr>
              <w:jc w:val="center"/>
              <w:rPr>
                <w:rFonts w:ascii="Arial Narrow" w:hAnsi="Arial Narrow" w:cs="Arial"/>
                <w:sz w:val="21"/>
                <w:szCs w:val="21"/>
              </w:rPr>
            </w:pPr>
            <w:r w:rsidRPr="00616EFA">
              <w:rPr>
                <w:rFonts w:ascii="Arial Narrow" w:hAnsi="Arial Narrow" w:cs="Arial"/>
                <w:sz w:val="21"/>
                <w:szCs w:val="21"/>
              </w:rPr>
              <w:t>UN</w:t>
            </w:r>
          </w:p>
        </w:tc>
        <w:tc>
          <w:tcPr>
            <w:tcW w:w="3358" w:type="dxa"/>
            <w:tcBorders>
              <w:top w:val="single" w:sz="4" w:space="0" w:color="auto"/>
              <w:left w:val="single" w:sz="4" w:space="0" w:color="auto"/>
              <w:bottom w:val="single" w:sz="4" w:space="0" w:color="auto"/>
              <w:right w:val="single" w:sz="4" w:space="0" w:color="auto"/>
            </w:tcBorders>
          </w:tcPr>
          <w:p w14:paraId="0717703C" w14:textId="4C3FFAB0" w:rsidR="00B45AF1" w:rsidRPr="00F62DC8" w:rsidRDefault="00B45AF1" w:rsidP="00B45AF1">
            <w:pPr>
              <w:jc w:val="both"/>
              <w:rPr>
                <w:rFonts w:ascii="Arial Narrow" w:hAnsi="Arial Narrow" w:cs="Arial"/>
                <w:color w:val="000000"/>
                <w:sz w:val="21"/>
                <w:szCs w:val="21"/>
              </w:rPr>
            </w:pPr>
            <w:r w:rsidRPr="00F62DC8">
              <w:rPr>
                <w:rFonts w:ascii="Arial Narrow" w:hAnsi="Arial Narrow" w:cs="Arial"/>
                <w:color w:val="000000"/>
                <w:sz w:val="21"/>
                <w:szCs w:val="21"/>
              </w:rPr>
              <w:t>Par de Redes de futebol de campo, medidas: 7,50m(largura) x 2,50m (altura) x 2,00m (lateral), fio 4 mm; trançado poliéster.</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395E47" w14:textId="39239B45" w:rsidR="00B45AF1" w:rsidRDefault="00B45AF1" w:rsidP="00B45AF1">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295,00</w:t>
            </w:r>
          </w:p>
        </w:tc>
        <w:tc>
          <w:tcPr>
            <w:tcW w:w="15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E29147" w14:textId="76DEB004" w:rsidR="00B45AF1" w:rsidRDefault="00B45AF1" w:rsidP="00B45AF1">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1.180,00</w:t>
            </w:r>
          </w:p>
        </w:tc>
      </w:tr>
      <w:tr w:rsidR="00B45AF1" w:rsidRPr="009D60D3" w14:paraId="450A68F5" w14:textId="77777777" w:rsidTr="00957C24">
        <w:trPr>
          <w:trHeight w:val="368"/>
          <w:jc w:val="center"/>
        </w:trPr>
        <w:tc>
          <w:tcPr>
            <w:tcW w:w="744" w:type="dxa"/>
            <w:tcBorders>
              <w:top w:val="single" w:sz="4" w:space="0" w:color="auto"/>
              <w:left w:val="single" w:sz="4" w:space="0" w:color="auto"/>
              <w:bottom w:val="single" w:sz="4" w:space="0" w:color="auto"/>
              <w:right w:val="single" w:sz="4" w:space="0" w:color="auto"/>
            </w:tcBorders>
            <w:vAlign w:val="center"/>
          </w:tcPr>
          <w:p w14:paraId="7F0E70D6" w14:textId="244EBCAA" w:rsidR="00B45AF1" w:rsidRDefault="00B45AF1" w:rsidP="00B45AF1">
            <w:pPr>
              <w:jc w:val="center"/>
              <w:rPr>
                <w:rFonts w:ascii="Arial Narrow" w:hAnsi="Arial Narrow" w:cs="Arial"/>
                <w:sz w:val="21"/>
                <w:szCs w:val="21"/>
              </w:rPr>
            </w:pPr>
            <w:r>
              <w:rPr>
                <w:rFonts w:ascii="Arial Narrow" w:hAnsi="Arial Narrow" w:cs="Arial"/>
                <w:sz w:val="21"/>
                <w:szCs w:val="21"/>
              </w:rPr>
              <w:t>14</w:t>
            </w:r>
          </w:p>
        </w:tc>
        <w:tc>
          <w:tcPr>
            <w:tcW w:w="907" w:type="dxa"/>
            <w:tcBorders>
              <w:top w:val="single" w:sz="4" w:space="0" w:color="auto"/>
              <w:left w:val="single" w:sz="4" w:space="0" w:color="auto"/>
              <w:bottom w:val="single" w:sz="4" w:space="0" w:color="auto"/>
              <w:right w:val="single" w:sz="4" w:space="0" w:color="auto"/>
            </w:tcBorders>
            <w:vAlign w:val="center"/>
          </w:tcPr>
          <w:p w14:paraId="680BBA4D" w14:textId="2162299D" w:rsidR="00B45AF1" w:rsidRDefault="00B45AF1" w:rsidP="00B45AF1">
            <w:pPr>
              <w:jc w:val="center"/>
              <w:rPr>
                <w:rFonts w:ascii="Arial Narrow" w:hAnsi="Arial Narrow" w:cs="Arial"/>
                <w:sz w:val="21"/>
                <w:szCs w:val="21"/>
              </w:rPr>
            </w:pPr>
            <w:r>
              <w:rPr>
                <w:rFonts w:ascii="Arial Narrow" w:hAnsi="Arial Narrow" w:cs="Arial"/>
                <w:sz w:val="21"/>
                <w:szCs w:val="21"/>
              </w:rPr>
              <w:t>10,00</w:t>
            </w:r>
          </w:p>
        </w:tc>
        <w:tc>
          <w:tcPr>
            <w:tcW w:w="798" w:type="dxa"/>
            <w:tcBorders>
              <w:top w:val="single" w:sz="4" w:space="0" w:color="auto"/>
              <w:left w:val="single" w:sz="4" w:space="0" w:color="auto"/>
              <w:bottom w:val="single" w:sz="4" w:space="0" w:color="auto"/>
              <w:right w:val="single" w:sz="4" w:space="0" w:color="auto"/>
            </w:tcBorders>
          </w:tcPr>
          <w:p w14:paraId="24F6FFDB" w14:textId="5F4BBAE0" w:rsidR="00B45AF1" w:rsidRPr="00616EFA" w:rsidRDefault="00B45AF1" w:rsidP="00B45AF1">
            <w:pPr>
              <w:jc w:val="center"/>
              <w:rPr>
                <w:rFonts w:ascii="Arial Narrow" w:hAnsi="Arial Narrow" w:cs="Arial"/>
                <w:sz w:val="21"/>
                <w:szCs w:val="21"/>
              </w:rPr>
            </w:pPr>
            <w:r w:rsidRPr="00616EFA">
              <w:rPr>
                <w:rFonts w:ascii="Arial Narrow" w:hAnsi="Arial Narrow" w:cs="Arial"/>
                <w:sz w:val="21"/>
                <w:szCs w:val="21"/>
              </w:rPr>
              <w:t>UN</w:t>
            </w:r>
          </w:p>
        </w:tc>
        <w:tc>
          <w:tcPr>
            <w:tcW w:w="3358" w:type="dxa"/>
            <w:tcBorders>
              <w:top w:val="single" w:sz="4" w:space="0" w:color="auto"/>
              <w:left w:val="single" w:sz="4" w:space="0" w:color="auto"/>
              <w:bottom w:val="single" w:sz="4" w:space="0" w:color="auto"/>
              <w:right w:val="single" w:sz="4" w:space="0" w:color="auto"/>
            </w:tcBorders>
          </w:tcPr>
          <w:p w14:paraId="32C22CE8" w14:textId="129DDF94" w:rsidR="00B45AF1" w:rsidRPr="00F62DC8" w:rsidRDefault="00B45AF1" w:rsidP="00B45AF1">
            <w:pPr>
              <w:jc w:val="both"/>
              <w:rPr>
                <w:rFonts w:ascii="Arial Narrow" w:hAnsi="Arial Narrow" w:cs="Arial"/>
                <w:color w:val="000000"/>
                <w:sz w:val="21"/>
                <w:szCs w:val="21"/>
              </w:rPr>
            </w:pPr>
            <w:r w:rsidRPr="00F62DC8">
              <w:rPr>
                <w:rFonts w:ascii="Arial Narrow" w:hAnsi="Arial Narrow" w:cs="Arial"/>
                <w:color w:val="000000"/>
                <w:sz w:val="21"/>
                <w:szCs w:val="21"/>
              </w:rPr>
              <w:t>Saco para transportar bolas, material resistente e capacidade para aproximadamente 15 bolas.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418A89" w14:textId="4448A8EC" w:rsidR="00B45AF1" w:rsidRDefault="00B45AF1" w:rsidP="00B45AF1">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12,90</w:t>
            </w:r>
          </w:p>
        </w:tc>
        <w:tc>
          <w:tcPr>
            <w:tcW w:w="15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6C83D6" w14:textId="7FE3884A" w:rsidR="00B45AF1" w:rsidRDefault="00B45AF1" w:rsidP="00B45AF1">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129,00</w:t>
            </w:r>
          </w:p>
        </w:tc>
      </w:tr>
      <w:tr w:rsidR="00B45AF1" w:rsidRPr="009D60D3" w14:paraId="084772E1" w14:textId="77777777" w:rsidTr="00957C24">
        <w:trPr>
          <w:trHeight w:val="368"/>
          <w:jc w:val="center"/>
        </w:trPr>
        <w:tc>
          <w:tcPr>
            <w:tcW w:w="744" w:type="dxa"/>
            <w:tcBorders>
              <w:top w:val="single" w:sz="4" w:space="0" w:color="auto"/>
              <w:left w:val="single" w:sz="4" w:space="0" w:color="auto"/>
              <w:bottom w:val="single" w:sz="4" w:space="0" w:color="auto"/>
              <w:right w:val="single" w:sz="4" w:space="0" w:color="auto"/>
            </w:tcBorders>
            <w:vAlign w:val="center"/>
          </w:tcPr>
          <w:p w14:paraId="1BFD301A" w14:textId="2EFEEF29" w:rsidR="00B45AF1" w:rsidRDefault="00B45AF1" w:rsidP="00B45AF1">
            <w:pPr>
              <w:jc w:val="center"/>
              <w:rPr>
                <w:rFonts w:ascii="Arial Narrow" w:hAnsi="Arial Narrow" w:cs="Arial"/>
                <w:sz w:val="21"/>
                <w:szCs w:val="21"/>
              </w:rPr>
            </w:pPr>
            <w:r>
              <w:rPr>
                <w:rFonts w:ascii="Arial Narrow" w:hAnsi="Arial Narrow" w:cs="Arial"/>
                <w:sz w:val="21"/>
                <w:szCs w:val="21"/>
              </w:rPr>
              <w:t>18</w:t>
            </w:r>
          </w:p>
        </w:tc>
        <w:tc>
          <w:tcPr>
            <w:tcW w:w="907" w:type="dxa"/>
            <w:tcBorders>
              <w:top w:val="single" w:sz="4" w:space="0" w:color="auto"/>
              <w:left w:val="single" w:sz="4" w:space="0" w:color="auto"/>
              <w:bottom w:val="single" w:sz="4" w:space="0" w:color="auto"/>
              <w:right w:val="single" w:sz="4" w:space="0" w:color="auto"/>
            </w:tcBorders>
            <w:vAlign w:val="center"/>
          </w:tcPr>
          <w:p w14:paraId="5B2B04CD" w14:textId="5D4802B2" w:rsidR="00B45AF1" w:rsidRDefault="00B45AF1" w:rsidP="00B45AF1">
            <w:pPr>
              <w:jc w:val="center"/>
              <w:rPr>
                <w:rFonts w:ascii="Arial Narrow" w:hAnsi="Arial Narrow" w:cs="Arial"/>
                <w:sz w:val="21"/>
                <w:szCs w:val="21"/>
              </w:rPr>
            </w:pPr>
            <w:r>
              <w:rPr>
                <w:rFonts w:ascii="Arial Narrow" w:hAnsi="Arial Narrow" w:cs="Arial"/>
                <w:sz w:val="21"/>
                <w:szCs w:val="21"/>
              </w:rPr>
              <w:t>15,00</w:t>
            </w:r>
          </w:p>
        </w:tc>
        <w:tc>
          <w:tcPr>
            <w:tcW w:w="798" w:type="dxa"/>
            <w:tcBorders>
              <w:top w:val="single" w:sz="4" w:space="0" w:color="auto"/>
              <w:left w:val="single" w:sz="4" w:space="0" w:color="auto"/>
              <w:bottom w:val="single" w:sz="4" w:space="0" w:color="auto"/>
              <w:right w:val="single" w:sz="4" w:space="0" w:color="auto"/>
            </w:tcBorders>
          </w:tcPr>
          <w:p w14:paraId="1C640A06" w14:textId="3B048ACE" w:rsidR="00B45AF1" w:rsidRPr="00616EFA" w:rsidRDefault="00B45AF1" w:rsidP="00B45AF1">
            <w:pPr>
              <w:jc w:val="center"/>
              <w:rPr>
                <w:rFonts w:ascii="Arial Narrow" w:hAnsi="Arial Narrow" w:cs="Arial"/>
                <w:sz w:val="21"/>
                <w:szCs w:val="21"/>
              </w:rPr>
            </w:pPr>
            <w:r>
              <w:rPr>
                <w:rFonts w:ascii="Arial Narrow" w:hAnsi="Arial Narrow" w:cs="Arial"/>
                <w:sz w:val="21"/>
                <w:szCs w:val="21"/>
              </w:rPr>
              <w:t>UN</w:t>
            </w:r>
          </w:p>
        </w:tc>
        <w:tc>
          <w:tcPr>
            <w:tcW w:w="3358" w:type="dxa"/>
            <w:tcBorders>
              <w:top w:val="single" w:sz="4" w:space="0" w:color="auto"/>
              <w:left w:val="single" w:sz="4" w:space="0" w:color="auto"/>
              <w:bottom w:val="single" w:sz="4" w:space="0" w:color="auto"/>
              <w:right w:val="single" w:sz="4" w:space="0" w:color="auto"/>
            </w:tcBorders>
          </w:tcPr>
          <w:p w14:paraId="44E1465F" w14:textId="4C933AFE" w:rsidR="00B45AF1" w:rsidRPr="00F62DC8" w:rsidRDefault="00B45AF1" w:rsidP="00B45AF1">
            <w:pPr>
              <w:jc w:val="both"/>
              <w:rPr>
                <w:rFonts w:ascii="Arial Narrow" w:hAnsi="Arial Narrow" w:cs="Arial"/>
                <w:color w:val="000000"/>
                <w:sz w:val="21"/>
                <w:szCs w:val="21"/>
              </w:rPr>
            </w:pPr>
            <w:r w:rsidRPr="00F62DC8">
              <w:rPr>
                <w:rFonts w:ascii="Arial Narrow" w:hAnsi="Arial Narrow" w:cs="Arial"/>
                <w:color w:val="000000"/>
                <w:sz w:val="21"/>
                <w:szCs w:val="21"/>
              </w:rPr>
              <w:t>Bola Nogan tamanho 8, com slip system removível e lubrificado.</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557B36" w14:textId="5469E84D" w:rsidR="00B45AF1" w:rsidRDefault="00B45AF1" w:rsidP="00B45AF1">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21,50</w:t>
            </w:r>
          </w:p>
        </w:tc>
        <w:tc>
          <w:tcPr>
            <w:tcW w:w="15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649226" w14:textId="05F3E7C9" w:rsidR="00B45AF1" w:rsidRDefault="00B45AF1" w:rsidP="00B45AF1">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322,50</w:t>
            </w:r>
          </w:p>
        </w:tc>
      </w:tr>
    </w:tbl>
    <w:p w14:paraId="37DC8603" w14:textId="77777777" w:rsidR="002449A1" w:rsidRPr="002449A1" w:rsidRDefault="002449A1" w:rsidP="002449A1">
      <w:pPr>
        <w:pStyle w:val="PargrafodaLista"/>
        <w:shd w:val="clear" w:color="auto" w:fill="FFFFFF"/>
        <w:tabs>
          <w:tab w:val="left" w:pos="180"/>
          <w:tab w:val="left" w:pos="426"/>
        </w:tabs>
        <w:suppressAutoHyphens/>
        <w:ind w:left="0"/>
        <w:jc w:val="both"/>
        <w:rPr>
          <w:rFonts w:ascii="Arial Narrow" w:hAnsi="Arial Narrow" w:cs="Calibri"/>
          <w:sz w:val="21"/>
          <w:szCs w:val="21"/>
          <w:lang w:eastAsia="ar-SA"/>
        </w:rPr>
      </w:pPr>
    </w:p>
    <w:p w14:paraId="15F337B6" w14:textId="139ED2B5" w:rsidR="00175871" w:rsidRPr="0028453A" w:rsidRDefault="00175871" w:rsidP="00175871">
      <w:pPr>
        <w:pStyle w:val="PargrafodaLista"/>
        <w:numPr>
          <w:ilvl w:val="1"/>
          <w:numId w:val="1"/>
        </w:numPr>
        <w:shd w:val="clear" w:color="auto" w:fill="FFFFFF"/>
        <w:tabs>
          <w:tab w:val="left" w:pos="180"/>
          <w:tab w:val="left" w:pos="426"/>
        </w:tabs>
        <w:suppressAutoHyphens/>
        <w:ind w:left="0" w:firstLine="0"/>
        <w:jc w:val="both"/>
        <w:rPr>
          <w:rFonts w:ascii="Arial Narrow" w:hAnsi="Arial Narrow" w:cs="Calibri"/>
          <w:sz w:val="21"/>
          <w:szCs w:val="21"/>
          <w:lang w:eastAsia="ar-SA"/>
        </w:rPr>
      </w:pPr>
      <w:r w:rsidRPr="0028453A">
        <w:rPr>
          <w:rFonts w:ascii="Arial Narrow" w:hAnsi="Arial Narrow" w:cs="Arial"/>
          <w:sz w:val="21"/>
          <w:szCs w:val="21"/>
        </w:rPr>
        <w:t xml:space="preserve">O </w:t>
      </w:r>
      <w:r w:rsidRPr="0028453A">
        <w:rPr>
          <w:rFonts w:ascii="Arial Narrow" w:hAnsi="Arial Narrow" w:cs="Arial"/>
          <w:b/>
          <w:bCs/>
          <w:sz w:val="21"/>
          <w:szCs w:val="21"/>
        </w:rPr>
        <w:t>FORNECEDOR 0</w:t>
      </w:r>
      <w:r w:rsidR="001222FC">
        <w:rPr>
          <w:rFonts w:ascii="Arial Narrow" w:hAnsi="Arial Narrow" w:cs="Arial"/>
          <w:b/>
          <w:bCs/>
          <w:sz w:val="21"/>
          <w:szCs w:val="21"/>
        </w:rPr>
        <w:t>4</w:t>
      </w:r>
      <w:r w:rsidRPr="0028453A">
        <w:rPr>
          <w:rFonts w:ascii="Arial Narrow" w:hAnsi="Arial Narrow" w:cs="Arial"/>
          <w:sz w:val="21"/>
          <w:szCs w:val="21"/>
        </w:rPr>
        <w:t>, responsável pelo fornecimento do</w:t>
      </w:r>
      <w:r w:rsidR="00D17DC1">
        <w:rPr>
          <w:rFonts w:ascii="Arial Narrow" w:hAnsi="Arial Narrow" w:cs="Arial"/>
          <w:sz w:val="21"/>
          <w:szCs w:val="21"/>
        </w:rPr>
        <w:t>s</w:t>
      </w:r>
      <w:r w:rsidR="00E97DE8">
        <w:rPr>
          <w:rFonts w:ascii="Arial Narrow" w:hAnsi="Arial Narrow" w:cs="Arial"/>
          <w:sz w:val="21"/>
          <w:szCs w:val="21"/>
        </w:rPr>
        <w:t xml:space="preserve"> </w:t>
      </w:r>
      <w:r w:rsidRPr="0028453A">
        <w:rPr>
          <w:rFonts w:ascii="Arial Narrow" w:hAnsi="Arial Narrow" w:cs="Arial"/>
          <w:b/>
          <w:bCs/>
          <w:sz w:val="21"/>
          <w:szCs w:val="21"/>
        </w:rPr>
        <w:t xml:space="preserve">itens descritos na tabela acima, </w:t>
      </w:r>
      <w:r w:rsidRPr="0028453A">
        <w:rPr>
          <w:rFonts w:ascii="Arial Narrow" w:hAnsi="Arial Narrow" w:cs="Arial"/>
          <w:sz w:val="21"/>
          <w:szCs w:val="21"/>
        </w:rPr>
        <w:t xml:space="preserve">receberá o valor global total de </w:t>
      </w:r>
      <w:r w:rsidRPr="0028453A">
        <w:rPr>
          <w:rFonts w:ascii="Arial Narrow" w:hAnsi="Arial Narrow" w:cs="Arial"/>
          <w:b/>
          <w:bCs/>
          <w:sz w:val="21"/>
          <w:szCs w:val="21"/>
        </w:rPr>
        <w:t xml:space="preserve">R$ </w:t>
      </w:r>
      <w:r w:rsidR="00947D34">
        <w:rPr>
          <w:rFonts w:ascii="Arial Narrow" w:hAnsi="Arial Narrow" w:cs="Arial"/>
          <w:b/>
          <w:bCs/>
          <w:sz w:val="21"/>
          <w:szCs w:val="21"/>
        </w:rPr>
        <w:t>15</w:t>
      </w:r>
      <w:r w:rsidR="00D42B22">
        <w:rPr>
          <w:rFonts w:ascii="Arial Narrow" w:hAnsi="Arial Narrow" w:cs="Arial"/>
          <w:b/>
          <w:bCs/>
          <w:color w:val="000000" w:themeColor="text1"/>
          <w:sz w:val="21"/>
          <w:szCs w:val="21"/>
        </w:rPr>
        <w:t>.</w:t>
      </w:r>
      <w:r w:rsidR="00947D34">
        <w:rPr>
          <w:rFonts w:ascii="Arial Narrow" w:hAnsi="Arial Narrow" w:cs="Arial"/>
          <w:b/>
          <w:bCs/>
          <w:color w:val="000000" w:themeColor="text1"/>
          <w:sz w:val="21"/>
          <w:szCs w:val="21"/>
        </w:rPr>
        <w:t>571</w:t>
      </w:r>
      <w:r w:rsidR="00D42B22">
        <w:rPr>
          <w:rFonts w:ascii="Arial Narrow" w:hAnsi="Arial Narrow" w:cs="Arial"/>
          <w:b/>
          <w:bCs/>
          <w:color w:val="000000" w:themeColor="text1"/>
          <w:sz w:val="21"/>
          <w:szCs w:val="21"/>
        </w:rPr>
        <w:t>,</w:t>
      </w:r>
      <w:r w:rsidR="000C2188">
        <w:rPr>
          <w:rFonts w:ascii="Arial Narrow" w:hAnsi="Arial Narrow" w:cs="Arial"/>
          <w:b/>
          <w:bCs/>
          <w:color w:val="000000" w:themeColor="text1"/>
          <w:sz w:val="21"/>
          <w:szCs w:val="21"/>
        </w:rPr>
        <w:t>6</w:t>
      </w:r>
      <w:r w:rsidR="00947D34">
        <w:rPr>
          <w:rFonts w:ascii="Arial Narrow" w:hAnsi="Arial Narrow" w:cs="Arial"/>
          <w:b/>
          <w:bCs/>
          <w:color w:val="000000" w:themeColor="text1"/>
          <w:sz w:val="21"/>
          <w:szCs w:val="21"/>
        </w:rPr>
        <w:t>0</w:t>
      </w:r>
      <w:r w:rsidR="007A6C1C">
        <w:rPr>
          <w:rFonts w:ascii="Arial Narrow" w:hAnsi="Arial Narrow" w:cs="Arial"/>
          <w:b/>
          <w:bCs/>
          <w:sz w:val="21"/>
          <w:szCs w:val="21"/>
        </w:rPr>
        <w:t xml:space="preserve"> </w:t>
      </w:r>
      <w:r w:rsidR="00B61411">
        <w:rPr>
          <w:rFonts w:ascii="Arial Narrow" w:hAnsi="Arial Narrow" w:cs="Arial"/>
          <w:b/>
          <w:bCs/>
          <w:sz w:val="21"/>
          <w:szCs w:val="21"/>
        </w:rPr>
        <w:t>(</w:t>
      </w:r>
      <w:r w:rsidR="00947D34">
        <w:rPr>
          <w:rFonts w:ascii="Arial Narrow" w:hAnsi="Arial Narrow" w:cs="Arial"/>
          <w:b/>
          <w:bCs/>
          <w:sz w:val="21"/>
          <w:szCs w:val="21"/>
        </w:rPr>
        <w:t>quinze</w:t>
      </w:r>
      <w:r w:rsidR="006C7108">
        <w:rPr>
          <w:rFonts w:ascii="Arial Narrow" w:hAnsi="Arial Narrow" w:cs="Arial"/>
          <w:b/>
          <w:bCs/>
          <w:sz w:val="21"/>
          <w:szCs w:val="21"/>
        </w:rPr>
        <w:t xml:space="preserve"> </w:t>
      </w:r>
      <w:r w:rsidR="00B32CF2">
        <w:rPr>
          <w:rFonts w:ascii="Arial Narrow" w:hAnsi="Arial Narrow" w:cs="Arial"/>
          <w:b/>
          <w:bCs/>
          <w:sz w:val="21"/>
          <w:szCs w:val="21"/>
        </w:rPr>
        <w:t>mil</w:t>
      </w:r>
      <w:r w:rsidR="000C2188">
        <w:rPr>
          <w:rFonts w:ascii="Arial Narrow" w:hAnsi="Arial Narrow" w:cs="Arial"/>
          <w:b/>
          <w:bCs/>
          <w:sz w:val="21"/>
          <w:szCs w:val="21"/>
        </w:rPr>
        <w:t xml:space="preserve">, </w:t>
      </w:r>
      <w:r w:rsidR="00947D34">
        <w:rPr>
          <w:rFonts w:ascii="Arial Narrow" w:hAnsi="Arial Narrow" w:cs="Arial"/>
          <w:b/>
          <w:bCs/>
          <w:sz w:val="21"/>
          <w:szCs w:val="21"/>
        </w:rPr>
        <w:t>quinhentos</w:t>
      </w:r>
      <w:r w:rsidR="0048038F">
        <w:rPr>
          <w:rFonts w:ascii="Arial Narrow" w:hAnsi="Arial Narrow" w:cs="Arial"/>
          <w:b/>
          <w:bCs/>
          <w:sz w:val="21"/>
          <w:szCs w:val="21"/>
        </w:rPr>
        <w:t xml:space="preserve"> e </w:t>
      </w:r>
      <w:r w:rsidR="00947D34">
        <w:rPr>
          <w:rFonts w:ascii="Arial Narrow" w:hAnsi="Arial Narrow" w:cs="Arial"/>
          <w:b/>
          <w:bCs/>
          <w:sz w:val="21"/>
          <w:szCs w:val="21"/>
        </w:rPr>
        <w:t>setenta e um</w:t>
      </w:r>
      <w:r w:rsidR="00D42B22">
        <w:rPr>
          <w:rFonts w:ascii="Arial Narrow" w:hAnsi="Arial Narrow" w:cs="Arial"/>
          <w:b/>
          <w:bCs/>
          <w:sz w:val="21"/>
          <w:szCs w:val="21"/>
        </w:rPr>
        <w:t xml:space="preserve"> </w:t>
      </w:r>
      <w:r w:rsidR="00B61411">
        <w:rPr>
          <w:rFonts w:ascii="Arial Narrow" w:hAnsi="Arial Narrow" w:cs="Arial"/>
          <w:b/>
          <w:bCs/>
          <w:sz w:val="21"/>
          <w:szCs w:val="21"/>
        </w:rPr>
        <w:t>reais</w:t>
      </w:r>
      <w:r w:rsidR="00D42B22">
        <w:rPr>
          <w:rFonts w:ascii="Arial Narrow" w:hAnsi="Arial Narrow" w:cs="Arial"/>
          <w:b/>
          <w:bCs/>
          <w:sz w:val="21"/>
          <w:szCs w:val="21"/>
        </w:rPr>
        <w:t xml:space="preserve"> e </w:t>
      </w:r>
      <w:r w:rsidR="000C2188">
        <w:rPr>
          <w:rFonts w:ascii="Arial Narrow" w:hAnsi="Arial Narrow" w:cs="Arial"/>
          <w:b/>
          <w:bCs/>
          <w:sz w:val="21"/>
          <w:szCs w:val="21"/>
        </w:rPr>
        <w:t>se</w:t>
      </w:r>
      <w:r w:rsidR="00947D34">
        <w:rPr>
          <w:rFonts w:ascii="Arial Narrow" w:hAnsi="Arial Narrow" w:cs="Arial"/>
          <w:b/>
          <w:bCs/>
          <w:sz w:val="21"/>
          <w:szCs w:val="21"/>
        </w:rPr>
        <w:t>s</w:t>
      </w:r>
      <w:r w:rsidR="00A0618F">
        <w:rPr>
          <w:rFonts w:ascii="Arial Narrow" w:hAnsi="Arial Narrow" w:cs="Arial"/>
          <w:b/>
          <w:bCs/>
          <w:sz w:val="21"/>
          <w:szCs w:val="21"/>
        </w:rPr>
        <w:t>s</w:t>
      </w:r>
      <w:r w:rsidR="00947D34">
        <w:rPr>
          <w:rFonts w:ascii="Arial Narrow" w:hAnsi="Arial Narrow" w:cs="Arial"/>
          <w:b/>
          <w:bCs/>
          <w:sz w:val="21"/>
          <w:szCs w:val="21"/>
        </w:rPr>
        <w:t>enta</w:t>
      </w:r>
      <w:r w:rsidR="00D42B22">
        <w:rPr>
          <w:rFonts w:ascii="Arial Narrow" w:hAnsi="Arial Narrow" w:cs="Arial"/>
          <w:b/>
          <w:bCs/>
          <w:sz w:val="21"/>
          <w:szCs w:val="21"/>
        </w:rPr>
        <w:t xml:space="preserve"> </w:t>
      </w:r>
      <w:r w:rsidR="0048038F">
        <w:rPr>
          <w:rFonts w:ascii="Arial Narrow" w:hAnsi="Arial Narrow" w:cs="Arial"/>
          <w:b/>
          <w:bCs/>
          <w:sz w:val="21"/>
          <w:szCs w:val="21"/>
        </w:rPr>
        <w:t>centavos</w:t>
      </w:r>
      <w:r w:rsidRPr="0028453A">
        <w:rPr>
          <w:rFonts w:ascii="Arial Narrow" w:hAnsi="Arial Narrow" w:cs="Arial"/>
          <w:b/>
          <w:bCs/>
          <w:sz w:val="21"/>
          <w:szCs w:val="21"/>
        </w:rPr>
        <w:t>).</w:t>
      </w:r>
    </w:p>
    <w:p w14:paraId="2EAD0707" w14:textId="65029B7F" w:rsidR="00175871" w:rsidRPr="0042593B" w:rsidRDefault="00175871" w:rsidP="00175871">
      <w:pPr>
        <w:pStyle w:val="Corpodetexto"/>
        <w:tabs>
          <w:tab w:val="left" w:pos="0"/>
          <w:tab w:val="left" w:pos="9072"/>
          <w:tab w:val="left" w:pos="9214"/>
        </w:tabs>
        <w:jc w:val="center"/>
        <w:rPr>
          <w:rFonts w:ascii="Arial Narrow" w:hAnsi="Arial Narrow"/>
          <w:b/>
          <w:color w:val="FF0000"/>
          <w:sz w:val="21"/>
          <w:szCs w:val="21"/>
        </w:rPr>
      </w:pPr>
    </w:p>
    <w:p w14:paraId="3EF35D14" w14:textId="77777777" w:rsidR="00175871" w:rsidRPr="0028453A"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CLÁUSULA SEGUNDA</w:t>
      </w:r>
    </w:p>
    <w:p w14:paraId="19469153" w14:textId="11A3B13A" w:rsidR="00175871"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DA FORMA DE EXECUÇÃO</w:t>
      </w:r>
    </w:p>
    <w:p w14:paraId="4FD2C148" w14:textId="77777777" w:rsidR="00641AB0" w:rsidRPr="0028453A" w:rsidRDefault="00641AB0" w:rsidP="00175871">
      <w:pPr>
        <w:pStyle w:val="Corpodetexto"/>
        <w:tabs>
          <w:tab w:val="left" w:pos="0"/>
          <w:tab w:val="left" w:pos="9072"/>
          <w:tab w:val="left" w:pos="9214"/>
        </w:tabs>
        <w:jc w:val="center"/>
        <w:rPr>
          <w:rFonts w:ascii="Arial Narrow" w:hAnsi="Arial Narrow"/>
          <w:b/>
          <w:sz w:val="21"/>
          <w:szCs w:val="21"/>
        </w:rPr>
      </w:pPr>
    </w:p>
    <w:p w14:paraId="7676B982" w14:textId="597CF0C6" w:rsidR="00B566D3" w:rsidRPr="00E54FAE" w:rsidRDefault="00981EAC" w:rsidP="00B566D3">
      <w:pPr>
        <w:shd w:val="clear" w:color="auto" w:fill="FFFFFF"/>
        <w:tabs>
          <w:tab w:val="left" w:pos="180"/>
        </w:tabs>
        <w:jc w:val="both"/>
        <w:rPr>
          <w:rFonts w:ascii="Arial Narrow" w:hAnsi="Arial Narrow" w:cs="Calibri"/>
          <w:sz w:val="21"/>
          <w:szCs w:val="21"/>
        </w:rPr>
      </w:pPr>
      <w:r>
        <w:rPr>
          <w:rFonts w:ascii="Arial Narrow" w:hAnsi="Arial Narrow" w:cs="Calibri"/>
          <w:sz w:val="21"/>
          <w:szCs w:val="21"/>
        </w:rPr>
        <w:t xml:space="preserve">2.1. </w:t>
      </w:r>
      <w:r w:rsidR="00A5496E">
        <w:rPr>
          <w:rFonts w:ascii="Arial Narrow" w:hAnsi="Arial Narrow"/>
          <w:sz w:val="21"/>
          <w:szCs w:val="21"/>
        </w:rPr>
        <w:t>O FORNECEDOR</w:t>
      </w:r>
      <w:r w:rsidRPr="00E54FAE">
        <w:rPr>
          <w:rFonts w:ascii="Arial Narrow" w:hAnsi="Arial Narrow"/>
          <w:sz w:val="21"/>
          <w:szCs w:val="21"/>
        </w:rPr>
        <w:t xml:space="preserve"> dev</w:t>
      </w:r>
      <w:r>
        <w:rPr>
          <w:rFonts w:ascii="Arial Narrow" w:hAnsi="Arial Narrow"/>
          <w:sz w:val="21"/>
          <w:szCs w:val="21"/>
        </w:rPr>
        <w:t>erá atender às especificações d</w:t>
      </w:r>
      <w:r w:rsidR="00D55A1B">
        <w:rPr>
          <w:rFonts w:ascii="Arial Narrow" w:hAnsi="Arial Narrow"/>
          <w:sz w:val="21"/>
          <w:szCs w:val="21"/>
        </w:rPr>
        <w:t>o</w:t>
      </w:r>
      <w:r w:rsidRPr="00E54FAE">
        <w:rPr>
          <w:rFonts w:ascii="Arial Narrow" w:hAnsi="Arial Narrow"/>
          <w:sz w:val="21"/>
          <w:szCs w:val="21"/>
        </w:rPr>
        <w:t xml:space="preserve"> </w:t>
      </w:r>
      <w:r>
        <w:rPr>
          <w:rFonts w:ascii="Arial Narrow" w:hAnsi="Arial Narrow"/>
          <w:sz w:val="21"/>
          <w:szCs w:val="21"/>
        </w:rPr>
        <w:t>Termo de Referência,</w:t>
      </w:r>
      <w:r w:rsidRPr="00E54FAE">
        <w:rPr>
          <w:rFonts w:ascii="Arial Narrow" w:hAnsi="Arial Narrow"/>
          <w:sz w:val="21"/>
          <w:szCs w:val="21"/>
        </w:rPr>
        <w:t xml:space="preserve"> </w:t>
      </w:r>
      <w:r w:rsidR="00B566D3" w:rsidRPr="00E54FAE">
        <w:rPr>
          <w:rFonts w:ascii="Arial Narrow" w:hAnsi="Arial Narrow"/>
          <w:sz w:val="21"/>
          <w:szCs w:val="21"/>
        </w:rPr>
        <w:t>sendo que o</w:t>
      </w:r>
      <w:r w:rsidR="00CE1A2E">
        <w:rPr>
          <w:rFonts w:ascii="Arial Narrow" w:hAnsi="Arial Narrow"/>
          <w:sz w:val="21"/>
          <w:szCs w:val="21"/>
        </w:rPr>
        <w:t>s</w:t>
      </w:r>
      <w:r w:rsidR="00B566D3" w:rsidRPr="00E54FAE">
        <w:rPr>
          <w:rFonts w:ascii="Arial Narrow" w:hAnsi="Arial Narrow"/>
          <w:sz w:val="21"/>
          <w:szCs w:val="21"/>
        </w:rPr>
        <w:t xml:space="preserve"> objeto</w:t>
      </w:r>
      <w:r w:rsidR="00CE1A2E">
        <w:rPr>
          <w:rFonts w:ascii="Arial Narrow" w:hAnsi="Arial Narrow"/>
          <w:sz w:val="21"/>
          <w:szCs w:val="21"/>
        </w:rPr>
        <w:t>s</w:t>
      </w:r>
      <w:r w:rsidR="00B566D3" w:rsidRPr="00E54FAE">
        <w:rPr>
          <w:rFonts w:ascii="Arial Narrow" w:hAnsi="Arial Narrow"/>
          <w:sz w:val="21"/>
          <w:szCs w:val="21"/>
        </w:rPr>
        <w:t xml:space="preserve"> licitado</w:t>
      </w:r>
      <w:r w:rsidR="00CE1A2E">
        <w:rPr>
          <w:rFonts w:ascii="Arial Narrow" w:hAnsi="Arial Narrow"/>
          <w:sz w:val="21"/>
          <w:szCs w:val="21"/>
        </w:rPr>
        <w:t>s</w:t>
      </w:r>
      <w:r w:rsidR="00B566D3" w:rsidRPr="00E54FAE">
        <w:rPr>
          <w:rFonts w:ascii="Arial Narrow" w:hAnsi="Arial Narrow"/>
          <w:sz w:val="21"/>
          <w:szCs w:val="21"/>
        </w:rPr>
        <w:t xml:space="preserve"> dever</w:t>
      </w:r>
      <w:r w:rsidR="00CE1A2E">
        <w:rPr>
          <w:rFonts w:ascii="Arial Narrow" w:hAnsi="Arial Narrow"/>
          <w:sz w:val="21"/>
          <w:szCs w:val="21"/>
        </w:rPr>
        <w:t>ão</w:t>
      </w:r>
      <w:r w:rsidR="00B566D3" w:rsidRPr="00E54FAE">
        <w:rPr>
          <w:rFonts w:ascii="Arial Narrow" w:hAnsi="Arial Narrow"/>
          <w:sz w:val="21"/>
          <w:szCs w:val="21"/>
        </w:rPr>
        <w:t xml:space="preserve"> </w:t>
      </w:r>
      <w:r w:rsidR="0021464E" w:rsidRPr="00E54FAE">
        <w:rPr>
          <w:rFonts w:ascii="Arial Narrow" w:hAnsi="Arial Narrow"/>
          <w:sz w:val="21"/>
          <w:szCs w:val="21"/>
        </w:rPr>
        <w:t>ser</w:t>
      </w:r>
      <w:r w:rsidR="0021464E">
        <w:rPr>
          <w:rFonts w:ascii="Arial Narrow" w:hAnsi="Arial Narrow"/>
          <w:sz w:val="21"/>
          <w:szCs w:val="21"/>
        </w:rPr>
        <w:t>em</w:t>
      </w:r>
      <w:r w:rsidR="00B566D3" w:rsidRPr="00E54FAE">
        <w:rPr>
          <w:rFonts w:ascii="Arial Narrow" w:hAnsi="Arial Narrow"/>
          <w:sz w:val="21"/>
          <w:szCs w:val="21"/>
        </w:rPr>
        <w:t xml:space="preserve"> fornecido</w:t>
      </w:r>
      <w:r w:rsidR="00CE1A2E">
        <w:rPr>
          <w:rFonts w:ascii="Arial Narrow" w:hAnsi="Arial Narrow"/>
          <w:sz w:val="21"/>
          <w:szCs w:val="21"/>
        </w:rPr>
        <w:t>s de forma parcelada,</w:t>
      </w:r>
      <w:r w:rsidR="00B566D3" w:rsidRPr="00E54FAE">
        <w:rPr>
          <w:rFonts w:ascii="Arial Narrow" w:hAnsi="Arial Narrow"/>
          <w:sz w:val="21"/>
          <w:szCs w:val="21"/>
        </w:rPr>
        <w:t xml:space="preserve"> de acordo com as necessidades do Município de Luzerna, </w:t>
      </w:r>
      <w:r w:rsidR="00B566D3">
        <w:rPr>
          <w:rFonts w:ascii="Arial Narrow" w:hAnsi="Arial Narrow"/>
          <w:sz w:val="21"/>
          <w:szCs w:val="21"/>
        </w:rPr>
        <w:t>entregando-os</w:t>
      </w:r>
      <w:r w:rsidR="00B566D3" w:rsidRPr="00E54FAE">
        <w:rPr>
          <w:rFonts w:ascii="Arial Narrow" w:hAnsi="Arial Narrow"/>
          <w:sz w:val="21"/>
          <w:szCs w:val="21"/>
        </w:rPr>
        <w:t xml:space="preserve"> em até </w:t>
      </w:r>
      <w:r w:rsidR="00CE1A2E">
        <w:rPr>
          <w:rFonts w:ascii="Arial Narrow" w:hAnsi="Arial Narrow"/>
          <w:b/>
          <w:bCs/>
          <w:sz w:val="21"/>
          <w:szCs w:val="21"/>
        </w:rPr>
        <w:t>10</w:t>
      </w:r>
      <w:r w:rsidR="00B566D3" w:rsidRPr="00E54FAE">
        <w:rPr>
          <w:rFonts w:ascii="Arial Narrow" w:hAnsi="Arial Narrow"/>
          <w:b/>
          <w:sz w:val="21"/>
          <w:szCs w:val="21"/>
        </w:rPr>
        <w:t xml:space="preserve"> (</w:t>
      </w:r>
      <w:r w:rsidR="00CE1A2E">
        <w:rPr>
          <w:rFonts w:ascii="Arial Narrow" w:hAnsi="Arial Narrow"/>
          <w:b/>
          <w:sz w:val="21"/>
          <w:szCs w:val="21"/>
        </w:rPr>
        <w:t>dez</w:t>
      </w:r>
      <w:r w:rsidR="00B566D3" w:rsidRPr="00E54FAE">
        <w:rPr>
          <w:rFonts w:ascii="Arial Narrow" w:hAnsi="Arial Narrow"/>
          <w:b/>
          <w:sz w:val="21"/>
          <w:szCs w:val="21"/>
        </w:rPr>
        <w:t>) dias</w:t>
      </w:r>
      <w:r w:rsidR="00FD1837">
        <w:rPr>
          <w:rFonts w:ascii="Arial Narrow" w:hAnsi="Arial Narrow"/>
          <w:b/>
          <w:sz w:val="21"/>
          <w:szCs w:val="21"/>
        </w:rPr>
        <w:t xml:space="preserve"> úteis</w:t>
      </w:r>
      <w:r w:rsidR="00B566D3" w:rsidRPr="00E54FAE">
        <w:rPr>
          <w:rFonts w:ascii="Arial Narrow" w:hAnsi="Arial Narrow"/>
          <w:b/>
          <w:sz w:val="21"/>
          <w:szCs w:val="21"/>
        </w:rPr>
        <w:t xml:space="preserve"> </w:t>
      </w:r>
      <w:r w:rsidR="00B566D3" w:rsidRPr="00E54FAE">
        <w:rPr>
          <w:rFonts w:ascii="Arial Narrow" w:hAnsi="Arial Narrow"/>
          <w:sz w:val="21"/>
          <w:szCs w:val="21"/>
        </w:rPr>
        <w:t xml:space="preserve">contados da data </w:t>
      </w:r>
      <w:r w:rsidR="00CE1A2E">
        <w:rPr>
          <w:rFonts w:ascii="Arial Narrow" w:hAnsi="Arial Narrow"/>
          <w:sz w:val="21"/>
          <w:szCs w:val="21"/>
        </w:rPr>
        <w:t xml:space="preserve">do recebimento </w:t>
      </w:r>
      <w:r w:rsidR="00B566D3" w:rsidRPr="00E54FAE">
        <w:rPr>
          <w:rFonts w:ascii="Arial Narrow" w:hAnsi="Arial Narrow"/>
          <w:sz w:val="21"/>
          <w:szCs w:val="21"/>
        </w:rPr>
        <w:t xml:space="preserve">da solicitação, </w:t>
      </w:r>
      <w:r w:rsidR="00B566D3" w:rsidRPr="00E54FAE">
        <w:rPr>
          <w:rFonts w:ascii="Arial Narrow" w:hAnsi="Arial Narrow"/>
          <w:b/>
          <w:sz w:val="21"/>
          <w:szCs w:val="21"/>
        </w:rPr>
        <w:t>sem a exigência de valor ou quantitativo mínimo, na quantidade e no</w:t>
      </w:r>
      <w:r w:rsidR="00CE1A2E">
        <w:rPr>
          <w:rFonts w:ascii="Arial Narrow" w:hAnsi="Arial Narrow"/>
          <w:b/>
          <w:sz w:val="21"/>
          <w:szCs w:val="21"/>
        </w:rPr>
        <w:t>s</w:t>
      </w:r>
      <w:r w:rsidR="00B566D3" w:rsidRPr="00E54FAE">
        <w:rPr>
          <w:rFonts w:ascii="Arial Narrow" w:hAnsi="Arial Narrow"/>
          <w:b/>
          <w:sz w:val="21"/>
          <w:szCs w:val="21"/>
        </w:rPr>
        <w:t xml:space="preserve"> loca</w:t>
      </w:r>
      <w:r w:rsidR="00CE1A2E">
        <w:rPr>
          <w:rFonts w:ascii="Arial Narrow" w:hAnsi="Arial Narrow"/>
          <w:b/>
          <w:sz w:val="21"/>
          <w:szCs w:val="21"/>
        </w:rPr>
        <w:t>is</w:t>
      </w:r>
      <w:r w:rsidR="00B566D3" w:rsidRPr="00E54FAE">
        <w:rPr>
          <w:rFonts w:ascii="Arial Narrow" w:hAnsi="Arial Narrow"/>
          <w:b/>
          <w:sz w:val="21"/>
          <w:szCs w:val="21"/>
        </w:rPr>
        <w:t xml:space="preserve"> determinado</w:t>
      </w:r>
      <w:r w:rsidR="00CE1A2E">
        <w:rPr>
          <w:rFonts w:ascii="Arial Narrow" w:hAnsi="Arial Narrow"/>
          <w:b/>
          <w:sz w:val="21"/>
          <w:szCs w:val="21"/>
        </w:rPr>
        <w:t>s</w:t>
      </w:r>
      <w:r w:rsidR="00B566D3" w:rsidRPr="00E54FAE">
        <w:rPr>
          <w:rFonts w:ascii="Arial Narrow" w:hAnsi="Arial Narrow"/>
          <w:b/>
          <w:sz w:val="21"/>
          <w:szCs w:val="21"/>
        </w:rPr>
        <w:t xml:space="preserve"> pelo setor municipal requisitante, sem custos adicionais</w:t>
      </w:r>
      <w:r w:rsidR="00B566D3" w:rsidRPr="00E54FAE">
        <w:rPr>
          <w:rFonts w:ascii="Arial Narrow" w:hAnsi="Arial Narrow"/>
          <w:sz w:val="21"/>
          <w:szCs w:val="21"/>
        </w:rPr>
        <w:t>.</w:t>
      </w:r>
    </w:p>
    <w:p w14:paraId="6C49C30B" w14:textId="43B7960E" w:rsidR="00981EAC" w:rsidRDefault="00981EAC" w:rsidP="00981EAC">
      <w:pPr>
        <w:shd w:val="clear" w:color="auto" w:fill="FFFFFF"/>
        <w:tabs>
          <w:tab w:val="left" w:pos="180"/>
        </w:tabs>
        <w:jc w:val="both"/>
        <w:rPr>
          <w:rFonts w:ascii="Arial Narrow" w:hAnsi="Arial Narrow" w:cs="Calibri"/>
          <w:sz w:val="21"/>
          <w:szCs w:val="21"/>
        </w:rPr>
      </w:pPr>
    </w:p>
    <w:p w14:paraId="751AE904" w14:textId="75BCE238" w:rsidR="00B566D3" w:rsidRPr="00E54FAE" w:rsidRDefault="00B566D3" w:rsidP="00B566D3">
      <w:pPr>
        <w:shd w:val="clear" w:color="auto" w:fill="FFFFFF"/>
        <w:tabs>
          <w:tab w:val="left" w:pos="180"/>
        </w:tabs>
        <w:jc w:val="both"/>
        <w:rPr>
          <w:rFonts w:ascii="Arial Narrow" w:hAnsi="Arial Narrow" w:cs="Calibri"/>
          <w:sz w:val="21"/>
          <w:szCs w:val="21"/>
        </w:rPr>
      </w:pPr>
      <w:r>
        <w:rPr>
          <w:rFonts w:ascii="Arial Narrow" w:hAnsi="Arial Narrow" w:cs="Calibri"/>
          <w:sz w:val="21"/>
          <w:szCs w:val="21"/>
        </w:rPr>
        <w:t xml:space="preserve">2.2. </w:t>
      </w:r>
      <w:r w:rsidRPr="00E54FAE">
        <w:rPr>
          <w:rFonts w:ascii="Arial Narrow" w:hAnsi="Arial Narrow" w:cs="Calibri"/>
          <w:sz w:val="21"/>
          <w:szCs w:val="21"/>
        </w:rPr>
        <w:t>Os materiais deverão ser cotados e entregues em conformidade com as características mínimas constantes nas especificações do objeto.</w:t>
      </w:r>
    </w:p>
    <w:p w14:paraId="246A4002" w14:textId="2B627BE7" w:rsidR="00B566D3" w:rsidRPr="0028453A" w:rsidRDefault="00B566D3" w:rsidP="00B566D3">
      <w:pPr>
        <w:pStyle w:val="Corpodetexto"/>
        <w:tabs>
          <w:tab w:val="left" w:pos="180"/>
        </w:tabs>
        <w:rPr>
          <w:rFonts w:ascii="Arial Narrow" w:hAnsi="Arial Narrow"/>
          <w:sz w:val="21"/>
          <w:szCs w:val="21"/>
        </w:rPr>
      </w:pPr>
      <w:r>
        <w:rPr>
          <w:rFonts w:ascii="Arial Narrow" w:hAnsi="Arial Narrow"/>
          <w:sz w:val="21"/>
          <w:szCs w:val="21"/>
        </w:rPr>
        <w:t xml:space="preserve">2.2.1. </w:t>
      </w:r>
      <w:r w:rsidRPr="0028453A">
        <w:rPr>
          <w:rFonts w:ascii="Arial Narrow" w:hAnsi="Arial Narrow"/>
          <w:sz w:val="21"/>
          <w:szCs w:val="21"/>
        </w:rPr>
        <w:t xml:space="preserve">Os materiais fornecidos deverão ser de </w:t>
      </w:r>
      <w:r w:rsidRPr="00AF516B">
        <w:rPr>
          <w:rFonts w:ascii="Arial Narrow" w:hAnsi="Arial Narrow"/>
          <w:b/>
          <w:sz w:val="21"/>
          <w:szCs w:val="21"/>
        </w:rPr>
        <w:t>primeira qualidade</w:t>
      </w:r>
      <w:r w:rsidRPr="0028453A">
        <w:rPr>
          <w:rFonts w:ascii="Arial Narrow" w:hAnsi="Arial Narrow"/>
          <w:sz w:val="21"/>
          <w:szCs w:val="21"/>
        </w:rPr>
        <w:t xml:space="preserve"> e estar de acordo com as normas e legislação pertinentes para cada um e apresentar as características originais do fabricante</w:t>
      </w:r>
      <w:r w:rsidR="001160D5">
        <w:rPr>
          <w:rFonts w:ascii="Arial Narrow" w:hAnsi="Arial Narrow"/>
          <w:sz w:val="21"/>
          <w:szCs w:val="21"/>
        </w:rPr>
        <w:t xml:space="preserve"> </w:t>
      </w:r>
      <w:r w:rsidR="001160D5" w:rsidRPr="00106BBB">
        <w:rPr>
          <w:rFonts w:ascii="Arial Narrow" w:hAnsi="Arial Narrow"/>
          <w:sz w:val="21"/>
          <w:szCs w:val="21"/>
        </w:rPr>
        <w:t>– não serão aceitos produtos clonados, reciclados, remanufaturados ou que tenham sofrido qualquer alteração em suas características originais</w:t>
      </w:r>
      <w:r w:rsidRPr="0028453A">
        <w:rPr>
          <w:rFonts w:ascii="Arial Narrow" w:hAnsi="Arial Narrow"/>
          <w:sz w:val="21"/>
          <w:szCs w:val="21"/>
        </w:rPr>
        <w:t>.</w:t>
      </w:r>
    </w:p>
    <w:p w14:paraId="1B264274" w14:textId="78D0F646" w:rsidR="00B566D3" w:rsidRPr="0028453A" w:rsidRDefault="00B566D3" w:rsidP="00B566D3">
      <w:pPr>
        <w:pStyle w:val="Corpodetexto"/>
        <w:tabs>
          <w:tab w:val="left" w:pos="180"/>
        </w:tabs>
        <w:rPr>
          <w:rFonts w:ascii="Arial Narrow" w:hAnsi="Arial Narrow"/>
          <w:sz w:val="21"/>
          <w:szCs w:val="21"/>
        </w:rPr>
      </w:pPr>
      <w:r>
        <w:rPr>
          <w:rFonts w:ascii="Arial Narrow" w:hAnsi="Arial Narrow"/>
          <w:sz w:val="21"/>
          <w:szCs w:val="21"/>
        </w:rPr>
        <w:t xml:space="preserve">2.2.2. </w:t>
      </w:r>
      <w:r w:rsidR="00AD5FD7">
        <w:rPr>
          <w:rFonts w:ascii="Arial Narrow" w:hAnsi="Arial Narrow"/>
          <w:sz w:val="21"/>
          <w:szCs w:val="21"/>
        </w:rPr>
        <w:t>O FORNECEDOR</w:t>
      </w:r>
      <w:r>
        <w:rPr>
          <w:rFonts w:ascii="Arial Narrow" w:hAnsi="Arial Narrow"/>
          <w:sz w:val="21"/>
          <w:szCs w:val="21"/>
        </w:rPr>
        <w:t xml:space="preserve"> d</w:t>
      </w:r>
      <w:r w:rsidRPr="0028453A">
        <w:rPr>
          <w:rFonts w:ascii="Arial Narrow" w:hAnsi="Arial Narrow"/>
          <w:sz w:val="21"/>
          <w:szCs w:val="21"/>
        </w:rPr>
        <w:t xml:space="preserve">everá ainda, sempre que aplicável ao objeto, </w:t>
      </w:r>
      <w:r w:rsidRPr="0028453A">
        <w:rPr>
          <w:rFonts w:ascii="Arial Narrow" w:hAnsi="Arial Narrow"/>
          <w:b/>
          <w:sz w:val="21"/>
          <w:szCs w:val="21"/>
          <w:u w:val="single"/>
        </w:rPr>
        <w:t>entregar produtos</w:t>
      </w:r>
      <w:r w:rsidRPr="0028453A">
        <w:rPr>
          <w:rFonts w:ascii="Arial Narrow" w:hAnsi="Arial Narrow"/>
          <w:sz w:val="21"/>
          <w:szCs w:val="21"/>
        </w:rPr>
        <w:t xml:space="preserve"> que possuam selo INMETRO e tenham sido </w:t>
      </w:r>
      <w:r w:rsidRPr="0028453A">
        <w:rPr>
          <w:rFonts w:ascii="Arial Narrow" w:hAnsi="Arial Narrow"/>
          <w:b/>
          <w:sz w:val="21"/>
          <w:szCs w:val="21"/>
          <w:u w:val="single"/>
        </w:rPr>
        <w:t>fabricados dentro dos padrões ABNT</w:t>
      </w:r>
      <w:r w:rsidRPr="0028453A">
        <w:rPr>
          <w:rFonts w:ascii="Arial Narrow" w:hAnsi="Arial Narrow"/>
          <w:sz w:val="21"/>
          <w:szCs w:val="21"/>
        </w:rPr>
        <w:t>, ANVISA ou de acordo com as determinações de outros órgãos, agências ou congêneres que regulamentem, padronizem e/ou fiscalizem-nos.</w:t>
      </w:r>
    </w:p>
    <w:p w14:paraId="7DFCEDD2" w14:textId="77777777" w:rsidR="002E0BF8" w:rsidRPr="002D08F9" w:rsidRDefault="002E0BF8" w:rsidP="002E0BF8">
      <w:pPr>
        <w:jc w:val="both"/>
        <w:rPr>
          <w:rFonts w:ascii="Arial Narrow" w:hAnsi="Arial Narrow"/>
          <w:sz w:val="21"/>
          <w:szCs w:val="21"/>
        </w:rPr>
      </w:pPr>
      <w:r w:rsidRPr="002D08F9">
        <w:rPr>
          <w:rFonts w:ascii="Arial Narrow" w:hAnsi="Arial Narrow"/>
          <w:sz w:val="21"/>
          <w:szCs w:val="21"/>
        </w:rPr>
        <w:t xml:space="preserve"> </w:t>
      </w:r>
    </w:p>
    <w:p w14:paraId="690B14C2" w14:textId="308FBE27" w:rsidR="00981EAC" w:rsidRPr="00E54FAE" w:rsidRDefault="00981EAC" w:rsidP="00981EAC">
      <w:pPr>
        <w:shd w:val="clear" w:color="auto" w:fill="FFFFFF"/>
        <w:tabs>
          <w:tab w:val="left" w:pos="180"/>
        </w:tabs>
        <w:jc w:val="both"/>
        <w:rPr>
          <w:rFonts w:ascii="Arial Narrow" w:hAnsi="Arial Narrow" w:cs="Calibri"/>
          <w:sz w:val="21"/>
          <w:szCs w:val="21"/>
        </w:rPr>
      </w:pPr>
      <w:r>
        <w:rPr>
          <w:rFonts w:ascii="Arial Narrow" w:hAnsi="Arial Narrow" w:cs="Calibri"/>
          <w:sz w:val="21"/>
          <w:szCs w:val="21"/>
        </w:rPr>
        <w:t>2.</w:t>
      </w:r>
      <w:r w:rsidR="00337400">
        <w:rPr>
          <w:rFonts w:ascii="Arial Narrow" w:hAnsi="Arial Narrow" w:cs="Calibri"/>
          <w:sz w:val="21"/>
          <w:szCs w:val="21"/>
        </w:rPr>
        <w:t>3</w:t>
      </w:r>
      <w:r w:rsidRPr="00E54FAE">
        <w:rPr>
          <w:rFonts w:ascii="Arial Narrow" w:hAnsi="Arial Narrow" w:cs="Calibri"/>
          <w:sz w:val="21"/>
          <w:szCs w:val="21"/>
        </w:rPr>
        <w:t xml:space="preserve">. </w:t>
      </w:r>
      <w:r w:rsidR="00BE41D5">
        <w:rPr>
          <w:rFonts w:ascii="Arial Narrow" w:hAnsi="Arial Narrow"/>
          <w:b/>
          <w:sz w:val="21"/>
          <w:szCs w:val="21"/>
          <w:u w:val="single"/>
        </w:rPr>
        <w:t>O FORNECEDOR</w:t>
      </w:r>
      <w:r w:rsidRPr="00E54FAE">
        <w:rPr>
          <w:rFonts w:ascii="Arial Narrow" w:hAnsi="Arial Narrow"/>
          <w:b/>
          <w:sz w:val="21"/>
          <w:szCs w:val="21"/>
          <w:u w:val="single"/>
        </w:rPr>
        <w:t xml:space="preserve"> deverá arcar com as despesas de carga, descarga e frete referentes às entregas dos </w:t>
      </w:r>
      <w:r>
        <w:rPr>
          <w:rFonts w:ascii="Arial Narrow" w:hAnsi="Arial Narrow"/>
          <w:b/>
          <w:sz w:val="21"/>
          <w:szCs w:val="21"/>
          <w:u w:val="single"/>
        </w:rPr>
        <w:t>materiais</w:t>
      </w:r>
      <w:r w:rsidRPr="00E54FAE">
        <w:rPr>
          <w:rFonts w:ascii="Arial Narrow" w:hAnsi="Arial Narrow"/>
          <w:b/>
          <w:sz w:val="21"/>
          <w:szCs w:val="21"/>
          <w:u w:val="single"/>
        </w:rPr>
        <w:t>, inclusive as oriundas da devolução e reposição de mercadorias recusadas por não atenderem ao Edital.</w:t>
      </w:r>
    </w:p>
    <w:p w14:paraId="69283A21" w14:textId="77777777" w:rsidR="00981EAC" w:rsidRDefault="00981EAC" w:rsidP="00981EAC">
      <w:pPr>
        <w:shd w:val="clear" w:color="auto" w:fill="FFFFFF"/>
        <w:tabs>
          <w:tab w:val="left" w:pos="180"/>
        </w:tabs>
        <w:jc w:val="both"/>
        <w:rPr>
          <w:rFonts w:ascii="Arial Narrow" w:hAnsi="Arial Narrow" w:cs="Calibri"/>
          <w:sz w:val="21"/>
          <w:szCs w:val="21"/>
        </w:rPr>
      </w:pPr>
    </w:p>
    <w:p w14:paraId="4653927A" w14:textId="721FB096" w:rsidR="00F25D41" w:rsidRDefault="0039011B" w:rsidP="00F25D41">
      <w:pPr>
        <w:pStyle w:val="Corpodetexto"/>
        <w:rPr>
          <w:rFonts w:ascii="Arial Narrow" w:hAnsi="Arial Narrow"/>
          <w:sz w:val="21"/>
          <w:szCs w:val="21"/>
        </w:rPr>
      </w:pPr>
      <w:r>
        <w:rPr>
          <w:rFonts w:ascii="Arial Narrow" w:hAnsi="Arial Narrow"/>
          <w:sz w:val="21"/>
          <w:szCs w:val="21"/>
        </w:rPr>
        <w:t>2</w:t>
      </w:r>
      <w:r w:rsidR="00F25D41">
        <w:rPr>
          <w:rFonts w:ascii="Arial Narrow" w:hAnsi="Arial Narrow"/>
          <w:sz w:val="21"/>
          <w:szCs w:val="21"/>
        </w:rPr>
        <w:t>.</w:t>
      </w:r>
      <w:r w:rsidR="008546E7">
        <w:rPr>
          <w:rFonts w:ascii="Arial Narrow" w:hAnsi="Arial Narrow"/>
          <w:sz w:val="21"/>
          <w:szCs w:val="21"/>
        </w:rPr>
        <w:t>4</w:t>
      </w:r>
      <w:r w:rsidR="00F25D41">
        <w:rPr>
          <w:rFonts w:ascii="Arial Narrow" w:hAnsi="Arial Narrow"/>
          <w:sz w:val="21"/>
          <w:szCs w:val="21"/>
        </w:rPr>
        <w:t>.</w:t>
      </w:r>
      <w:r w:rsidR="00F25D41" w:rsidRPr="00A50457">
        <w:rPr>
          <w:rFonts w:ascii="Arial Narrow" w:hAnsi="Arial Narrow"/>
          <w:sz w:val="21"/>
          <w:szCs w:val="21"/>
        </w:rPr>
        <w:t xml:space="preserve"> Caberá a</w:t>
      </w:r>
      <w:r w:rsidR="00F25D41">
        <w:rPr>
          <w:rFonts w:ascii="Arial Narrow" w:hAnsi="Arial Narrow"/>
          <w:sz w:val="21"/>
          <w:szCs w:val="21"/>
        </w:rPr>
        <w:t>o</w:t>
      </w:r>
      <w:r w:rsidR="00F25D41" w:rsidRPr="00A50457">
        <w:rPr>
          <w:rFonts w:ascii="Arial Narrow" w:hAnsi="Arial Narrow"/>
          <w:sz w:val="21"/>
          <w:szCs w:val="21"/>
        </w:rPr>
        <w:t xml:space="preserve"> </w:t>
      </w:r>
      <w:r w:rsidR="00F25D41">
        <w:rPr>
          <w:rFonts w:ascii="Arial Narrow" w:hAnsi="Arial Narrow"/>
          <w:sz w:val="21"/>
          <w:szCs w:val="21"/>
        </w:rPr>
        <w:t>FORNECEDOR</w:t>
      </w:r>
      <w:r w:rsidR="00F25D41" w:rsidRPr="00A50457">
        <w:rPr>
          <w:rFonts w:ascii="Arial Narrow" w:hAnsi="Arial Narrow"/>
          <w:sz w:val="21"/>
          <w:szCs w:val="21"/>
        </w:rPr>
        <w:t xml:space="preserve"> obedecer ao objeto do presente edital e as disposições legais contratuais, prestando-os dentro dos padrões de qualidade, continuidade e regularidade.</w:t>
      </w:r>
    </w:p>
    <w:p w14:paraId="292617EE" w14:textId="0B70BAFC" w:rsidR="00A928B5" w:rsidRDefault="00A928B5" w:rsidP="00A928B5">
      <w:pPr>
        <w:pStyle w:val="Corpodetexto"/>
        <w:rPr>
          <w:rFonts w:ascii="Arial Narrow" w:hAnsi="Arial Narrow"/>
          <w:sz w:val="21"/>
          <w:szCs w:val="21"/>
        </w:rPr>
      </w:pPr>
      <w:r>
        <w:rPr>
          <w:rFonts w:ascii="Arial Narrow" w:hAnsi="Arial Narrow"/>
          <w:sz w:val="21"/>
          <w:szCs w:val="21"/>
        </w:rPr>
        <w:t>2.</w:t>
      </w:r>
      <w:r w:rsidR="008546E7">
        <w:rPr>
          <w:rFonts w:ascii="Arial Narrow" w:hAnsi="Arial Narrow"/>
          <w:sz w:val="21"/>
          <w:szCs w:val="21"/>
        </w:rPr>
        <w:t>4</w:t>
      </w:r>
      <w:r>
        <w:rPr>
          <w:rFonts w:ascii="Arial Narrow" w:hAnsi="Arial Narrow"/>
          <w:sz w:val="21"/>
          <w:szCs w:val="21"/>
        </w:rPr>
        <w:t xml:space="preserve">.1. </w:t>
      </w:r>
      <w:r w:rsidRPr="00C73F23">
        <w:rPr>
          <w:rFonts w:ascii="Arial Narrow" w:hAnsi="Arial Narrow"/>
          <w:sz w:val="21"/>
          <w:szCs w:val="21"/>
        </w:rPr>
        <w:t xml:space="preserve">A prestação dos serviços e/ou o fornecimento de materiais de forma inadequada que não atenderem às exigibilidades não serão recebidos e o pagamento ficará suspenso até sua regularização de forma </w:t>
      </w:r>
      <w:r w:rsidRPr="00C73F23">
        <w:rPr>
          <w:rFonts w:ascii="Arial Narrow" w:hAnsi="Arial Narrow"/>
          <w:spacing w:val="-2"/>
          <w:sz w:val="21"/>
          <w:szCs w:val="21"/>
        </w:rPr>
        <w:t>integral</w:t>
      </w:r>
      <w:r>
        <w:rPr>
          <w:rFonts w:ascii="Arial Narrow" w:hAnsi="Arial Narrow"/>
          <w:spacing w:val="-2"/>
          <w:sz w:val="21"/>
          <w:szCs w:val="21"/>
        </w:rPr>
        <w:t>.</w:t>
      </w:r>
    </w:p>
    <w:p w14:paraId="33F246AC" w14:textId="2DF29FC7" w:rsidR="000C67D2" w:rsidRDefault="000C67D2" w:rsidP="00F25D41">
      <w:pPr>
        <w:pStyle w:val="Corpodetexto"/>
        <w:rPr>
          <w:rFonts w:ascii="Arial Narrow" w:hAnsi="Arial Narrow"/>
          <w:sz w:val="21"/>
          <w:szCs w:val="21"/>
        </w:rPr>
      </w:pPr>
    </w:p>
    <w:p w14:paraId="366CD52E" w14:textId="12F69660" w:rsidR="007336D4" w:rsidRPr="00E12E01" w:rsidRDefault="007336D4" w:rsidP="007336D4">
      <w:pPr>
        <w:autoSpaceDE w:val="0"/>
        <w:autoSpaceDN w:val="0"/>
        <w:adjustRightInd w:val="0"/>
        <w:ind w:right="1"/>
        <w:jc w:val="both"/>
        <w:rPr>
          <w:rFonts w:ascii="Arial Narrow" w:hAnsi="Arial Narrow" w:cs="Arial"/>
          <w:sz w:val="21"/>
          <w:szCs w:val="21"/>
        </w:rPr>
      </w:pPr>
      <w:bookmarkStart w:id="0" w:name="_Hlk99703616"/>
      <w:r w:rsidRPr="00E12E01">
        <w:rPr>
          <w:rFonts w:ascii="Arial Narrow" w:hAnsi="Arial Narrow" w:cs="Arial"/>
          <w:sz w:val="21"/>
          <w:szCs w:val="21"/>
        </w:rPr>
        <w:t>2.</w:t>
      </w:r>
      <w:r w:rsidR="002E5DCD">
        <w:rPr>
          <w:rFonts w:ascii="Arial Narrow" w:hAnsi="Arial Narrow" w:cs="Arial"/>
          <w:sz w:val="21"/>
          <w:szCs w:val="21"/>
        </w:rPr>
        <w:t>5</w:t>
      </w:r>
      <w:r w:rsidRPr="00E12E01">
        <w:rPr>
          <w:rFonts w:ascii="Arial Narrow" w:hAnsi="Arial Narrow" w:cs="Arial"/>
          <w:sz w:val="21"/>
          <w:szCs w:val="21"/>
        </w:rPr>
        <w:t>. Observados os critérios e condições estabelecidas nesta Ata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14:paraId="43ED48A7" w14:textId="77777777" w:rsidR="007336D4" w:rsidRPr="00E12E01" w:rsidRDefault="007336D4" w:rsidP="000C67D2">
      <w:pPr>
        <w:ind w:right="1"/>
        <w:jc w:val="both"/>
        <w:rPr>
          <w:rFonts w:ascii="Arial Narrow" w:hAnsi="Arial Narrow" w:cs="Arial"/>
          <w:sz w:val="21"/>
          <w:szCs w:val="21"/>
        </w:rPr>
      </w:pPr>
    </w:p>
    <w:p w14:paraId="55C60FB6" w14:textId="08DDF27D" w:rsidR="000C67D2" w:rsidRPr="00E12E01" w:rsidRDefault="000C67D2" w:rsidP="000C67D2">
      <w:pPr>
        <w:ind w:right="1"/>
        <w:jc w:val="both"/>
        <w:rPr>
          <w:rFonts w:ascii="Arial Narrow" w:hAnsi="Arial Narrow" w:cs="Arial"/>
          <w:sz w:val="21"/>
          <w:szCs w:val="21"/>
        </w:rPr>
      </w:pPr>
      <w:r w:rsidRPr="00E12E01">
        <w:rPr>
          <w:rFonts w:ascii="Arial Narrow" w:hAnsi="Arial Narrow" w:cs="Arial"/>
          <w:sz w:val="21"/>
          <w:szCs w:val="21"/>
        </w:rPr>
        <w:t>2.</w:t>
      </w:r>
      <w:r w:rsidR="002E5DCD">
        <w:rPr>
          <w:rFonts w:ascii="Arial Narrow" w:hAnsi="Arial Narrow" w:cs="Arial"/>
          <w:sz w:val="21"/>
          <w:szCs w:val="21"/>
        </w:rPr>
        <w:t>6</w:t>
      </w:r>
      <w:r w:rsidRPr="00E12E01">
        <w:rPr>
          <w:rFonts w:ascii="Arial Narrow" w:hAnsi="Arial Narrow" w:cs="Arial"/>
          <w:sz w:val="21"/>
          <w:szCs w:val="21"/>
        </w:rPr>
        <w:t>. As quantidades a serem fornecidas constantes do Termo de Referência que acompanhou o Edital da licitação são estimadas, podendo, nos limites do parágrafo 1º do artigo 65 da Lei 8.666/93, ser acrescidas ou suprimidas em conformidade com a demanda do período de vigência da Ata de Registro de Preço (ARP).</w:t>
      </w:r>
    </w:p>
    <w:p w14:paraId="2A857EE9" w14:textId="77777777" w:rsidR="007336D4" w:rsidRPr="00E12E01" w:rsidRDefault="007336D4" w:rsidP="007336D4">
      <w:pPr>
        <w:ind w:right="1"/>
        <w:jc w:val="both"/>
        <w:rPr>
          <w:rFonts w:ascii="Arial Narrow" w:hAnsi="Arial Narrow" w:cs="Arial"/>
          <w:sz w:val="21"/>
          <w:szCs w:val="21"/>
        </w:rPr>
      </w:pPr>
    </w:p>
    <w:p w14:paraId="547B1F2C" w14:textId="586C9DC1" w:rsidR="007336D4" w:rsidRPr="004E3489" w:rsidRDefault="007336D4" w:rsidP="007336D4">
      <w:pPr>
        <w:ind w:right="1"/>
        <w:jc w:val="both"/>
        <w:rPr>
          <w:rFonts w:ascii="Arial Narrow" w:hAnsi="Arial Narrow" w:cs="Arial"/>
          <w:sz w:val="21"/>
          <w:szCs w:val="21"/>
        </w:rPr>
      </w:pPr>
      <w:r w:rsidRPr="00E12E01">
        <w:rPr>
          <w:rFonts w:ascii="Arial Narrow" w:hAnsi="Arial Narrow" w:cs="Arial"/>
          <w:sz w:val="21"/>
          <w:szCs w:val="21"/>
        </w:rPr>
        <w:t>2.</w:t>
      </w:r>
      <w:r w:rsidR="002E5DCD">
        <w:rPr>
          <w:rFonts w:ascii="Arial Narrow" w:hAnsi="Arial Narrow" w:cs="Arial"/>
          <w:sz w:val="21"/>
          <w:szCs w:val="21"/>
        </w:rPr>
        <w:t>7</w:t>
      </w:r>
      <w:r w:rsidRPr="00E12E01">
        <w:rPr>
          <w:rFonts w:ascii="Arial Narrow" w:hAnsi="Arial Narrow" w:cs="Arial"/>
          <w:sz w:val="21"/>
          <w:szCs w:val="21"/>
        </w:rPr>
        <w:t>. Caberá ao fornecedor beneficiário da Ata de Registro de Preços, observadas as condições nela estabelecidas, optar pela aceitação ou não do fornecimento, independentemente dos quantitativos registrados em Ata, desde que este fornecimento não prejudique as obrigações anteriormente assumidas.</w:t>
      </w:r>
    </w:p>
    <w:bookmarkEnd w:id="0"/>
    <w:p w14:paraId="10D1A57B" w14:textId="77777777" w:rsidR="000C67D2" w:rsidRPr="00486E9C" w:rsidRDefault="000C67D2" w:rsidP="00F25D41">
      <w:pPr>
        <w:pStyle w:val="Corpodetexto"/>
        <w:rPr>
          <w:rFonts w:ascii="Arial Narrow" w:hAnsi="Arial Narrow"/>
          <w:sz w:val="21"/>
          <w:szCs w:val="21"/>
        </w:rPr>
      </w:pPr>
    </w:p>
    <w:p w14:paraId="0F272F9C" w14:textId="77777777" w:rsidR="00F25D41" w:rsidRDefault="00F25D41" w:rsidP="00F25D41">
      <w:pPr>
        <w:pStyle w:val="Corpodetexto"/>
        <w:tabs>
          <w:tab w:val="left" w:pos="0"/>
          <w:tab w:val="left" w:pos="9072"/>
          <w:tab w:val="left" w:pos="9214"/>
        </w:tabs>
        <w:jc w:val="center"/>
        <w:rPr>
          <w:rFonts w:ascii="Arial Narrow" w:hAnsi="Arial Narrow"/>
          <w:b/>
          <w:sz w:val="21"/>
          <w:szCs w:val="21"/>
        </w:rPr>
      </w:pPr>
    </w:p>
    <w:p w14:paraId="0FF31C80" w14:textId="77777777" w:rsidR="00175871" w:rsidRPr="0028453A"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lastRenderedPageBreak/>
        <w:t xml:space="preserve">CLÁUSULA </w:t>
      </w:r>
      <w:r>
        <w:rPr>
          <w:rFonts w:ascii="Arial Narrow" w:hAnsi="Arial Narrow"/>
          <w:b/>
          <w:sz w:val="21"/>
          <w:szCs w:val="21"/>
        </w:rPr>
        <w:t>TERCEIRA</w:t>
      </w:r>
    </w:p>
    <w:p w14:paraId="7C9909B4" w14:textId="08E37A2E" w:rsidR="00175871"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DO </w:t>
      </w:r>
      <w:r>
        <w:rPr>
          <w:rFonts w:ascii="Arial Narrow" w:hAnsi="Arial Narrow"/>
          <w:b/>
          <w:sz w:val="21"/>
          <w:szCs w:val="21"/>
        </w:rPr>
        <w:t>RECEBIMENTO</w:t>
      </w:r>
    </w:p>
    <w:p w14:paraId="19D2F13C" w14:textId="77777777" w:rsidR="00B108A2" w:rsidRDefault="00B108A2" w:rsidP="00175871">
      <w:pPr>
        <w:pStyle w:val="Corpodetexto"/>
        <w:tabs>
          <w:tab w:val="left" w:pos="0"/>
          <w:tab w:val="left" w:pos="9072"/>
          <w:tab w:val="left" w:pos="9214"/>
        </w:tabs>
        <w:jc w:val="center"/>
        <w:rPr>
          <w:rFonts w:ascii="Arial Narrow" w:hAnsi="Arial Narrow"/>
          <w:b/>
          <w:sz w:val="21"/>
          <w:szCs w:val="21"/>
        </w:rPr>
      </w:pPr>
    </w:p>
    <w:p w14:paraId="67E4A0F9" w14:textId="77777777" w:rsidR="00B108A2" w:rsidRPr="00E35AFA" w:rsidRDefault="00B108A2" w:rsidP="00B108A2">
      <w:pPr>
        <w:pStyle w:val="Corpodetexto"/>
        <w:tabs>
          <w:tab w:val="left" w:pos="0"/>
          <w:tab w:val="left" w:pos="9072"/>
          <w:tab w:val="left" w:pos="9214"/>
        </w:tabs>
        <w:rPr>
          <w:rFonts w:ascii="Arial Narrow" w:hAnsi="Arial Narrow"/>
          <w:sz w:val="21"/>
          <w:szCs w:val="21"/>
        </w:rPr>
      </w:pPr>
      <w:r w:rsidRPr="00E35AFA">
        <w:rPr>
          <w:rFonts w:ascii="Arial Narrow" w:hAnsi="Arial Narrow"/>
          <w:sz w:val="21"/>
          <w:szCs w:val="21"/>
        </w:rPr>
        <w:t>3.1. O recebimento do objeto seguirá o disposto nos artigos 73 a 76 da Lei 8.666/93, e será realizado da seguinte forma:</w:t>
      </w:r>
    </w:p>
    <w:p w14:paraId="49006246" w14:textId="77777777" w:rsidR="00B108A2" w:rsidRPr="00E35AFA" w:rsidRDefault="00B108A2" w:rsidP="00B108A2">
      <w:pPr>
        <w:pStyle w:val="Corpodetexto"/>
        <w:tabs>
          <w:tab w:val="left" w:pos="0"/>
          <w:tab w:val="left" w:pos="9072"/>
          <w:tab w:val="left" w:pos="9214"/>
        </w:tabs>
        <w:rPr>
          <w:rFonts w:ascii="Arial Narrow" w:hAnsi="Arial Narrow"/>
          <w:sz w:val="21"/>
          <w:szCs w:val="21"/>
        </w:rPr>
      </w:pPr>
      <w:r w:rsidRPr="00E35AFA">
        <w:rPr>
          <w:rFonts w:ascii="Arial Narrow" w:hAnsi="Arial Narrow"/>
          <w:sz w:val="21"/>
          <w:szCs w:val="21"/>
        </w:rPr>
        <w:t xml:space="preserve">3.1.1. </w:t>
      </w:r>
      <w:r w:rsidRPr="00E35AFA">
        <w:rPr>
          <w:rFonts w:ascii="Arial Narrow" w:hAnsi="Arial Narrow"/>
          <w:b/>
          <w:i/>
          <w:sz w:val="21"/>
          <w:szCs w:val="21"/>
        </w:rPr>
        <w:t>Provisoriamente</w:t>
      </w:r>
      <w:r w:rsidRPr="00E35AFA">
        <w:rPr>
          <w:rFonts w:ascii="Arial Narrow" w:hAnsi="Arial Narrow"/>
          <w:sz w:val="21"/>
          <w:szCs w:val="21"/>
        </w:rPr>
        <w:t>: Assim que efetuada a entrega, para efeito de posterior verificação da conformidade com as especificações;</w:t>
      </w:r>
    </w:p>
    <w:p w14:paraId="2EC6EDE6" w14:textId="77777777" w:rsidR="00B108A2" w:rsidRPr="00E35AFA" w:rsidRDefault="00B108A2" w:rsidP="00B108A2">
      <w:pPr>
        <w:pStyle w:val="Corpodetexto"/>
        <w:tabs>
          <w:tab w:val="left" w:pos="0"/>
          <w:tab w:val="left" w:pos="9072"/>
          <w:tab w:val="left" w:pos="9214"/>
        </w:tabs>
        <w:rPr>
          <w:rFonts w:ascii="Arial Narrow" w:hAnsi="Arial Narrow"/>
          <w:sz w:val="21"/>
          <w:szCs w:val="21"/>
        </w:rPr>
      </w:pPr>
      <w:r w:rsidRPr="00E35AFA">
        <w:rPr>
          <w:rFonts w:ascii="Arial Narrow" w:hAnsi="Arial Narrow"/>
          <w:sz w:val="21"/>
          <w:szCs w:val="21"/>
        </w:rPr>
        <w:t xml:space="preserve">3.1.2. </w:t>
      </w:r>
      <w:r w:rsidRPr="00E35AFA">
        <w:rPr>
          <w:rFonts w:ascii="Arial Narrow" w:hAnsi="Arial Narrow"/>
          <w:b/>
          <w:i/>
          <w:sz w:val="21"/>
          <w:szCs w:val="21"/>
        </w:rPr>
        <w:t>Definitivamente</w:t>
      </w:r>
      <w:r w:rsidRPr="00E35AFA">
        <w:rPr>
          <w:rFonts w:ascii="Arial Narrow" w:hAnsi="Arial Narrow"/>
          <w:sz w:val="21"/>
          <w:szCs w:val="21"/>
        </w:rPr>
        <w:t xml:space="preserve">: até </w:t>
      </w:r>
      <w:r w:rsidRPr="00E35AFA">
        <w:rPr>
          <w:rFonts w:ascii="Arial Narrow" w:hAnsi="Arial Narrow"/>
          <w:b/>
          <w:sz w:val="21"/>
          <w:szCs w:val="21"/>
        </w:rPr>
        <w:t>10 (dez)</w:t>
      </w:r>
      <w:r w:rsidRPr="00E35AFA">
        <w:rPr>
          <w:rFonts w:ascii="Arial Narrow" w:hAnsi="Arial Narrow"/>
          <w:sz w:val="21"/>
          <w:szCs w:val="21"/>
        </w:rPr>
        <w:t xml:space="preserve"> </w:t>
      </w:r>
      <w:r w:rsidRPr="00E35AFA">
        <w:rPr>
          <w:rFonts w:ascii="Arial Narrow" w:hAnsi="Arial Narrow"/>
          <w:b/>
          <w:sz w:val="21"/>
          <w:szCs w:val="21"/>
        </w:rPr>
        <w:t>dias úteis</w:t>
      </w:r>
      <w:r w:rsidRPr="00E35AFA">
        <w:rPr>
          <w:rFonts w:ascii="Arial Narrow" w:hAnsi="Arial Narrow"/>
          <w:sz w:val="21"/>
          <w:szCs w:val="21"/>
        </w:rPr>
        <w:t xml:space="preserve"> da entrega, após verificação de qualidade e do atendimento às especificações do Edital, bem como a consequente aceitação.</w:t>
      </w:r>
    </w:p>
    <w:p w14:paraId="6B2431CA" w14:textId="3F810699" w:rsidR="008C28EE" w:rsidRPr="002D08F9" w:rsidRDefault="008C28EE" w:rsidP="008C28EE">
      <w:pPr>
        <w:pStyle w:val="Corpodetexto"/>
        <w:tabs>
          <w:tab w:val="left" w:pos="0"/>
          <w:tab w:val="left" w:pos="9072"/>
          <w:tab w:val="left" w:pos="9214"/>
        </w:tabs>
        <w:rPr>
          <w:rFonts w:ascii="Arial Narrow" w:hAnsi="Arial Narrow"/>
          <w:sz w:val="21"/>
          <w:szCs w:val="21"/>
        </w:rPr>
      </w:pPr>
      <w:r>
        <w:rPr>
          <w:rFonts w:ascii="Arial Narrow" w:hAnsi="Arial Narrow"/>
          <w:sz w:val="21"/>
          <w:szCs w:val="21"/>
        </w:rPr>
        <w:t>3</w:t>
      </w:r>
      <w:r w:rsidRPr="002D08F9">
        <w:rPr>
          <w:rFonts w:ascii="Arial Narrow" w:hAnsi="Arial Narrow"/>
          <w:sz w:val="21"/>
          <w:szCs w:val="21"/>
        </w:rPr>
        <w:t>.1.3. No caso de considerada insatisfatória as condições dos produtos recebidos provisoriamente, será lavrado termo de recusa, no qual se consignarão as desconformidades, devendo os produtos serem recolhidos e substituídos.</w:t>
      </w:r>
    </w:p>
    <w:p w14:paraId="6FCD5A1C" w14:textId="77777777" w:rsidR="00B91FA0" w:rsidRDefault="00B91FA0" w:rsidP="00B108A2">
      <w:pPr>
        <w:pStyle w:val="Corpodetexto"/>
        <w:tabs>
          <w:tab w:val="left" w:pos="0"/>
          <w:tab w:val="left" w:pos="9072"/>
          <w:tab w:val="left" w:pos="9214"/>
        </w:tabs>
        <w:rPr>
          <w:rFonts w:ascii="Arial Narrow" w:hAnsi="Arial Narrow"/>
          <w:sz w:val="21"/>
          <w:szCs w:val="21"/>
        </w:rPr>
      </w:pPr>
    </w:p>
    <w:p w14:paraId="69424FF8" w14:textId="3654D71E" w:rsidR="00B108A2" w:rsidRPr="00E35AFA" w:rsidRDefault="00B108A2" w:rsidP="00B108A2">
      <w:pPr>
        <w:pStyle w:val="Corpodetexto"/>
        <w:tabs>
          <w:tab w:val="left" w:pos="0"/>
          <w:tab w:val="left" w:pos="9072"/>
          <w:tab w:val="left" w:pos="9214"/>
        </w:tabs>
        <w:rPr>
          <w:rFonts w:ascii="Arial Narrow" w:hAnsi="Arial Narrow"/>
          <w:i/>
          <w:sz w:val="21"/>
          <w:szCs w:val="21"/>
          <w:u w:val="single"/>
        </w:rPr>
      </w:pPr>
      <w:r w:rsidRPr="00E35AFA">
        <w:rPr>
          <w:rFonts w:ascii="Arial Narrow" w:hAnsi="Arial Narrow"/>
          <w:sz w:val="21"/>
          <w:szCs w:val="21"/>
        </w:rPr>
        <w:t xml:space="preserve">3.2. </w:t>
      </w:r>
      <w:r w:rsidRPr="00E35AFA">
        <w:rPr>
          <w:rFonts w:ascii="Arial Narrow" w:hAnsi="Arial Narrow"/>
          <w:i/>
          <w:sz w:val="21"/>
          <w:szCs w:val="21"/>
          <w:u w:val="single"/>
        </w:rPr>
        <w:t>Por ocasião do recebimento dos produtos, o Município, por intermédio de servidor designado</w:t>
      </w:r>
      <w:r w:rsidRPr="00E35AFA">
        <w:rPr>
          <w:i/>
          <w:sz w:val="21"/>
          <w:szCs w:val="21"/>
          <w:u w:val="single"/>
        </w:rPr>
        <w:t xml:space="preserve">, </w:t>
      </w:r>
      <w:r w:rsidRPr="00E35AFA">
        <w:rPr>
          <w:rFonts w:ascii="Arial Narrow" w:hAnsi="Arial Narrow"/>
          <w:i/>
          <w:sz w:val="21"/>
          <w:szCs w:val="21"/>
          <w:u w:val="single"/>
        </w:rPr>
        <w:t>reserva-se no direito de exercer ampla fiscalização de sua entrega, verificando se estão sendo cumpridos os termos contratuais, não se excluindo a empresa contratada da responsabilidade por qualquer irregularidade. Constatad</w:t>
      </w:r>
      <w:r>
        <w:rPr>
          <w:rFonts w:ascii="Arial Narrow" w:hAnsi="Arial Narrow"/>
          <w:i/>
          <w:sz w:val="21"/>
          <w:szCs w:val="21"/>
          <w:u w:val="single"/>
        </w:rPr>
        <w:t xml:space="preserve">o o fornecimento do objeto de </w:t>
      </w:r>
      <w:r w:rsidRPr="00E35AFA">
        <w:rPr>
          <w:rFonts w:ascii="Arial Narrow" w:hAnsi="Arial Narrow"/>
          <w:i/>
          <w:sz w:val="21"/>
          <w:szCs w:val="21"/>
          <w:u w:val="single"/>
        </w:rPr>
        <w:t>má qualidade, o Município poderá utilizar-se do disposto na Lei 8.078/90 – Código de Defesa do Consumidor.</w:t>
      </w:r>
    </w:p>
    <w:p w14:paraId="7EE0F89D" w14:textId="77777777" w:rsidR="008B7B5A" w:rsidRPr="002D08F9" w:rsidRDefault="008B7B5A" w:rsidP="008B7B5A">
      <w:pPr>
        <w:pStyle w:val="Corpodetexto"/>
        <w:tabs>
          <w:tab w:val="left" w:pos="0"/>
          <w:tab w:val="left" w:pos="9072"/>
          <w:tab w:val="left" w:pos="9214"/>
        </w:tabs>
        <w:rPr>
          <w:rFonts w:ascii="Arial Narrow" w:hAnsi="Arial Narrow"/>
          <w:sz w:val="21"/>
          <w:szCs w:val="21"/>
        </w:rPr>
      </w:pPr>
      <w:r>
        <w:rPr>
          <w:rFonts w:ascii="Arial Narrow" w:hAnsi="Arial Narrow"/>
          <w:sz w:val="21"/>
          <w:szCs w:val="21"/>
        </w:rPr>
        <w:t>3</w:t>
      </w:r>
      <w:r w:rsidRPr="002D08F9">
        <w:rPr>
          <w:rFonts w:ascii="Arial Narrow" w:hAnsi="Arial Narrow"/>
          <w:sz w:val="21"/>
          <w:szCs w:val="21"/>
        </w:rPr>
        <w:t>.2.1. No momento do recebimento do objeto, o órgão requisitante, por intermédio de servidor designado, reserva-se no direito de proceder à inspeção de qualidade dos mesmos e de rejeitá-los, no todo ou em parte, se estiverem em desacordo com as especificações do objeto licitado, obrigando-se a empresa vencedora a promover a devida substituição.</w:t>
      </w:r>
    </w:p>
    <w:p w14:paraId="22F62195" w14:textId="06D742C1" w:rsidR="003230C8" w:rsidRPr="00106BBB" w:rsidRDefault="003230C8" w:rsidP="003230C8">
      <w:pPr>
        <w:jc w:val="both"/>
        <w:rPr>
          <w:rFonts w:ascii="Arial Narrow" w:hAnsi="Arial Narrow"/>
          <w:sz w:val="21"/>
          <w:szCs w:val="21"/>
        </w:rPr>
      </w:pPr>
      <w:r>
        <w:rPr>
          <w:rFonts w:ascii="Arial Narrow" w:hAnsi="Arial Narrow"/>
          <w:sz w:val="21"/>
          <w:szCs w:val="21"/>
        </w:rPr>
        <w:t xml:space="preserve">3.2.2. Os </w:t>
      </w:r>
      <w:r w:rsidRPr="00106BBB">
        <w:rPr>
          <w:rFonts w:ascii="Arial Narrow" w:hAnsi="Arial Narrow"/>
          <w:sz w:val="21"/>
          <w:szCs w:val="21"/>
        </w:rPr>
        <w:t xml:space="preserve">produtos que forem recusados deverão ser substituídos no prazo máximo de </w:t>
      </w:r>
      <w:r w:rsidRPr="00106BBB">
        <w:rPr>
          <w:rFonts w:ascii="Arial Narrow" w:hAnsi="Arial Narrow"/>
          <w:b/>
          <w:sz w:val="21"/>
          <w:szCs w:val="21"/>
        </w:rPr>
        <w:t>05 (cinco) dias úteis</w:t>
      </w:r>
      <w:r w:rsidRPr="00106BBB">
        <w:rPr>
          <w:rFonts w:ascii="Arial Narrow" w:hAnsi="Arial Narrow"/>
          <w:sz w:val="21"/>
          <w:szCs w:val="21"/>
        </w:rPr>
        <w:t xml:space="preserve">, contados da data de notificação apresentada à licitante vencedora, sem qualquer ônus para o Município. </w:t>
      </w:r>
    </w:p>
    <w:p w14:paraId="577307D3" w14:textId="2F3FEB8A" w:rsidR="003230C8" w:rsidRPr="00106BBB" w:rsidRDefault="003230C8" w:rsidP="003230C8">
      <w:pPr>
        <w:jc w:val="both"/>
        <w:rPr>
          <w:rFonts w:ascii="Arial Narrow" w:hAnsi="Arial Narrow"/>
          <w:sz w:val="21"/>
          <w:szCs w:val="21"/>
        </w:rPr>
      </w:pPr>
      <w:r>
        <w:rPr>
          <w:rFonts w:ascii="Arial Narrow" w:hAnsi="Arial Narrow"/>
          <w:sz w:val="21"/>
          <w:szCs w:val="21"/>
        </w:rPr>
        <w:t>3.2</w:t>
      </w:r>
      <w:r w:rsidRPr="00106BBB">
        <w:rPr>
          <w:rFonts w:ascii="Arial Narrow" w:hAnsi="Arial Narrow"/>
          <w:sz w:val="21"/>
          <w:szCs w:val="21"/>
        </w:rPr>
        <w:t>.</w:t>
      </w:r>
      <w:r>
        <w:rPr>
          <w:rFonts w:ascii="Arial Narrow" w:hAnsi="Arial Narrow"/>
          <w:sz w:val="21"/>
          <w:szCs w:val="21"/>
        </w:rPr>
        <w:t>3</w:t>
      </w:r>
      <w:r w:rsidRPr="00106BBB">
        <w:rPr>
          <w:rFonts w:ascii="Arial Narrow" w:hAnsi="Arial Narrow"/>
          <w:sz w:val="21"/>
          <w:szCs w:val="21"/>
        </w:rPr>
        <w:t xml:space="preserve">. Se a substituição não for realizada no prazo estipulado, a licitante vencedora estará sujeita às sanções previstas neste edital e na Lei. </w:t>
      </w:r>
    </w:p>
    <w:p w14:paraId="51F99B1B" w14:textId="77777777" w:rsidR="003230C8" w:rsidRDefault="003230C8" w:rsidP="00B108A2">
      <w:pPr>
        <w:pStyle w:val="Corpodetexto"/>
        <w:tabs>
          <w:tab w:val="left" w:pos="180"/>
        </w:tabs>
        <w:rPr>
          <w:rFonts w:ascii="Arial Narrow" w:hAnsi="Arial Narrow"/>
          <w:sz w:val="21"/>
          <w:szCs w:val="21"/>
        </w:rPr>
      </w:pPr>
    </w:p>
    <w:p w14:paraId="3002C0D3" w14:textId="0497E35A" w:rsidR="00B108A2" w:rsidRPr="00E35AFA" w:rsidRDefault="00B108A2" w:rsidP="00B108A2">
      <w:pPr>
        <w:pStyle w:val="Corpodetexto"/>
        <w:tabs>
          <w:tab w:val="left" w:pos="180"/>
        </w:tabs>
        <w:rPr>
          <w:rFonts w:ascii="Arial Narrow" w:hAnsi="Arial Narrow"/>
          <w:b/>
          <w:sz w:val="21"/>
          <w:szCs w:val="21"/>
        </w:rPr>
      </w:pPr>
      <w:r w:rsidRPr="00E35AFA">
        <w:rPr>
          <w:rFonts w:ascii="Arial Narrow" w:hAnsi="Arial Narrow"/>
          <w:sz w:val="21"/>
          <w:szCs w:val="21"/>
        </w:rPr>
        <w:t>3.3.</w:t>
      </w:r>
      <w:r w:rsidRPr="00E35AFA">
        <w:rPr>
          <w:rFonts w:ascii="Arial Narrow" w:hAnsi="Arial Narrow"/>
          <w:b/>
          <w:sz w:val="21"/>
          <w:szCs w:val="21"/>
        </w:rPr>
        <w:t xml:space="preserve"> O FORNECEDOR</w:t>
      </w:r>
      <w:r w:rsidRPr="00E35AFA">
        <w:rPr>
          <w:rFonts w:ascii="Arial Narrow" w:hAnsi="Arial Narrow"/>
          <w:sz w:val="21"/>
          <w:szCs w:val="21"/>
        </w:rPr>
        <w:t xml:space="preserve"> </w:t>
      </w:r>
      <w:r w:rsidRPr="00E35AFA">
        <w:rPr>
          <w:rFonts w:ascii="Arial Narrow" w:hAnsi="Arial Narrow"/>
          <w:b/>
          <w:sz w:val="21"/>
          <w:szCs w:val="21"/>
        </w:rPr>
        <w:t>deverá responsabilizar-se pela substituição e/ou retirada do</w:t>
      </w:r>
      <w:r w:rsidR="00B91FA0">
        <w:rPr>
          <w:rFonts w:ascii="Arial Narrow" w:hAnsi="Arial Narrow"/>
          <w:b/>
          <w:sz w:val="21"/>
          <w:szCs w:val="21"/>
        </w:rPr>
        <w:t xml:space="preserve"> objeto </w:t>
      </w:r>
      <w:r w:rsidRPr="00E35AFA">
        <w:rPr>
          <w:rFonts w:ascii="Arial Narrow" w:hAnsi="Arial Narrow"/>
          <w:b/>
          <w:sz w:val="21"/>
          <w:szCs w:val="21"/>
        </w:rPr>
        <w:t>enviado, quando na ocasião do recebimento, for constatado que encontra-se com defeito, diferente da solicitação ou em desacordo com qualquer das especificações, sob pena de pagamento de multa diária, à título de depósito, sem prejuízo da incidência de multa diária por atraso na entrega, à contar da data efetiva do pedido.</w:t>
      </w:r>
    </w:p>
    <w:p w14:paraId="4BC49FBA" w14:textId="2CE7586F" w:rsidR="00450398" w:rsidRPr="002D08F9" w:rsidRDefault="00450398" w:rsidP="00450398">
      <w:pPr>
        <w:pStyle w:val="Corpodetexto"/>
        <w:tabs>
          <w:tab w:val="left" w:pos="180"/>
        </w:tabs>
        <w:rPr>
          <w:rFonts w:ascii="Arial Narrow" w:hAnsi="Arial Narrow"/>
          <w:sz w:val="21"/>
          <w:szCs w:val="21"/>
        </w:rPr>
      </w:pPr>
      <w:r>
        <w:rPr>
          <w:rFonts w:ascii="Arial Narrow" w:hAnsi="Arial Narrow"/>
          <w:sz w:val="21"/>
          <w:szCs w:val="21"/>
        </w:rPr>
        <w:t>3</w:t>
      </w:r>
      <w:r w:rsidRPr="002D08F9">
        <w:rPr>
          <w:rFonts w:ascii="Arial Narrow" w:hAnsi="Arial Narrow"/>
          <w:sz w:val="21"/>
          <w:szCs w:val="21"/>
        </w:rPr>
        <w:t xml:space="preserve">.3.1. </w:t>
      </w:r>
      <w:r w:rsidR="00347F79" w:rsidRPr="002D08F9">
        <w:rPr>
          <w:rFonts w:ascii="Arial Narrow" w:hAnsi="Arial Narrow"/>
          <w:sz w:val="21"/>
          <w:szCs w:val="21"/>
        </w:rPr>
        <w:t xml:space="preserve">A prestação dos serviços e/ou o fornecimento de materiais de forma inadequada </w:t>
      </w:r>
      <w:r w:rsidRPr="002D08F9">
        <w:rPr>
          <w:rFonts w:ascii="Arial Narrow" w:hAnsi="Arial Narrow"/>
          <w:sz w:val="21"/>
          <w:szCs w:val="21"/>
        </w:rPr>
        <w:t>que não atenderem às exigibilidades não serão recebidos e o pagamento ficará suspenso até sua regularização de forma integral.</w:t>
      </w:r>
    </w:p>
    <w:p w14:paraId="40BD1588" w14:textId="77777777" w:rsidR="00B91FA0" w:rsidRDefault="00B91FA0" w:rsidP="00B108A2">
      <w:pPr>
        <w:pStyle w:val="Corpodetexto"/>
        <w:tabs>
          <w:tab w:val="left" w:pos="180"/>
        </w:tabs>
        <w:rPr>
          <w:rFonts w:ascii="Arial Narrow" w:hAnsi="Arial Narrow"/>
          <w:sz w:val="21"/>
          <w:szCs w:val="21"/>
        </w:rPr>
      </w:pPr>
    </w:p>
    <w:p w14:paraId="74AC2F6C" w14:textId="72854CC8" w:rsidR="00B108A2" w:rsidRPr="00E35AFA" w:rsidRDefault="00B108A2" w:rsidP="00B108A2">
      <w:pPr>
        <w:pStyle w:val="Corpodetexto"/>
        <w:tabs>
          <w:tab w:val="left" w:pos="180"/>
        </w:tabs>
        <w:rPr>
          <w:rFonts w:ascii="Arial Narrow" w:hAnsi="Arial Narrow"/>
          <w:sz w:val="21"/>
          <w:szCs w:val="21"/>
        </w:rPr>
      </w:pPr>
      <w:r w:rsidRPr="00E35AFA">
        <w:rPr>
          <w:rFonts w:ascii="Arial Narrow" w:hAnsi="Arial Narrow"/>
          <w:sz w:val="21"/>
          <w:szCs w:val="21"/>
        </w:rPr>
        <w:t xml:space="preserve">3.4. O aceite </w:t>
      </w:r>
      <w:r>
        <w:rPr>
          <w:rFonts w:ascii="Arial Narrow" w:hAnsi="Arial Narrow"/>
          <w:sz w:val="21"/>
          <w:szCs w:val="21"/>
        </w:rPr>
        <w:t>do objeto</w:t>
      </w:r>
      <w:r w:rsidRPr="00E35AFA">
        <w:rPr>
          <w:rFonts w:ascii="Arial Narrow" w:hAnsi="Arial Narrow"/>
          <w:sz w:val="21"/>
          <w:szCs w:val="21"/>
        </w:rPr>
        <w:t xml:space="preserve"> não exclui a responsabilidade civil do fornecedor por vícios de quantidade, de qualidade ou técnico dos materiais, ou por desacordo com as especificações estabelecidas </w:t>
      </w:r>
      <w:r w:rsidR="007336D4">
        <w:rPr>
          <w:rFonts w:ascii="Arial Narrow" w:hAnsi="Arial Narrow"/>
          <w:sz w:val="21"/>
          <w:szCs w:val="21"/>
        </w:rPr>
        <w:t>no</w:t>
      </w:r>
      <w:r w:rsidRPr="00E35AFA">
        <w:rPr>
          <w:rFonts w:ascii="Arial Narrow" w:hAnsi="Arial Narrow"/>
          <w:sz w:val="21"/>
          <w:szCs w:val="21"/>
        </w:rPr>
        <w:t xml:space="preserve"> Edital, verificadas posteriormente, e por danos deles decorrentes.</w:t>
      </w:r>
    </w:p>
    <w:p w14:paraId="7D4B89C5" w14:textId="77777777" w:rsidR="00B91FA0" w:rsidRDefault="00B91FA0" w:rsidP="00B108A2">
      <w:pPr>
        <w:pStyle w:val="Corpodetexto"/>
        <w:tabs>
          <w:tab w:val="left" w:pos="180"/>
        </w:tabs>
        <w:rPr>
          <w:rFonts w:ascii="Arial Narrow" w:hAnsi="Arial Narrow"/>
          <w:sz w:val="21"/>
          <w:szCs w:val="21"/>
        </w:rPr>
      </w:pPr>
    </w:p>
    <w:p w14:paraId="0CA43B19" w14:textId="30EFDF05" w:rsidR="00B108A2" w:rsidRPr="00E35AFA" w:rsidRDefault="00B108A2" w:rsidP="00B108A2">
      <w:pPr>
        <w:pStyle w:val="Corpodetexto"/>
        <w:tabs>
          <w:tab w:val="left" w:pos="180"/>
        </w:tabs>
        <w:rPr>
          <w:rFonts w:ascii="Arial Narrow" w:hAnsi="Arial Narrow"/>
          <w:sz w:val="21"/>
          <w:szCs w:val="21"/>
        </w:rPr>
      </w:pPr>
      <w:r w:rsidRPr="00E35AFA">
        <w:rPr>
          <w:rFonts w:ascii="Arial Narrow" w:hAnsi="Arial Narrow"/>
          <w:sz w:val="21"/>
          <w:szCs w:val="21"/>
        </w:rPr>
        <w:t xml:space="preserve">3.5. Caso </w:t>
      </w:r>
      <w:r>
        <w:rPr>
          <w:rFonts w:ascii="Arial Narrow" w:hAnsi="Arial Narrow"/>
          <w:sz w:val="21"/>
          <w:szCs w:val="21"/>
        </w:rPr>
        <w:t>os serviços</w:t>
      </w:r>
      <w:r w:rsidRPr="00E35AFA">
        <w:rPr>
          <w:rFonts w:ascii="Arial Narrow" w:hAnsi="Arial Narrow"/>
          <w:sz w:val="21"/>
          <w:szCs w:val="21"/>
        </w:rPr>
        <w:t xml:space="preserve"> seja</w:t>
      </w:r>
      <w:r>
        <w:rPr>
          <w:rFonts w:ascii="Arial Narrow" w:hAnsi="Arial Narrow"/>
          <w:sz w:val="21"/>
          <w:szCs w:val="21"/>
        </w:rPr>
        <w:t>m</w:t>
      </w:r>
      <w:r w:rsidRPr="00E35AFA">
        <w:rPr>
          <w:rFonts w:ascii="Arial Narrow" w:hAnsi="Arial Narrow"/>
          <w:sz w:val="21"/>
          <w:szCs w:val="21"/>
        </w:rPr>
        <w:t xml:space="preserve"> recusad</w:t>
      </w:r>
      <w:r>
        <w:rPr>
          <w:rFonts w:ascii="Arial Narrow" w:hAnsi="Arial Narrow"/>
          <w:sz w:val="21"/>
          <w:szCs w:val="21"/>
        </w:rPr>
        <w:t>os</w:t>
      </w:r>
      <w:r w:rsidRPr="00E35AFA">
        <w:rPr>
          <w:rFonts w:ascii="Arial Narrow" w:hAnsi="Arial Narrow"/>
          <w:sz w:val="21"/>
          <w:szCs w:val="21"/>
        </w:rPr>
        <w:t xml:space="preserve"> ou o documento fiscal apresente incorreção, o prazo de pagamento será contado a partir da data da regularização da entrega ou do documento fiscal, a depender do evento.</w:t>
      </w:r>
    </w:p>
    <w:p w14:paraId="24E2587C" w14:textId="77777777" w:rsidR="00B91FA0" w:rsidRDefault="00B91FA0" w:rsidP="00B108A2">
      <w:pPr>
        <w:pStyle w:val="TextosemFormatao3"/>
        <w:jc w:val="both"/>
        <w:rPr>
          <w:rFonts w:ascii="Arial Narrow" w:hAnsi="Arial Narrow" w:cs="Arial"/>
          <w:bCs/>
          <w:sz w:val="21"/>
          <w:szCs w:val="21"/>
        </w:rPr>
      </w:pPr>
    </w:p>
    <w:p w14:paraId="47D82E97" w14:textId="7F0EF470" w:rsidR="00450398" w:rsidRPr="002D08F9" w:rsidRDefault="00450398" w:rsidP="00450398">
      <w:pPr>
        <w:pStyle w:val="Corpodetexto"/>
        <w:tabs>
          <w:tab w:val="left" w:pos="540"/>
        </w:tabs>
        <w:rPr>
          <w:rFonts w:ascii="Arial Narrow" w:hAnsi="Arial Narrow"/>
          <w:sz w:val="21"/>
          <w:szCs w:val="21"/>
        </w:rPr>
      </w:pPr>
      <w:r>
        <w:rPr>
          <w:rFonts w:ascii="Arial Narrow" w:hAnsi="Arial Narrow"/>
          <w:sz w:val="21"/>
          <w:szCs w:val="21"/>
        </w:rPr>
        <w:t>3</w:t>
      </w:r>
      <w:r w:rsidRPr="002D08F9">
        <w:rPr>
          <w:rFonts w:ascii="Arial Narrow" w:hAnsi="Arial Narrow"/>
          <w:sz w:val="21"/>
          <w:szCs w:val="21"/>
        </w:rPr>
        <w:t>.</w:t>
      </w:r>
      <w:r>
        <w:rPr>
          <w:rFonts w:ascii="Arial Narrow" w:hAnsi="Arial Narrow"/>
          <w:sz w:val="21"/>
          <w:szCs w:val="21"/>
        </w:rPr>
        <w:t>6</w:t>
      </w:r>
      <w:r w:rsidRPr="002D08F9">
        <w:rPr>
          <w:rFonts w:ascii="Arial Narrow" w:hAnsi="Arial Narrow"/>
          <w:sz w:val="21"/>
          <w:szCs w:val="21"/>
        </w:rPr>
        <w:t>. Os quantitativos descritos em Anexo ao Edital constituem mera previsão, dimensionada de acordo com a demanda atualmente existente, não ficando o Município, obrigado a executá-los integralmente.</w:t>
      </w:r>
    </w:p>
    <w:p w14:paraId="4B8035F0" w14:textId="380B4A2A" w:rsidR="00450398" w:rsidRPr="00822A67" w:rsidRDefault="00450398" w:rsidP="00450398">
      <w:pPr>
        <w:jc w:val="both"/>
        <w:rPr>
          <w:rFonts w:ascii="Arial Narrow" w:hAnsi="Arial Narrow"/>
          <w:sz w:val="21"/>
          <w:szCs w:val="21"/>
        </w:rPr>
      </w:pPr>
      <w:r>
        <w:rPr>
          <w:rFonts w:ascii="Arial Narrow" w:hAnsi="Arial Narrow"/>
          <w:sz w:val="21"/>
          <w:szCs w:val="21"/>
        </w:rPr>
        <w:t>3</w:t>
      </w:r>
      <w:r w:rsidRPr="002D08F9">
        <w:rPr>
          <w:rFonts w:ascii="Arial Narrow" w:hAnsi="Arial Narrow"/>
          <w:sz w:val="21"/>
          <w:szCs w:val="21"/>
        </w:rPr>
        <w:t>.</w:t>
      </w:r>
      <w:r>
        <w:rPr>
          <w:rFonts w:ascii="Arial Narrow" w:hAnsi="Arial Narrow"/>
          <w:sz w:val="21"/>
          <w:szCs w:val="21"/>
        </w:rPr>
        <w:t>6</w:t>
      </w:r>
      <w:r w:rsidRPr="002D08F9">
        <w:rPr>
          <w:rFonts w:ascii="Arial Narrow" w:hAnsi="Arial Narrow"/>
          <w:sz w:val="21"/>
          <w:szCs w:val="21"/>
        </w:rPr>
        <w:t>.1. As quantidades a serem fornecidas são estimadas, podendo, nos limites do § 1º do art. 65 da Lei nº 8.666/93, ser acrescidas ou suprimidas em conformidade com a demanda do período de vigência da Ata de Registro de Preço (ARP).</w:t>
      </w:r>
    </w:p>
    <w:p w14:paraId="66B73B47" w14:textId="77777777" w:rsidR="00175871" w:rsidRPr="0003778A" w:rsidRDefault="00175871" w:rsidP="00175871">
      <w:pPr>
        <w:pStyle w:val="Corpodetexto"/>
        <w:tabs>
          <w:tab w:val="left" w:pos="0"/>
          <w:tab w:val="left" w:pos="9072"/>
          <w:tab w:val="left" w:pos="9214"/>
        </w:tabs>
        <w:rPr>
          <w:rFonts w:ascii="Arial Narrow" w:hAnsi="Arial Narrow"/>
          <w:b/>
          <w:sz w:val="21"/>
          <w:szCs w:val="21"/>
          <w:u w:val="single"/>
        </w:rPr>
      </w:pPr>
    </w:p>
    <w:p w14:paraId="1E69F434" w14:textId="77777777" w:rsidR="00175871" w:rsidRPr="0028453A"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QUARTA</w:t>
      </w:r>
    </w:p>
    <w:p w14:paraId="61CA2776" w14:textId="77777777" w:rsidR="00175871" w:rsidRPr="0028453A" w:rsidRDefault="00175871" w:rsidP="00175871">
      <w:pPr>
        <w:tabs>
          <w:tab w:val="left" w:pos="9072"/>
          <w:tab w:val="left" w:pos="9214"/>
        </w:tabs>
        <w:spacing w:after="200" w:line="276" w:lineRule="auto"/>
        <w:jc w:val="center"/>
        <w:rPr>
          <w:rFonts w:ascii="Arial Narrow" w:hAnsi="Arial Narrow" w:cs="Arial"/>
          <w:b/>
          <w:sz w:val="21"/>
          <w:szCs w:val="21"/>
        </w:rPr>
      </w:pPr>
      <w:r w:rsidRPr="0028453A">
        <w:rPr>
          <w:rFonts w:ascii="Arial Narrow" w:hAnsi="Arial Narrow" w:cs="Arial"/>
          <w:b/>
          <w:sz w:val="21"/>
          <w:szCs w:val="21"/>
        </w:rPr>
        <w:t>DO RESPONSÁVEL PELO RECEBIMENTO E PELA FISCALIZAÇÃO DA CONTRATAÇÃO</w:t>
      </w:r>
    </w:p>
    <w:p w14:paraId="2358B907" w14:textId="77CE9DA0" w:rsidR="00175871" w:rsidRDefault="00175871" w:rsidP="00175871">
      <w:pPr>
        <w:tabs>
          <w:tab w:val="left" w:pos="9072"/>
          <w:tab w:val="left" w:pos="9214"/>
        </w:tabs>
        <w:jc w:val="both"/>
        <w:rPr>
          <w:rFonts w:ascii="Arial Narrow" w:hAnsi="Arial Narrow"/>
          <w:sz w:val="21"/>
          <w:szCs w:val="21"/>
        </w:rPr>
      </w:pPr>
      <w:r>
        <w:rPr>
          <w:rFonts w:ascii="Arial Narrow" w:hAnsi="Arial Narrow"/>
          <w:sz w:val="21"/>
          <w:szCs w:val="21"/>
        </w:rPr>
        <w:t>4</w:t>
      </w:r>
      <w:r w:rsidRPr="0003778A">
        <w:rPr>
          <w:rFonts w:ascii="Arial Narrow" w:hAnsi="Arial Narrow"/>
          <w:sz w:val="21"/>
          <w:szCs w:val="21"/>
        </w:rPr>
        <w:t xml:space="preserve">.1. A fiscalização do presente Pregão Presencial ficará a cargo </w:t>
      </w:r>
      <w:r>
        <w:rPr>
          <w:rFonts w:ascii="Arial Narrow" w:hAnsi="Arial Narrow"/>
          <w:sz w:val="21"/>
          <w:szCs w:val="21"/>
        </w:rPr>
        <w:t>do</w:t>
      </w:r>
      <w:r w:rsidR="00450398">
        <w:rPr>
          <w:rFonts w:ascii="Arial Narrow" w:hAnsi="Arial Narrow"/>
          <w:sz w:val="21"/>
          <w:szCs w:val="21"/>
        </w:rPr>
        <w:t>(</w:t>
      </w:r>
      <w:r>
        <w:rPr>
          <w:rFonts w:ascii="Arial Narrow" w:hAnsi="Arial Narrow"/>
          <w:sz w:val="21"/>
          <w:szCs w:val="21"/>
        </w:rPr>
        <w:t>s</w:t>
      </w:r>
      <w:r w:rsidR="00450398">
        <w:rPr>
          <w:rFonts w:ascii="Arial Narrow" w:hAnsi="Arial Narrow"/>
          <w:sz w:val="21"/>
          <w:szCs w:val="21"/>
        </w:rPr>
        <w:t>)</w:t>
      </w:r>
      <w:r w:rsidRPr="0003778A">
        <w:rPr>
          <w:rFonts w:ascii="Arial Narrow" w:hAnsi="Arial Narrow"/>
          <w:sz w:val="21"/>
          <w:szCs w:val="21"/>
        </w:rPr>
        <w:t xml:space="preserve"> servidor</w:t>
      </w:r>
      <w:r w:rsidR="00450398">
        <w:rPr>
          <w:rFonts w:ascii="Arial Narrow" w:hAnsi="Arial Narrow"/>
          <w:sz w:val="21"/>
          <w:szCs w:val="21"/>
        </w:rPr>
        <w:t>(</w:t>
      </w:r>
      <w:r>
        <w:rPr>
          <w:rFonts w:ascii="Arial Narrow" w:hAnsi="Arial Narrow"/>
          <w:sz w:val="21"/>
          <w:szCs w:val="21"/>
        </w:rPr>
        <w:t>es</w:t>
      </w:r>
      <w:r w:rsidR="00450398">
        <w:rPr>
          <w:rFonts w:ascii="Arial Narrow" w:hAnsi="Arial Narrow"/>
          <w:sz w:val="21"/>
          <w:szCs w:val="21"/>
        </w:rPr>
        <w:t>)</w:t>
      </w:r>
      <w:r w:rsidRPr="0003778A">
        <w:rPr>
          <w:rFonts w:ascii="Arial Narrow" w:hAnsi="Arial Narrow"/>
          <w:sz w:val="21"/>
          <w:szCs w:val="21"/>
        </w:rPr>
        <w:t xml:space="preserve"> abaixo mencionad</w:t>
      </w:r>
      <w:r>
        <w:rPr>
          <w:rFonts w:ascii="Arial Narrow" w:hAnsi="Arial Narrow"/>
          <w:sz w:val="21"/>
          <w:szCs w:val="21"/>
        </w:rPr>
        <w:t>o</w:t>
      </w:r>
      <w:r w:rsidR="00450398">
        <w:rPr>
          <w:rFonts w:ascii="Arial Narrow" w:hAnsi="Arial Narrow"/>
          <w:sz w:val="21"/>
          <w:szCs w:val="21"/>
        </w:rPr>
        <w:t>(</w:t>
      </w:r>
      <w:r>
        <w:rPr>
          <w:rFonts w:ascii="Arial Narrow" w:hAnsi="Arial Narrow"/>
          <w:sz w:val="21"/>
          <w:szCs w:val="21"/>
        </w:rPr>
        <w:t>s</w:t>
      </w:r>
      <w:r w:rsidR="00450398">
        <w:rPr>
          <w:rFonts w:ascii="Arial Narrow" w:hAnsi="Arial Narrow"/>
          <w:sz w:val="21"/>
          <w:szCs w:val="21"/>
        </w:rPr>
        <w:t>)</w:t>
      </w:r>
      <w:r>
        <w:rPr>
          <w:rFonts w:ascii="Arial Narrow" w:hAnsi="Arial Narrow"/>
          <w:sz w:val="21"/>
          <w:szCs w:val="21"/>
        </w:rPr>
        <w:t>, ou quem os substituir</w:t>
      </w:r>
      <w:r w:rsidRPr="0003778A">
        <w:rPr>
          <w:rFonts w:ascii="Arial Narrow" w:hAnsi="Arial Narrow"/>
          <w:sz w:val="21"/>
          <w:szCs w:val="21"/>
        </w:rPr>
        <w:t>:</w:t>
      </w:r>
    </w:p>
    <w:p w14:paraId="1DBF0F3F" w14:textId="77777777" w:rsidR="00175871" w:rsidRPr="0003778A" w:rsidRDefault="00175871" w:rsidP="00175871">
      <w:pPr>
        <w:tabs>
          <w:tab w:val="left" w:pos="9072"/>
          <w:tab w:val="left" w:pos="9214"/>
        </w:tabs>
        <w:jc w:val="both"/>
        <w:rPr>
          <w:rFonts w:ascii="Arial Narrow" w:hAnsi="Arial Narrow"/>
          <w:sz w:val="21"/>
          <w:szCs w:val="21"/>
        </w:rPr>
      </w:pPr>
    </w:p>
    <w:p w14:paraId="3FD7D2A2" w14:textId="77777777" w:rsidR="00465DB2" w:rsidRPr="00967D75" w:rsidRDefault="00465DB2" w:rsidP="00465DB2">
      <w:pPr>
        <w:tabs>
          <w:tab w:val="left" w:pos="9072"/>
          <w:tab w:val="left" w:pos="9214"/>
        </w:tabs>
        <w:ind w:firstLine="567"/>
        <w:jc w:val="both"/>
        <w:rPr>
          <w:rFonts w:ascii="Arial Narrow" w:hAnsi="Arial Narrow"/>
          <w:i/>
          <w:sz w:val="21"/>
          <w:szCs w:val="21"/>
        </w:rPr>
      </w:pPr>
      <w:r>
        <w:rPr>
          <w:rFonts w:ascii="Arial Narrow" w:hAnsi="Arial Narrow"/>
          <w:i/>
          <w:sz w:val="21"/>
          <w:szCs w:val="21"/>
        </w:rPr>
        <w:t>Willian Scheuermann</w:t>
      </w:r>
    </w:p>
    <w:p w14:paraId="55B8690B" w14:textId="77777777" w:rsidR="00465DB2" w:rsidRPr="00967D75" w:rsidRDefault="00465DB2" w:rsidP="00465DB2">
      <w:pPr>
        <w:tabs>
          <w:tab w:val="left" w:pos="9072"/>
          <w:tab w:val="left" w:pos="9214"/>
        </w:tabs>
        <w:ind w:firstLine="567"/>
        <w:jc w:val="both"/>
        <w:rPr>
          <w:rFonts w:ascii="Arial Narrow" w:hAnsi="Arial Narrow"/>
          <w:color w:val="FF0000"/>
          <w:sz w:val="21"/>
          <w:szCs w:val="21"/>
        </w:rPr>
      </w:pPr>
      <w:r w:rsidRPr="00967D75">
        <w:rPr>
          <w:rFonts w:ascii="Arial Narrow" w:hAnsi="Arial Narrow"/>
          <w:sz w:val="21"/>
          <w:szCs w:val="21"/>
        </w:rPr>
        <w:t>Fone: (49)</w:t>
      </w:r>
      <w:r>
        <w:rPr>
          <w:rFonts w:ascii="Arial Narrow" w:hAnsi="Arial Narrow"/>
          <w:sz w:val="21"/>
          <w:szCs w:val="21"/>
        </w:rPr>
        <w:t xml:space="preserve"> </w:t>
      </w:r>
      <w:r w:rsidRPr="00967D75">
        <w:rPr>
          <w:rFonts w:ascii="Arial Narrow" w:hAnsi="Arial Narrow"/>
          <w:sz w:val="21"/>
          <w:szCs w:val="21"/>
        </w:rPr>
        <w:t>3551-4700</w:t>
      </w:r>
    </w:p>
    <w:p w14:paraId="1EA29CD2" w14:textId="77777777" w:rsidR="00465DB2" w:rsidRPr="001469D4" w:rsidRDefault="00465DB2" w:rsidP="00465DB2">
      <w:pPr>
        <w:tabs>
          <w:tab w:val="left" w:pos="9072"/>
          <w:tab w:val="left" w:pos="9214"/>
        </w:tabs>
        <w:ind w:firstLine="567"/>
        <w:jc w:val="both"/>
        <w:rPr>
          <w:rFonts w:ascii="Arial Narrow" w:hAnsi="Arial Narrow"/>
          <w:color w:val="0000FF"/>
          <w:sz w:val="21"/>
          <w:szCs w:val="21"/>
          <w:u w:val="single"/>
        </w:rPr>
      </w:pPr>
      <w:r w:rsidRPr="00967D75">
        <w:rPr>
          <w:rFonts w:ascii="Arial Narrow" w:hAnsi="Arial Narrow"/>
          <w:sz w:val="21"/>
          <w:szCs w:val="21"/>
        </w:rPr>
        <w:t xml:space="preserve">E-mail: </w:t>
      </w:r>
      <w:hyperlink r:id="rId7" w:history="1">
        <w:r w:rsidRPr="001334FF">
          <w:rPr>
            <w:rStyle w:val="Hyperlink"/>
            <w:rFonts w:ascii="Arial Narrow" w:hAnsi="Arial Narrow"/>
            <w:sz w:val="21"/>
            <w:szCs w:val="21"/>
          </w:rPr>
          <w:t>esporteluzernasc@gmail.com</w:t>
        </w:r>
      </w:hyperlink>
      <w:r>
        <w:rPr>
          <w:rFonts w:ascii="Arial Narrow" w:hAnsi="Arial Narrow"/>
          <w:sz w:val="21"/>
          <w:szCs w:val="21"/>
        </w:rPr>
        <w:t xml:space="preserve"> </w:t>
      </w:r>
    </w:p>
    <w:p w14:paraId="4FE5557C" w14:textId="257A8487" w:rsidR="00B91FA0" w:rsidRDefault="00B91FA0" w:rsidP="00B91FA0">
      <w:pPr>
        <w:tabs>
          <w:tab w:val="left" w:pos="9072"/>
          <w:tab w:val="left" w:pos="9214"/>
        </w:tabs>
        <w:ind w:firstLine="567"/>
        <w:jc w:val="both"/>
        <w:rPr>
          <w:rFonts w:ascii="Arial Narrow" w:hAnsi="Arial Narrow"/>
          <w:sz w:val="21"/>
          <w:szCs w:val="21"/>
        </w:rPr>
      </w:pPr>
      <w:r w:rsidRPr="00967D75">
        <w:rPr>
          <w:rFonts w:ascii="Arial Narrow" w:hAnsi="Arial Narrow"/>
          <w:sz w:val="21"/>
          <w:szCs w:val="21"/>
        </w:rPr>
        <w:t xml:space="preserve">  </w:t>
      </w:r>
    </w:p>
    <w:p w14:paraId="6D49EFE3" w14:textId="7EDF95FB" w:rsidR="00175871" w:rsidRDefault="00175871" w:rsidP="00175871">
      <w:pPr>
        <w:tabs>
          <w:tab w:val="left" w:pos="9072"/>
          <w:tab w:val="left" w:pos="9214"/>
        </w:tabs>
        <w:jc w:val="both"/>
        <w:rPr>
          <w:rFonts w:ascii="Arial Narrow" w:hAnsi="Arial Narrow"/>
          <w:sz w:val="21"/>
          <w:szCs w:val="21"/>
        </w:rPr>
      </w:pPr>
      <w:r>
        <w:rPr>
          <w:rFonts w:ascii="Arial Narrow" w:hAnsi="Arial Narrow"/>
          <w:sz w:val="21"/>
          <w:szCs w:val="21"/>
        </w:rPr>
        <w:lastRenderedPageBreak/>
        <w:t>4.</w:t>
      </w:r>
      <w:r w:rsidRPr="00216DF2">
        <w:rPr>
          <w:rFonts w:ascii="Arial Narrow" w:hAnsi="Arial Narrow"/>
          <w:sz w:val="21"/>
          <w:szCs w:val="21"/>
        </w:rPr>
        <w:t xml:space="preserve">2. </w:t>
      </w:r>
      <w:r w:rsidRPr="00B40542">
        <w:rPr>
          <w:rFonts w:ascii="Arial Narrow" w:hAnsi="Arial Narrow"/>
          <w:sz w:val="21"/>
          <w:szCs w:val="21"/>
        </w:rPr>
        <w:t>Caberá a</w:t>
      </w:r>
      <w:r>
        <w:rPr>
          <w:rFonts w:ascii="Arial Narrow" w:hAnsi="Arial Narrow"/>
          <w:sz w:val="21"/>
          <w:szCs w:val="21"/>
        </w:rPr>
        <w:t>o</w:t>
      </w:r>
      <w:r w:rsidR="00B91FA0">
        <w:rPr>
          <w:rFonts w:ascii="Arial Narrow" w:hAnsi="Arial Narrow"/>
          <w:sz w:val="21"/>
          <w:szCs w:val="21"/>
        </w:rPr>
        <w:t>(</w:t>
      </w:r>
      <w:r>
        <w:rPr>
          <w:rFonts w:ascii="Arial Narrow" w:hAnsi="Arial Narrow"/>
          <w:sz w:val="21"/>
          <w:szCs w:val="21"/>
        </w:rPr>
        <w:t>s</w:t>
      </w:r>
      <w:r w:rsidR="00B91FA0">
        <w:rPr>
          <w:rFonts w:ascii="Arial Narrow" w:hAnsi="Arial Narrow"/>
          <w:sz w:val="21"/>
          <w:szCs w:val="21"/>
        </w:rPr>
        <w:t>)</w:t>
      </w:r>
      <w:r>
        <w:rPr>
          <w:rFonts w:ascii="Arial Narrow" w:hAnsi="Arial Narrow"/>
          <w:sz w:val="21"/>
          <w:szCs w:val="21"/>
        </w:rPr>
        <w:t xml:space="preserve"> </w:t>
      </w:r>
      <w:r w:rsidRPr="00B40542">
        <w:rPr>
          <w:rFonts w:ascii="Arial Narrow" w:hAnsi="Arial Narrow"/>
          <w:sz w:val="21"/>
          <w:szCs w:val="21"/>
        </w:rPr>
        <w:t>fisca</w:t>
      </w:r>
      <w:r w:rsidR="00B91FA0">
        <w:rPr>
          <w:rFonts w:ascii="Arial Narrow" w:hAnsi="Arial Narrow"/>
          <w:sz w:val="21"/>
          <w:szCs w:val="21"/>
        </w:rPr>
        <w:t>l(</w:t>
      </w:r>
      <w:r>
        <w:rPr>
          <w:rFonts w:ascii="Arial Narrow" w:hAnsi="Arial Narrow"/>
          <w:sz w:val="21"/>
          <w:szCs w:val="21"/>
        </w:rPr>
        <w:t>is</w:t>
      </w:r>
      <w:r w:rsidR="00B91FA0">
        <w:rPr>
          <w:rFonts w:ascii="Arial Narrow" w:hAnsi="Arial Narrow"/>
          <w:sz w:val="21"/>
          <w:szCs w:val="21"/>
        </w:rPr>
        <w:t>)</w:t>
      </w:r>
      <w:r w:rsidRPr="00B40542">
        <w:rPr>
          <w:rFonts w:ascii="Arial Narrow" w:hAnsi="Arial Narrow"/>
          <w:sz w:val="21"/>
          <w:szCs w:val="21"/>
        </w:rPr>
        <w:t xml:space="preserve"> da contratação, </w:t>
      </w:r>
      <w:r w:rsidRPr="00216DF2">
        <w:rPr>
          <w:rFonts w:ascii="Arial Narrow" w:hAnsi="Arial Narrow"/>
          <w:sz w:val="21"/>
          <w:szCs w:val="21"/>
        </w:rPr>
        <w:t>verificar se os itens, objeto do Edital, atendem a todas as especificações e demai</w:t>
      </w:r>
      <w:r>
        <w:rPr>
          <w:rFonts w:ascii="Arial Narrow" w:hAnsi="Arial Narrow"/>
          <w:sz w:val="21"/>
          <w:szCs w:val="21"/>
        </w:rPr>
        <w:t xml:space="preserve">s requisitos exigidos, bem como legitimar a liquidação dos </w:t>
      </w:r>
      <w:r w:rsidRPr="00675FA8">
        <w:rPr>
          <w:rFonts w:ascii="Arial Narrow" w:hAnsi="Arial Narrow"/>
          <w:sz w:val="21"/>
          <w:szCs w:val="21"/>
        </w:rPr>
        <w:t>pag</w:t>
      </w:r>
      <w:r>
        <w:rPr>
          <w:rFonts w:ascii="Arial Narrow" w:hAnsi="Arial Narrow"/>
          <w:sz w:val="21"/>
          <w:szCs w:val="21"/>
        </w:rPr>
        <w:t xml:space="preserve">amentos devidos ao contratado </w:t>
      </w:r>
      <w:r w:rsidRPr="00216DF2">
        <w:rPr>
          <w:rFonts w:ascii="Arial Narrow" w:hAnsi="Arial Narrow"/>
          <w:sz w:val="21"/>
          <w:szCs w:val="21"/>
        </w:rPr>
        <w:t>e participar de todos os atos que se fizerem necessários para o adimplemento a que se referir o objeto licitado</w:t>
      </w:r>
      <w:r>
        <w:rPr>
          <w:rFonts w:ascii="Arial Narrow" w:hAnsi="Arial Narrow"/>
          <w:sz w:val="21"/>
          <w:szCs w:val="21"/>
        </w:rPr>
        <w:t xml:space="preserve">, orientando as </w:t>
      </w:r>
      <w:r w:rsidRPr="00675FA8">
        <w:rPr>
          <w:rFonts w:ascii="Arial Narrow" w:hAnsi="Arial Narrow"/>
          <w:sz w:val="21"/>
          <w:szCs w:val="21"/>
        </w:rPr>
        <w:t>autoridades da necessidade de s</w:t>
      </w:r>
      <w:r>
        <w:rPr>
          <w:rFonts w:ascii="Arial Narrow" w:hAnsi="Arial Narrow"/>
          <w:sz w:val="21"/>
          <w:szCs w:val="21"/>
        </w:rPr>
        <w:t xml:space="preserve">erem aplicadas </w:t>
      </w:r>
      <w:r w:rsidRPr="00675FA8">
        <w:rPr>
          <w:rFonts w:ascii="Arial Narrow" w:hAnsi="Arial Narrow"/>
          <w:sz w:val="21"/>
          <w:szCs w:val="21"/>
        </w:rPr>
        <w:t xml:space="preserve">sanções ou </w:t>
      </w:r>
      <w:r>
        <w:rPr>
          <w:rFonts w:ascii="Arial Narrow" w:hAnsi="Arial Narrow"/>
          <w:sz w:val="21"/>
          <w:szCs w:val="21"/>
        </w:rPr>
        <w:t>a</w:t>
      </w:r>
      <w:r w:rsidRPr="00675FA8">
        <w:rPr>
          <w:rFonts w:ascii="Arial Narrow" w:hAnsi="Arial Narrow"/>
          <w:sz w:val="21"/>
          <w:szCs w:val="21"/>
        </w:rPr>
        <w:t xml:space="preserve"> rescisão contratual.</w:t>
      </w:r>
    </w:p>
    <w:p w14:paraId="4884BBCB" w14:textId="77777777" w:rsidR="00175871" w:rsidRDefault="00175871" w:rsidP="00175871">
      <w:pPr>
        <w:tabs>
          <w:tab w:val="left" w:pos="9072"/>
          <w:tab w:val="left" w:pos="9214"/>
        </w:tabs>
        <w:jc w:val="both"/>
        <w:rPr>
          <w:rFonts w:ascii="Arial Narrow" w:hAnsi="Arial Narrow"/>
          <w:sz w:val="21"/>
          <w:szCs w:val="21"/>
        </w:rPr>
      </w:pPr>
    </w:p>
    <w:p w14:paraId="27253CFB" w14:textId="4669D507" w:rsidR="00175871" w:rsidRDefault="00175871" w:rsidP="00175871">
      <w:pPr>
        <w:tabs>
          <w:tab w:val="left" w:pos="9072"/>
          <w:tab w:val="left" w:pos="9214"/>
        </w:tabs>
        <w:jc w:val="both"/>
        <w:rPr>
          <w:rFonts w:ascii="Arial Narrow" w:hAnsi="Arial Narrow"/>
          <w:sz w:val="21"/>
          <w:szCs w:val="21"/>
        </w:rPr>
      </w:pPr>
      <w:r>
        <w:rPr>
          <w:rFonts w:ascii="Arial Narrow" w:hAnsi="Arial Narrow"/>
          <w:sz w:val="21"/>
          <w:szCs w:val="21"/>
        </w:rPr>
        <w:t>4.3. A omissão, total ou parcial, da fiscalização, não eximirá o fornecedor da integral responsabilidade pelos encargos ou serviços que são de sua competência</w:t>
      </w:r>
      <w:r w:rsidR="00B10924">
        <w:rPr>
          <w:rFonts w:ascii="Arial Narrow" w:hAnsi="Arial Narrow"/>
          <w:sz w:val="21"/>
          <w:szCs w:val="21"/>
        </w:rPr>
        <w:t>.</w:t>
      </w:r>
    </w:p>
    <w:p w14:paraId="5AA121AE" w14:textId="77777777" w:rsidR="00175871" w:rsidRPr="0028453A" w:rsidRDefault="00175871" w:rsidP="00175871">
      <w:pPr>
        <w:tabs>
          <w:tab w:val="left" w:pos="9072"/>
          <w:tab w:val="left" w:pos="9214"/>
        </w:tabs>
        <w:jc w:val="both"/>
        <w:rPr>
          <w:rFonts w:ascii="Arial Narrow" w:hAnsi="Arial Narrow" w:cs="Arial"/>
          <w:sz w:val="21"/>
          <w:szCs w:val="21"/>
        </w:rPr>
      </w:pPr>
    </w:p>
    <w:p w14:paraId="7295E866" w14:textId="77777777" w:rsidR="00175871" w:rsidRPr="0028453A" w:rsidRDefault="00175871" w:rsidP="00175871">
      <w:pPr>
        <w:pStyle w:val="Corpodetexto"/>
        <w:tabs>
          <w:tab w:val="left" w:pos="180"/>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QUINTA</w:t>
      </w:r>
    </w:p>
    <w:p w14:paraId="7C01893C"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DO REAJUSTE, REVISÃO E DA ATUALIZAÇÃO DOS PREÇOS</w:t>
      </w:r>
    </w:p>
    <w:p w14:paraId="61FAD07C" w14:textId="77777777" w:rsidR="00175871" w:rsidRPr="0028453A" w:rsidRDefault="00175871" w:rsidP="00175871">
      <w:pPr>
        <w:jc w:val="center"/>
        <w:rPr>
          <w:rFonts w:ascii="Arial Narrow" w:hAnsi="Arial Narrow"/>
          <w:sz w:val="21"/>
          <w:szCs w:val="21"/>
        </w:rPr>
      </w:pPr>
    </w:p>
    <w:p w14:paraId="6E1D1177"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 </w:t>
      </w:r>
      <w:r w:rsidRPr="0028453A">
        <w:rPr>
          <w:rFonts w:ascii="Arial Narrow" w:hAnsi="Arial Narrow" w:cs="Arial"/>
          <w:sz w:val="21"/>
          <w:szCs w:val="21"/>
        </w:rPr>
        <w:t>Os preços não serão reajustados, salvo se:</w:t>
      </w:r>
    </w:p>
    <w:p w14:paraId="6C33FC10" w14:textId="77777777" w:rsidR="00175871" w:rsidRPr="0028453A" w:rsidRDefault="00175871" w:rsidP="00175871">
      <w:pPr>
        <w:pStyle w:val="Corpodetexto2"/>
        <w:spacing w:after="0" w:line="240" w:lineRule="auto"/>
        <w:jc w:val="both"/>
        <w:rPr>
          <w:rFonts w:ascii="Arial Narrow" w:hAnsi="Arial Narrow"/>
          <w:sz w:val="21"/>
          <w:szCs w:val="21"/>
        </w:rPr>
      </w:pPr>
      <w:r>
        <w:rPr>
          <w:rFonts w:ascii="Arial Narrow" w:hAnsi="Arial Narrow" w:cs="Arial"/>
          <w:bCs/>
          <w:sz w:val="21"/>
          <w:szCs w:val="21"/>
        </w:rPr>
        <w:t>5</w:t>
      </w:r>
      <w:r w:rsidRPr="0028453A">
        <w:rPr>
          <w:rFonts w:ascii="Arial Narrow" w:hAnsi="Arial Narrow" w:cs="Arial"/>
          <w:bCs/>
          <w:sz w:val="21"/>
          <w:szCs w:val="21"/>
        </w:rPr>
        <w:t>.1.2.</w:t>
      </w:r>
      <w:r w:rsidRPr="0028453A">
        <w:rPr>
          <w:rFonts w:ascii="Arial Narrow" w:hAnsi="Arial Narrow"/>
          <w:sz w:val="21"/>
          <w:szCs w:val="21"/>
        </w:rPr>
        <w:t xml:space="preserve"> </w:t>
      </w:r>
      <w:r w:rsidRPr="0028453A">
        <w:rPr>
          <w:rFonts w:ascii="Arial Narrow" w:hAnsi="Arial Narrow" w:cs="Arial"/>
          <w:sz w:val="21"/>
          <w:szCs w:val="21"/>
        </w:rPr>
        <w:t xml:space="preserve">O preço registrado poderá ser revisado quando houver alteração de valor devidamente comprovada, podendo ocorrer somente se de acordo com o art. 65 da Lei 8.666/93 e alterações, mediante requerimento a ser formalizado pelo </w:t>
      </w:r>
      <w:r w:rsidRPr="0028453A">
        <w:rPr>
          <w:rFonts w:ascii="Arial Narrow" w:hAnsi="Arial Narrow" w:cs="Arial"/>
          <w:bCs/>
          <w:sz w:val="21"/>
          <w:szCs w:val="21"/>
        </w:rPr>
        <w:t>FORNECEDOR;</w:t>
      </w:r>
    </w:p>
    <w:p w14:paraId="2159D924"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.1.3. </w:t>
      </w:r>
      <w:r w:rsidRPr="0028453A">
        <w:rPr>
          <w:rFonts w:ascii="Arial Narrow" w:hAnsi="Arial Narrow" w:cs="Arial"/>
          <w:sz w:val="21"/>
          <w:szCs w:val="21"/>
        </w:rPr>
        <w:t>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14:paraId="0EEC0024"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.1.4</w:t>
      </w:r>
      <w:r w:rsidRPr="0028453A">
        <w:rPr>
          <w:rFonts w:ascii="Arial Narrow" w:hAnsi="Arial Narrow" w:cs="Arial"/>
          <w:sz w:val="21"/>
          <w:szCs w:val="21"/>
        </w:rPr>
        <w:t>. Quando o preço de mercado tornar-se superior aos preços registrados e o fornecedor, mediante requerimento devidamente comprovado, deverá requerer a revisão dos preços nos termos do art. 65, II, “d”, da Lei nº 8.666/93;</w:t>
      </w:r>
    </w:p>
    <w:p w14:paraId="0ECE1230"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.1.5. </w:t>
      </w:r>
      <w:r w:rsidRPr="0028453A">
        <w:rPr>
          <w:rFonts w:ascii="Arial Narrow" w:hAnsi="Arial Narrow" w:cs="Arial"/>
          <w:sz w:val="21"/>
          <w:szCs w:val="21"/>
        </w:rPr>
        <w:t>Os preços registrados e atualizados não poderão ser superiores aos preços praticados no mercado;</w:t>
      </w:r>
    </w:p>
    <w:p w14:paraId="129C7C41"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.1.6. </w:t>
      </w:r>
      <w:r w:rsidRPr="0028453A">
        <w:rPr>
          <w:rFonts w:ascii="Arial Narrow" w:hAnsi="Arial Narrow" w:cs="Arial"/>
          <w:sz w:val="21"/>
          <w:szCs w:val="21"/>
        </w:rPr>
        <w:t>Não havendo êxito nas negociações, o órgão gerenciador deverá proceder à revogação do item correspondente da Ata de Registro de Preços, adotando as medidas cabíveis para obtenção da contratação mais vantajosa;</w:t>
      </w:r>
    </w:p>
    <w:p w14:paraId="185781AA"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.1.7. </w:t>
      </w:r>
      <w:r w:rsidRPr="0028453A">
        <w:rPr>
          <w:rFonts w:ascii="Arial Narrow" w:hAnsi="Arial Narrow" w:cs="Arial"/>
          <w:sz w:val="21"/>
          <w:szCs w:val="21"/>
        </w:rPr>
        <w:t>Os preços registrados, quando sujeitos ao controle oficial, poderão ser revisados nos termos e prazos fixados pelo órgão público controlador;</w:t>
      </w:r>
    </w:p>
    <w:p w14:paraId="70160523"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.1.8. </w:t>
      </w:r>
      <w:r w:rsidRPr="0028453A">
        <w:rPr>
          <w:rFonts w:ascii="Arial Narrow" w:hAnsi="Arial Narrow" w:cs="Arial"/>
          <w:sz w:val="21"/>
          <w:szCs w:val="21"/>
        </w:rPr>
        <w:t>O disposto acima se aplica igualmente nos casos de incidência de novos impostos ou taxas e de alterações das alíquotas dos já existentes.</w:t>
      </w:r>
    </w:p>
    <w:p w14:paraId="4B5427BF" w14:textId="77777777" w:rsidR="00464796" w:rsidRDefault="00464796" w:rsidP="00175871">
      <w:pPr>
        <w:autoSpaceDE w:val="0"/>
        <w:autoSpaceDN w:val="0"/>
        <w:adjustRightInd w:val="0"/>
        <w:jc w:val="center"/>
        <w:rPr>
          <w:rFonts w:ascii="Arial Narrow" w:hAnsi="Arial Narrow" w:cs="Arial"/>
          <w:b/>
          <w:bCs/>
          <w:sz w:val="21"/>
          <w:szCs w:val="21"/>
        </w:rPr>
      </w:pPr>
    </w:p>
    <w:p w14:paraId="20C0C192" w14:textId="59FFF483" w:rsidR="00175871" w:rsidRPr="0028453A" w:rsidRDefault="00175871" w:rsidP="00175871">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CLÁUSULA S</w:t>
      </w:r>
      <w:r>
        <w:rPr>
          <w:rFonts w:ascii="Arial Narrow" w:hAnsi="Arial Narrow" w:cs="Arial"/>
          <w:b/>
          <w:bCs/>
          <w:sz w:val="21"/>
          <w:szCs w:val="21"/>
        </w:rPr>
        <w:t>EXTA</w:t>
      </w:r>
    </w:p>
    <w:p w14:paraId="1DCEC0BA" w14:textId="77777777" w:rsidR="00175871" w:rsidRPr="0028453A" w:rsidRDefault="00175871" w:rsidP="00175871">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DOS PAGAMENTOS</w:t>
      </w:r>
    </w:p>
    <w:p w14:paraId="1FC46C60" w14:textId="77777777" w:rsidR="00175871" w:rsidRPr="0028453A" w:rsidRDefault="00175871" w:rsidP="00175871">
      <w:pPr>
        <w:autoSpaceDE w:val="0"/>
        <w:autoSpaceDN w:val="0"/>
        <w:adjustRightInd w:val="0"/>
        <w:jc w:val="center"/>
        <w:rPr>
          <w:rFonts w:ascii="Arial Narrow" w:hAnsi="Arial Narrow" w:cs="Arial"/>
          <w:b/>
          <w:bCs/>
          <w:sz w:val="21"/>
          <w:szCs w:val="21"/>
        </w:rPr>
      </w:pPr>
    </w:p>
    <w:p w14:paraId="4D7E5952" w14:textId="77777777" w:rsidR="00175871" w:rsidRPr="0028453A" w:rsidRDefault="00175871" w:rsidP="00175871">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.1. O pagamento será realizado em até 30 (trinta) dias contados da execução mensal dos serviços ou entrega dos materiais, mediante a apresentação de documento fiscal, devidamente atestado por Servidor Municipal competente.</w:t>
      </w:r>
    </w:p>
    <w:p w14:paraId="61D33FE7" w14:textId="77777777" w:rsidR="00BC5F3D" w:rsidRDefault="00BC5F3D" w:rsidP="00BC5F3D">
      <w:pPr>
        <w:pStyle w:val="PargrafodaLista"/>
        <w:ind w:left="0"/>
        <w:jc w:val="both"/>
        <w:rPr>
          <w:rFonts w:ascii="Arial Narrow" w:hAnsi="Arial Narrow"/>
          <w:sz w:val="21"/>
          <w:szCs w:val="21"/>
        </w:rPr>
      </w:pPr>
      <w:r>
        <w:rPr>
          <w:rFonts w:ascii="Arial Narrow" w:hAnsi="Arial Narrow"/>
          <w:sz w:val="21"/>
          <w:szCs w:val="21"/>
        </w:rPr>
        <w:t xml:space="preserve">6.1.1. </w:t>
      </w:r>
      <w:r w:rsidRPr="00341DC6">
        <w:rPr>
          <w:rFonts w:ascii="Arial Narrow" w:hAnsi="Arial Narrow"/>
          <w:sz w:val="21"/>
          <w:szCs w:val="21"/>
        </w:rPr>
        <w:t>O DOCUMENTO FISCAL PARA O FORNECIMENTO DE PRODUTOS DEVERÁ SER EMITIDO PELA FAZENDA DO ESTADO, COM A IDENTIFICAÇÃO DA INSCRIÇÃO ESTADUAL E O RECOLHIMENTO DE ICMS. PARA A PRESTAÇÃO DE SERVIÇOS, O DOCUMENTO FISCAL DEVERÁ SER EMITIDO PELA FAZENDA DO MUNICÍPIO, COM A IDENTIFICAÇÃO DA INSCRIÇÃO MUNICIPAL E O RECOLHIMENTO DE ISS. AS NOTAS APRESENTADAS (PRODUTOS E SERVIÇOS) DEVERÃO TOTALIZAR O VALOR DA PROPOSTA VENCEDORA.</w:t>
      </w:r>
    </w:p>
    <w:p w14:paraId="03356C58" w14:textId="77777777" w:rsidR="00175871" w:rsidRPr="0028453A" w:rsidRDefault="00175871" w:rsidP="00175871">
      <w:pPr>
        <w:jc w:val="both"/>
        <w:rPr>
          <w:rFonts w:ascii="Arial Narrow" w:hAnsi="Arial Narrow"/>
          <w:sz w:val="21"/>
          <w:szCs w:val="21"/>
        </w:rPr>
      </w:pPr>
    </w:p>
    <w:p w14:paraId="338A1F5F" w14:textId="77777777" w:rsidR="00175871" w:rsidRPr="0028453A" w:rsidRDefault="00175871" w:rsidP="00175871">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 xml:space="preserve">.2. A Nota Fiscal ou outro documento fiscal correlato deverá ser emitido em nome da Unidade requisitante e ter a mesma Razão Social e CNPJ dos documentos apresentados pelo fornecedor por ocasião da habilitação. </w:t>
      </w:r>
    </w:p>
    <w:p w14:paraId="47CD3696" w14:textId="02EC69C1" w:rsidR="00BC5F3D" w:rsidRPr="0028453A" w:rsidRDefault="00BC5F3D" w:rsidP="00BC5F3D">
      <w:pPr>
        <w:jc w:val="both"/>
        <w:rPr>
          <w:rFonts w:ascii="Arial Narrow" w:hAnsi="Arial Narrow"/>
          <w:sz w:val="21"/>
          <w:szCs w:val="21"/>
        </w:rPr>
      </w:pPr>
      <w:r>
        <w:rPr>
          <w:rFonts w:ascii="Arial Narrow" w:hAnsi="Arial Narrow"/>
          <w:sz w:val="21"/>
          <w:szCs w:val="21"/>
        </w:rPr>
        <w:t>6.2.1. O FORNECEDOR deverá constar na Nota Fiscal as informações que o município vir a requisitar que constem no referido documento.</w:t>
      </w:r>
    </w:p>
    <w:p w14:paraId="26B3E479" w14:textId="42A1B5D4" w:rsidR="00BC5F3D" w:rsidRPr="0028453A" w:rsidRDefault="00BC5F3D" w:rsidP="00BC5F3D">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.2.</w:t>
      </w:r>
      <w:r>
        <w:rPr>
          <w:rFonts w:ascii="Arial Narrow" w:hAnsi="Arial Narrow"/>
          <w:sz w:val="21"/>
          <w:szCs w:val="21"/>
        </w:rPr>
        <w:t>2</w:t>
      </w:r>
      <w:r w:rsidRPr="0028453A">
        <w:rPr>
          <w:rFonts w:ascii="Arial Narrow" w:hAnsi="Arial Narrow"/>
          <w:sz w:val="21"/>
          <w:szCs w:val="21"/>
        </w:rPr>
        <w:t>. A Nota Fiscal ou outro documento fiscal correlato deverá ser emitido para:</w:t>
      </w:r>
    </w:p>
    <w:p w14:paraId="0846147F" w14:textId="77777777" w:rsidR="00175871" w:rsidRPr="0028453A" w:rsidRDefault="00175871" w:rsidP="00175871">
      <w:pPr>
        <w:jc w:val="both"/>
        <w:rPr>
          <w:rFonts w:ascii="Arial Narrow" w:hAnsi="Arial Narrow"/>
          <w:sz w:val="21"/>
          <w:szCs w:val="21"/>
        </w:rPr>
      </w:pPr>
    </w:p>
    <w:p w14:paraId="038D10ED" w14:textId="77777777" w:rsidR="00175871" w:rsidRDefault="00175871" w:rsidP="00175871">
      <w:pPr>
        <w:pStyle w:val="PargrafodaLista"/>
        <w:numPr>
          <w:ilvl w:val="0"/>
          <w:numId w:val="2"/>
        </w:numPr>
        <w:ind w:left="426" w:hanging="426"/>
        <w:jc w:val="both"/>
        <w:rPr>
          <w:rFonts w:ascii="Arial Narrow" w:hAnsi="Arial Narrow"/>
          <w:sz w:val="21"/>
          <w:szCs w:val="21"/>
        </w:rPr>
      </w:pPr>
      <w:r w:rsidRPr="0028453A">
        <w:rPr>
          <w:rFonts w:ascii="Arial Narrow" w:hAnsi="Arial Narrow"/>
          <w:sz w:val="21"/>
          <w:szCs w:val="21"/>
        </w:rPr>
        <w:t>MUNICÍPIO DE LUZERNA - Avenida 16 de Fevereiro, 151, Centro, Luzerna, SC, CNPJ nº 01.613.428/0001-72.</w:t>
      </w:r>
    </w:p>
    <w:p w14:paraId="00ECB4E4" w14:textId="77777777" w:rsidR="00175871" w:rsidRPr="0028453A" w:rsidRDefault="00175871" w:rsidP="00175871">
      <w:pPr>
        <w:jc w:val="both"/>
        <w:rPr>
          <w:rFonts w:ascii="Arial Narrow" w:hAnsi="Arial Narrow"/>
          <w:sz w:val="21"/>
          <w:szCs w:val="21"/>
        </w:rPr>
      </w:pPr>
    </w:p>
    <w:p w14:paraId="13E44082" w14:textId="77777777" w:rsidR="00175871" w:rsidRPr="0028453A" w:rsidRDefault="00175871" w:rsidP="00175871">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 xml:space="preserve">.3. </w:t>
      </w:r>
      <w:r w:rsidRPr="0028453A">
        <w:rPr>
          <w:rFonts w:ascii="Arial Narrow" w:hAnsi="Arial Narrow"/>
          <w:sz w:val="21"/>
          <w:szCs w:val="21"/>
          <w:u w:val="single"/>
        </w:rPr>
        <w:t>O FORNECEDOR deverá enviar e-mail do documento fiscal, imediatamente após a emissão do mesmo, para o Setor de Compras (Fone: (049) 3551-4700 | E-mail: compras@luzerna.sc.gov.br).</w:t>
      </w:r>
    </w:p>
    <w:p w14:paraId="368B7F1D" w14:textId="77777777" w:rsidR="00175871" w:rsidRPr="0028453A" w:rsidRDefault="00175871" w:rsidP="00175871">
      <w:pPr>
        <w:jc w:val="both"/>
        <w:rPr>
          <w:rFonts w:ascii="Arial Narrow" w:hAnsi="Arial Narrow"/>
          <w:sz w:val="21"/>
          <w:szCs w:val="21"/>
        </w:rPr>
      </w:pPr>
    </w:p>
    <w:p w14:paraId="2098503E" w14:textId="77777777" w:rsidR="00175871" w:rsidRPr="0028453A" w:rsidRDefault="00175871" w:rsidP="00175871">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.4. A apresentação do documento fiscal que contrarie essas exigências inviabilizará o pagamento, isentando o Município do ressarcimento de qualquer prejuízo para o FORNECEDOR.</w:t>
      </w:r>
    </w:p>
    <w:p w14:paraId="0E4B2E72" w14:textId="77777777" w:rsidR="00175871" w:rsidRDefault="00175871" w:rsidP="00175871">
      <w:pPr>
        <w:jc w:val="both"/>
        <w:rPr>
          <w:rFonts w:ascii="Arial Narrow" w:hAnsi="Arial Narrow"/>
          <w:sz w:val="21"/>
          <w:szCs w:val="21"/>
        </w:rPr>
      </w:pPr>
      <w:r>
        <w:rPr>
          <w:rFonts w:ascii="Arial Narrow" w:hAnsi="Arial Narrow" w:cs="Arial"/>
          <w:bCs/>
          <w:sz w:val="21"/>
          <w:szCs w:val="21"/>
        </w:rPr>
        <w:t>6</w:t>
      </w:r>
      <w:r w:rsidRPr="0028453A">
        <w:rPr>
          <w:rFonts w:ascii="Arial Narrow" w:hAnsi="Arial Narrow" w:cs="Arial"/>
          <w:bCs/>
          <w:sz w:val="21"/>
          <w:szCs w:val="21"/>
        </w:rPr>
        <w:t>.4.1.</w:t>
      </w:r>
      <w:r w:rsidRPr="0028453A">
        <w:rPr>
          <w:rFonts w:ascii="Arial Narrow" w:hAnsi="Arial Narrow"/>
          <w:sz w:val="21"/>
          <w:szCs w:val="21"/>
        </w:rPr>
        <w:t xml:space="preserve"> A apresentação do documento fiscal que contrarie essas exigências inviabilizará o pagamento, isentando o Município do ressarcimento de qualquer prejuízo para o </w:t>
      </w:r>
      <w:r w:rsidRPr="0028453A">
        <w:rPr>
          <w:rFonts w:ascii="Arial Narrow" w:hAnsi="Arial Narrow" w:cs="Arial"/>
          <w:bCs/>
          <w:sz w:val="21"/>
          <w:szCs w:val="21"/>
        </w:rPr>
        <w:t>FORNECEDOR</w:t>
      </w:r>
      <w:r w:rsidRPr="0028453A">
        <w:rPr>
          <w:rFonts w:ascii="Arial Narrow" w:hAnsi="Arial Narrow"/>
          <w:sz w:val="21"/>
          <w:szCs w:val="21"/>
        </w:rPr>
        <w:t>.</w:t>
      </w:r>
    </w:p>
    <w:p w14:paraId="75418FAC" w14:textId="77777777" w:rsidR="00175871" w:rsidRDefault="00175871" w:rsidP="00175871">
      <w:pPr>
        <w:jc w:val="both"/>
        <w:rPr>
          <w:rFonts w:ascii="Arial Narrow" w:hAnsi="Arial Narrow"/>
          <w:sz w:val="21"/>
          <w:szCs w:val="21"/>
        </w:rPr>
      </w:pPr>
    </w:p>
    <w:p w14:paraId="5EA8298C"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SÉTIMA</w:t>
      </w:r>
    </w:p>
    <w:p w14:paraId="744EC349"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 DAS OBRIGAÇÕES </w:t>
      </w:r>
    </w:p>
    <w:p w14:paraId="0CA6C926" w14:textId="77777777" w:rsidR="00175871" w:rsidRPr="0028453A" w:rsidRDefault="00175871" w:rsidP="00175871">
      <w:pPr>
        <w:jc w:val="center"/>
        <w:rPr>
          <w:rFonts w:ascii="Arial Narrow" w:hAnsi="Arial Narrow"/>
          <w:b/>
          <w:sz w:val="21"/>
          <w:szCs w:val="21"/>
        </w:rPr>
      </w:pPr>
    </w:p>
    <w:p w14:paraId="757F7392" w14:textId="77777777" w:rsidR="00175871" w:rsidRPr="0028453A" w:rsidRDefault="00175871" w:rsidP="00175871">
      <w:pPr>
        <w:tabs>
          <w:tab w:val="left" w:pos="9072"/>
          <w:tab w:val="left" w:pos="9214"/>
        </w:tabs>
        <w:jc w:val="both"/>
        <w:rPr>
          <w:rFonts w:ascii="Arial Narrow" w:hAnsi="Arial Narrow" w:cs="Arial"/>
          <w:b/>
          <w:bCs/>
          <w:i/>
          <w:sz w:val="21"/>
          <w:szCs w:val="21"/>
        </w:rPr>
      </w:pPr>
      <w:r>
        <w:rPr>
          <w:rFonts w:ascii="Arial Narrow" w:hAnsi="Arial Narrow" w:cs="Arial"/>
          <w:bCs/>
          <w:sz w:val="21"/>
          <w:szCs w:val="21"/>
        </w:rPr>
        <w:t>7</w:t>
      </w:r>
      <w:r w:rsidRPr="0028453A">
        <w:rPr>
          <w:rFonts w:ascii="Arial Narrow" w:hAnsi="Arial Narrow" w:cs="Arial"/>
          <w:bCs/>
          <w:sz w:val="21"/>
          <w:szCs w:val="21"/>
        </w:rPr>
        <w:t>.1.</w:t>
      </w:r>
      <w:r w:rsidRPr="0028453A">
        <w:rPr>
          <w:rFonts w:ascii="Arial Narrow" w:hAnsi="Arial Narrow" w:cs="Arial"/>
          <w:b/>
          <w:bCs/>
          <w:sz w:val="21"/>
          <w:szCs w:val="21"/>
        </w:rPr>
        <w:t xml:space="preserve"> Cabe ao MUNICÍPIO</w:t>
      </w:r>
      <w:r w:rsidRPr="0028453A">
        <w:rPr>
          <w:rFonts w:ascii="Arial Narrow" w:hAnsi="Arial Narrow" w:cs="Arial"/>
          <w:b/>
          <w:bCs/>
          <w:i/>
          <w:sz w:val="21"/>
          <w:szCs w:val="21"/>
        </w:rPr>
        <w:t>:</w:t>
      </w:r>
    </w:p>
    <w:p w14:paraId="35818DCB"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.1.1. A definição do objeto desta Licitação;</w:t>
      </w:r>
    </w:p>
    <w:p w14:paraId="462971FF"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.1.2. Tomar todas as providências necessárias à execução do processo licitatório;</w:t>
      </w:r>
    </w:p>
    <w:p w14:paraId="3F0727E4"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.1.3. Manter pessoas ou constituir Comissão Especial designada pelo Prefeito, visando à fiscalização da execução do contrato;</w:t>
      </w:r>
    </w:p>
    <w:p w14:paraId="10923105" w14:textId="0C336A98"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 xml:space="preserve">.1.4. Efetuar o pagamento do FORNECEDOR de acordo com o estipulado </w:t>
      </w:r>
      <w:r w:rsidR="007336D4">
        <w:rPr>
          <w:rFonts w:ascii="Arial Narrow" w:hAnsi="Arial Narrow" w:cs="Arial"/>
          <w:sz w:val="21"/>
          <w:szCs w:val="21"/>
        </w:rPr>
        <w:t>no</w:t>
      </w:r>
      <w:r w:rsidRPr="0028453A">
        <w:rPr>
          <w:rFonts w:ascii="Arial Narrow" w:hAnsi="Arial Narrow" w:cs="Arial"/>
          <w:sz w:val="21"/>
          <w:szCs w:val="21"/>
        </w:rPr>
        <w:t xml:space="preserve"> Edital;</w:t>
      </w:r>
    </w:p>
    <w:p w14:paraId="536F4277"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.1.5. Conceder revisões contratuais toda vez que se verificar alterações no equilíbrio econômico-financeiro inicialmente estabelecido, mediante requerimento formal protocolado pelo FORNECEDOR, devidamente instruído, com a comprovação do aumento dos custos;</w:t>
      </w:r>
    </w:p>
    <w:p w14:paraId="6E55AB2A"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.1.6. Providenciar a publicação da Ata de Registro de Preços proveniente do presente processo, até o quinto dia útil do mês seguinte ao de sua assinatura;</w:t>
      </w:r>
    </w:p>
    <w:p w14:paraId="67946596"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 xml:space="preserve">.1.7. Emitir, quando da necessidade da aquisição dos materiais, através do setor municipal competente, autorização para o fornecimento dos mesmos. </w:t>
      </w:r>
    </w:p>
    <w:p w14:paraId="430A2B18" w14:textId="77777777" w:rsidR="00175871" w:rsidRPr="0028453A" w:rsidRDefault="00175871" w:rsidP="00175871">
      <w:pPr>
        <w:tabs>
          <w:tab w:val="left" w:pos="709"/>
          <w:tab w:val="left" w:pos="9072"/>
          <w:tab w:val="left" w:pos="9214"/>
        </w:tabs>
        <w:jc w:val="both"/>
        <w:rPr>
          <w:rFonts w:ascii="Arial Narrow" w:hAnsi="Arial Narrow" w:cs="Arial"/>
          <w:bCs/>
          <w:sz w:val="21"/>
          <w:szCs w:val="21"/>
        </w:rPr>
      </w:pPr>
    </w:p>
    <w:p w14:paraId="78241E5E" w14:textId="77777777" w:rsidR="00175871" w:rsidRPr="0028453A" w:rsidRDefault="00175871" w:rsidP="00175871">
      <w:pPr>
        <w:tabs>
          <w:tab w:val="left" w:pos="709"/>
          <w:tab w:val="left" w:pos="9072"/>
          <w:tab w:val="left" w:pos="9214"/>
        </w:tabs>
        <w:jc w:val="both"/>
        <w:rPr>
          <w:rFonts w:ascii="Arial Narrow" w:hAnsi="Arial Narrow" w:cs="Arial"/>
          <w:b/>
          <w:bCs/>
          <w:i/>
          <w:sz w:val="21"/>
          <w:szCs w:val="21"/>
        </w:rPr>
      </w:pPr>
      <w:r>
        <w:rPr>
          <w:rFonts w:ascii="Arial Narrow" w:hAnsi="Arial Narrow" w:cs="Arial"/>
          <w:bCs/>
          <w:sz w:val="21"/>
          <w:szCs w:val="21"/>
        </w:rPr>
        <w:t>7</w:t>
      </w:r>
      <w:r w:rsidRPr="0028453A">
        <w:rPr>
          <w:rFonts w:ascii="Arial Narrow" w:hAnsi="Arial Narrow" w:cs="Arial"/>
          <w:bCs/>
          <w:sz w:val="21"/>
          <w:szCs w:val="21"/>
        </w:rPr>
        <w:t xml:space="preserve">.2. </w:t>
      </w:r>
      <w:r w:rsidRPr="0028453A">
        <w:rPr>
          <w:rFonts w:ascii="Arial Narrow" w:hAnsi="Arial Narrow" w:cs="Arial"/>
          <w:b/>
          <w:bCs/>
          <w:sz w:val="21"/>
          <w:szCs w:val="21"/>
        </w:rPr>
        <w:t>Cabe ao FORNECEDOR</w:t>
      </w:r>
      <w:r w:rsidRPr="0028453A">
        <w:rPr>
          <w:rFonts w:ascii="Arial Narrow" w:hAnsi="Arial Narrow" w:cs="Arial"/>
          <w:b/>
          <w:bCs/>
          <w:i/>
          <w:sz w:val="21"/>
          <w:szCs w:val="21"/>
        </w:rPr>
        <w:t>:</w:t>
      </w:r>
    </w:p>
    <w:p w14:paraId="7621104B" w14:textId="77777777" w:rsidR="00A53A24" w:rsidRPr="00E35AFA" w:rsidRDefault="00A53A24" w:rsidP="00A53A24">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E35AFA">
        <w:rPr>
          <w:rFonts w:ascii="Arial Narrow" w:hAnsi="Arial Narrow" w:cs="Arial"/>
          <w:sz w:val="21"/>
          <w:szCs w:val="21"/>
        </w:rPr>
        <w:t>.2.1. Executar o objeto da presente Ata; do edital e de acordo com o estipulado no Termo de Referência.</w:t>
      </w:r>
    </w:p>
    <w:p w14:paraId="6D7AFEAF" w14:textId="2C8BF13B" w:rsidR="00A53A24" w:rsidRPr="00E35AFA" w:rsidRDefault="00A53A24" w:rsidP="00A53A24">
      <w:pPr>
        <w:tabs>
          <w:tab w:val="left" w:pos="9072"/>
          <w:tab w:val="left" w:pos="9214"/>
        </w:tabs>
        <w:jc w:val="both"/>
        <w:rPr>
          <w:rFonts w:ascii="Arial Narrow" w:hAnsi="Arial Narrow" w:cs="Arial"/>
          <w:sz w:val="21"/>
          <w:szCs w:val="21"/>
          <w:lang w:eastAsia="ar-SA"/>
        </w:rPr>
      </w:pPr>
      <w:r>
        <w:rPr>
          <w:rFonts w:ascii="Arial Narrow" w:hAnsi="Arial Narrow" w:cs="Arial"/>
          <w:sz w:val="21"/>
          <w:szCs w:val="21"/>
          <w:lang w:eastAsia="ar-SA"/>
        </w:rPr>
        <w:t>7</w:t>
      </w:r>
      <w:r w:rsidRPr="00E35AFA">
        <w:rPr>
          <w:rFonts w:ascii="Arial Narrow" w:hAnsi="Arial Narrow" w:cs="Arial"/>
          <w:sz w:val="21"/>
          <w:szCs w:val="21"/>
          <w:lang w:eastAsia="ar-SA"/>
        </w:rPr>
        <w:t xml:space="preserve">.2.2. Manter, durante a execução do contrato todas as condições de habilitação previstas </w:t>
      </w:r>
      <w:r w:rsidR="007336D4">
        <w:rPr>
          <w:rFonts w:ascii="Arial Narrow" w:hAnsi="Arial Narrow" w:cs="Arial"/>
          <w:sz w:val="21"/>
          <w:szCs w:val="21"/>
          <w:lang w:eastAsia="ar-SA"/>
        </w:rPr>
        <w:t>no</w:t>
      </w:r>
      <w:r w:rsidRPr="00E35AFA">
        <w:rPr>
          <w:rFonts w:ascii="Arial Narrow" w:hAnsi="Arial Narrow" w:cs="Arial"/>
          <w:sz w:val="21"/>
          <w:szCs w:val="21"/>
          <w:lang w:eastAsia="ar-SA"/>
        </w:rPr>
        <w:t xml:space="preserve"> Edital, e em compatibilidade com as obrigações assumidas;</w:t>
      </w:r>
    </w:p>
    <w:p w14:paraId="22898014" w14:textId="77777777" w:rsidR="00A53A24" w:rsidRPr="00E35AFA" w:rsidRDefault="00A53A24" w:rsidP="00A53A24">
      <w:pPr>
        <w:tabs>
          <w:tab w:val="left" w:pos="9072"/>
          <w:tab w:val="left" w:pos="9214"/>
        </w:tabs>
        <w:jc w:val="both"/>
        <w:rPr>
          <w:rFonts w:ascii="Arial Narrow" w:hAnsi="Arial Narrow" w:cs="Arial"/>
          <w:sz w:val="21"/>
          <w:szCs w:val="21"/>
          <w:lang w:eastAsia="ar-SA"/>
        </w:rPr>
      </w:pPr>
      <w:r>
        <w:rPr>
          <w:rFonts w:ascii="Arial Narrow" w:hAnsi="Arial Narrow" w:cs="Arial"/>
          <w:sz w:val="21"/>
          <w:szCs w:val="21"/>
          <w:lang w:eastAsia="ar-SA"/>
        </w:rPr>
        <w:t>7</w:t>
      </w:r>
      <w:r w:rsidRPr="00E35AFA">
        <w:rPr>
          <w:rFonts w:ascii="Arial Narrow" w:hAnsi="Arial Narrow" w:cs="Arial"/>
          <w:sz w:val="21"/>
          <w:szCs w:val="21"/>
          <w:lang w:eastAsia="ar-SA"/>
        </w:rPr>
        <w:t>.2.3. Responsabilizar-se por eventuais danos causados à Administração ou a terceiros, decorrentes de sua culpa ou dolo na execução do Contrato;</w:t>
      </w:r>
    </w:p>
    <w:p w14:paraId="10034687" w14:textId="77777777" w:rsidR="00A53A24" w:rsidRPr="00E35AFA" w:rsidRDefault="00A53A24" w:rsidP="00A53A24">
      <w:pPr>
        <w:tabs>
          <w:tab w:val="left" w:pos="540"/>
          <w:tab w:val="left" w:pos="9072"/>
          <w:tab w:val="left" w:pos="9214"/>
        </w:tabs>
        <w:suppressAutoHyphens/>
        <w:jc w:val="both"/>
        <w:rPr>
          <w:rFonts w:ascii="Arial Narrow" w:hAnsi="Arial Narrow" w:cs="Arial"/>
          <w:bCs/>
          <w:sz w:val="21"/>
          <w:szCs w:val="21"/>
          <w:lang w:eastAsia="ar-SA"/>
        </w:rPr>
      </w:pPr>
      <w:r>
        <w:rPr>
          <w:rFonts w:ascii="Arial Narrow" w:hAnsi="Arial Narrow" w:cs="Arial"/>
          <w:sz w:val="21"/>
          <w:szCs w:val="21"/>
          <w:lang w:eastAsia="ar-SA"/>
        </w:rPr>
        <w:t>7</w:t>
      </w:r>
      <w:r w:rsidRPr="00E35AFA">
        <w:rPr>
          <w:rFonts w:ascii="Arial Narrow" w:hAnsi="Arial Narrow" w:cs="Arial"/>
          <w:sz w:val="21"/>
          <w:szCs w:val="21"/>
          <w:lang w:eastAsia="ar-SA"/>
        </w:rPr>
        <w:t>.2.4. Responsabilizar-se pelos custos inerentes a encargos tributários, sociais, fiscais, trabalhistas, previdenciários, securitários e de gerenciamento, resultantes da execução do contrato oriundo do presente processo licitatório;</w:t>
      </w:r>
    </w:p>
    <w:p w14:paraId="68B5528D" w14:textId="77777777" w:rsidR="00A53A24" w:rsidRPr="00E35AFA" w:rsidRDefault="00A53A24" w:rsidP="00A53A24">
      <w:pPr>
        <w:tabs>
          <w:tab w:val="left" w:pos="851"/>
          <w:tab w:val="left" w:pos="9072"/>
          <w:tab w:val="left" w:pos="9214"/>
        </w:tabs>
        <w:suppressAutoHyphens/>
        <w:jc w:val="both"/>
        <w:rPr>
          <w:rFonts w:ascii="Arial Narrow" w:hAnsi="Arial Narrow" w:cs="Arial"/>
          <w:sz w:val="21"/>
          <w:szCs w:val="21"/>
          <w:lang w:eastAsia="ar-SA"/>
        </w:rPr>
      </w:pPr>
      <w:r>
        <w:rPr>
          <w:rFonts w:ascii="Arial Narrow" w:hAnsi="Arial Narrow" w:cs="Arial"/>
          <w:bCs/>
          <w:sz w:val="21"/>
          <w:szCs w:val="21"/>
          <w:lang w:eastAsia="ar-SA"/>
        </w:rPr>
        <w:t>7</w:t>
      </w:r>
      <w:r w:rsidRPr="00E35AFA">
        <w:rPr>
          <w:rFonts w:ascii="Arial Narrow" w:hAnsi="Arial Narrow" w:cs="Arial"/>
          <w:bCs/>
          <w:sz w:val="21"/>
          <w:szCs w:val="21"/>
          <w:lang w:eastAsia="ar-SA"/>
        </w:rPr>
        <w:t>.2.5. Exigir do Município, documento de autorização emitido pelo setor municipal competente, para a liberação dos materiais solicitados, a fim de comprovar o seu fornecimento.</w:t>
      </w:r>
    </w:p>
    <w:p w14:paraId="0F2CDD31" w14:textId="77777777" w:rsidR="00A53A24" w:rsidRPr="00C64514" w:rsidRDefault="00A53A24" w:rsidP="00A53A24">
      <w:pPr>
        <w:pStyle w:val="Corpodetexto"/>
        <w:tabs>
          <w:tab w:val="left" w:pos="851"/>
        </w:tabs>
        <w:rPr>
          <w:rFonts w:ascii="Arial Narrow" w:hAnsi="Arial Narrow"/>
          <w:sz w:val="21"/>
          <w:szCs w:val="21"/>
        </w:rPr>
      </w:pPr>
      <w:r>
        <w:rPr>
          <w:rFonts w:ascii="Arial Narrow" w:hAnsi="Arial Narrow"/>
          <w:sz w:val="21"/>
          <w:szCs w:val="21"/>
        </w:rPr>
        <w:t>7</w:t>
      </w:r>
      <w:r w:rsidRPr="00C64514">
        <w:rPr>
          <w:rFonts w:ascii="Arial Narrow" w:hAnsi="Arial Narrow"/>
          <w:sz w:val="21"/>
          <w:szCs w:val="21"/>
        </w:rPr>
        <w:t>.2.6. Atender a todos os pedidos de fornecimento, não se admitindo procrastinação em função de pedido de revisão de preços.</w:t>
      </w:r>
    </w:p>
    <w:p w14:paraId="6C7E64C1" w14:textId="77777777" w:rsidR="004F7BE0" w:rsidRDefault="004F7BE0" w:rsidP="00175871">
      <w:pPr>
        <w:jc w:val="center"/>
        <w:rPr>
          <w:rFonts w:ascii="Arial Narrow" w:hAnsi="Arial Narrow"/>
          <w:b/>
          <w:sz w:val="21"/>
          <w:szCs w:val="21"/>
        </w:rPr>
      </w:pPr>
    </w:p>
    <w:p w14:paraId="1DA97CEC" w14:textId="2DB0A388"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CLAÚSULA </w:t>
      </w:r>
      <w:r>
        <w:rPr>
          <w:rFonts w:ascii="Arial Narrow" w:hAnsi="Arial Narrow"/>
          <w:b/>
          <w:sz w:val="21"/>
          <w:szCs w:val="21"/>
        </w:rPr>
        <w:t>OITAVA</w:t>
      </w:r>
    </w:p>
    <w:p w14:paraId="0A2A1F89"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DAS SANÇÕES ADMINISTRATIVAS</w:t>
      </w:r>
    </w:p>
    <w:p w14:paraId="0D088E49" w14:textId="77777777" w:rsidR="00175871" w:rsidRPr="0028453A" w:rsidRDefault="00175871" w:rsidP="00175871">
      <w:pPr>
        <w:jc w:val="center"/>
        <w:rPr>
          <w:rFonts w:ascii="Arial Narrow" w:hAnsi="Arial Narrow"/>
          <w:b/>
          <w:sz w:val="21"/>
          <w:szCs w:val="21"/>
        </w:rPr>
      </w:pPr>
    </w:p>
    <w:p w14:paraId="1C472CE3"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8</w:t>
      </w:r>
      <w:r w:rsidRPr="0028453A">
        <w:rPr>
          <w:rFonts w:ascii="Arial Narrow" w:hAnsi="Arial Narrow" w:cs="Arial"/>
          <w:bCs/>
          <w:sz w:val="21"/>
          <w:szCs w:val="21"/>
        </w:rPr>
        <w:t xml:space="preserve">.1. </w:t>
      </w:r>
      <w:r w:rsidRPr="0028453A">
        <w:rPr>
          <w:rFonts w:ascii="Arial Narrow" w:hAnsi="Arial Narrow"/>
          <w:sz w:val="21"/>
          <w:szCs w:val="21"/>
          <w:lang w:eastAsia="ar-SA"/>
        </w:rPr>
        <w:t xml:space="preserve">A inexecução parcial ou total do objeto do contrato e a prática dos atos indicados nesta cláusula, verificado o nexo causal devido à ação ou à omissão do </w:t>
      </w:r>
      <w:r w:rsidRPr="0028453A">
        <w:rPr>
          <w:rFonts w:ascii="Arial Narrow" w:hAnsi="Arial Narrow" w:cs="Arial"/>
          <w:bCs/>
          <w:sz w:val="21"/>
          <w:szCs w:val="21"/>
        </w:rPr>
        <w:t>FORNECEDOR</w:t>
      </w:r>
      <w:r w:rsidRPr="0028453A">
        <w:rPr>
          <w:rFonts w:ascii="Arial Narrow" w:hAnsi="Arial Narrow"/>
          <w:sz w:val="21"/>
          <w:szCs w:val="21"/>
          <w:lang w:eastAsia="ar-SA"/>
        </w:rPr>
        <w:t>, relativamente às obrigações contratuais em questão, torna passível a aplicação das sanções pr</w:t>
      </w:r>
      <w:r>
        <w:rPr>
          <w:rFonts w:ascii="Arial Narrow" w:hAnsi="Arial Narrow"/>
          <w:sz w:val="21"/>
          <w:szCs w:val="21"/>
          <w:lang w:eastAsia="ar-SA"/>
        </w:rPr>
        <w:t>evistas na Lei n.º 10.520/2002</w:t>
      </w:r>
      <w:r w:rsidRPr="0028453A">
        <w:rPr>
          <w:rFonts w:ascii="Arial Narrow" w:hAnsi="Arial Narrow"/>
          <w:sz w:val="21"/>
          <w:szCs w:val="21"/>
          <w:lang w:eastAsia="ar-SA"/>
        </w:rPr>
        <w:t>, na Lei n.º 8.666/1993 e no contrato, observando o contraditório e a ampla defesa, conforme listado a seguir:</w:t>
      </w:r>
    </w:p>
    <w:p w14:paraId="7191B3F0"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.1.1.</w:t>
      </w:r>
      <w:r w:rsidRPr="0028453A">
        <w:rPr>
          <w:rFonts w:ascii="Arial Narrow" w:hAnsi="Arial Narrow"/>
          <w:sz w:val="21"/>
          <w:szCs w:val="21"/>
          <w:lang w:eastAsia="ar-SA"/>
        </w:rPr>
        <w:t xml:space="preserve"> Advertência;</w:t>
      </w:r>
    </w:p>
    <w:p w14:paraId="7DB0F638"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.1.2.</w:t>
      </w:r>
      <w:r w:rsidRPr="0028453A">
        <w:rPr>
          <w:rFonts w:ascii="Arial Narrow" w:hAnsi="Arial Narrow"/>
          <w:sz w:val="21"/>
          <w:szCs w:val="21"/>
          <w:lang w:eastAsia="ar-SA"/>
        </w:rPr>
        <w:t xml:space="preserve"> Multa;</w:t>
      </w:r>
    </w:p>
    <w:p w14:paraId="08E2C240"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.1.3.</w:t>
      </w:r>
      <w:r w:rsidRPr="0028453A">
        <w:rPr>
          <w:rFonts w:ascii="Arial Narrow" w:hAnsi="Arial Narrow"/>
          <w:sz w:val="21"/>
          <w:szCs w:val="21"/>
          <w:lang w:eastAsia="ar-SA"/>
        </w:rPr>
        <w:t xml:space="preserve"> Suspensão temporária de participação em licitação e impedimento de contratar com a Administração;</w:t>
      </w:r>
    </w:p>
    <w:p w14:paraId="7E42C71F"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.1.4.</w:t>
      </w:r>
      <w:r w:rsidRPr="0028453A">
        <w:rPr>
          <w:rFonts w:ascii="Arial Narrow" w:hAnsi="Arial Narrow"/>
          <w:sz w:val="21"/>
          <w:szCs w:val="21"/>
          <w:lang w:eastAsia="ar-SA"/>
        </w:rPr>
        <w:t xml:space="preserve"> Declaração de inidoneidade para licitar ou contratar com a Administração Pública.</w:t>
      </w:r>
    </w:p>
    <w:p w14:paraId="78BBD869"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62DDE11A" w14:textId="5C064CC4"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.2.</w:t>
      </w:r>
      <w:r w:rsidRPr="0028453A">
        <w:rPr>
          <w:rFonts w:ascii="Arial Narrow" w:hAnsi="Arial Narrow"/>
          <w:sz w:val="21"/>
          <w:szCs w:val="21"/>
          <w:lang w:eastAsia="ar-SA"/>
        </w:rPr>
        <w:t xml:space="preserve"> As sanções de advertência, de suspensão temporária do direito de participar em licitação e impedimento de contratar com a Administração e de declaração de inidoneidade para licitar ou contratar com a Administração Pública poderão ser aplicadas ao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juntamente à de multa e obedecerão ao disposto na legislação de regência no que concerne às hipóteses de aplicação, quantum e consequências.</w:t>
      </w:r>
    </w:p>
    <w:p w14:paraId="5A2D8EAA"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75119190" w14:textId="596A32D9"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.3.</w:t>
      </w:r>
      <w:r w:rsidRPr="0028453A">
        <w:rPr>
          <w:rFonts w:ascii="Arial Narrow" w:hAnsi="Arial Narrow"/>
          <w:sz w:val="21"/>
          <w:szCs w:val="21"/>
          <w:lang w:eastAsia="ar-SA"/>
        </w:rPr>
        <w:t xml:space="preserve"> A advertência poderá ser aplicada no caso de descumprimento parcial das obrigações e responsabilidades assumidas contratualmente, por culpa exclusiva do </w:t>
      </w:r>
      <w:r w:rsidRPr="0028453A">
        <w:rPr>
          <w:rFonts w:ascii="Arial Narrow" w:hAnsi="Arial Narrow" w:cs="Arial"/>
          <w:bCs/>
          <w:sz w:val="21"/>
          <w:szCs w:val="21"/>
        </w:rPr>
        <w:t>FORNECEDOR</w:t>
      </w:r>
      <w:r w:rsidRPr="0028453A">
        <w:rPr>
          <w:rFonts w:ascii="Arial Narrow" w:hAnsi="Arial Narrow"/>
          <w:sz w:val="21"/>
          <w:szCs w:val="21"/>
          <w:lang w:eastAsia="ar-SA"/>
        </w:rPr>
        <w:t>.</w:t>
      </w:r>
    </w:p>
    <w:p w14:paraId="3E0A2977"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.3.1.</w:t>
      </w:r>
      <w:r w:rsidRPr="0028453A">
        <w:rPr>
          <w:rFonts w:ascii="Arial Narrow" w:hAnsi="Arial Narrow"/>
          <w:sz w:val="21"/>
          <w:szCs w:val="21"/>
          <w:lang w:eastAsia="ar-SA"/>
        </w:rPr>
        <w:t xml:space="preserve"> A advertência poderá, ainda, ser aplicada no caso de outras ocorrências que possam acarretar transtornos ao desenvolvimento dos serviços do Município, a seu critério, desde que não caiba a aplicação de sanção mais grave.</w:t>
      </w:r>
    </w:p>
    <w:p w14:paraId="0BD0EF2D"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26E5804A" w14:textId="20C6F5D0"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.4.</w:t>
      </w:r>
      <w:r w:rsidRPr="0028453A">
        <w:rPr>
          <w:rFonts w:ascii="Arial Narrow" w:hAnsi="Arial Narrow"/>
          <w:sz w:val="21"/>
          <w:szCs w:val="21"/>
          <w:lang w:eastAsia="ar-SA"/>
        </w:rPr>
        <w:t xml:space="preserve"> O Município observará a boa-fé do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e as circunstâncias atenuantes e agravantes em que a infração </w:t>
      </w:r>
      <w:r w:rsidRPr="0028453A">
        <w:rPr>
          <w:rFonts w:ascii="Arial Narrow" w:hAnsi="Arial Narrow"/>
          <w:sz w:val="21"/>
          <w:szCs w:val="21"/>
          <w:lang w:eastAsia="ar-SA"/>
        </w:rPr>
        <w:lastRenderedPageBreak/>
        <w:t>foi praticada. Assim, a Administração poderá deixar de aplicar a penalidade ou mesmo substituí-la por sanção mais branda, desde que a irregularidade seja corrigida no prazo fixado e não tenha causado prejuízo ao Município ou a terceiros.</w:t>
      </w:r>
    </w:p>
    <w:p w14:paraId="2F4164A4"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4D776A5A" w14:textId="6974572E"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w:t>
      </w:r>
      <w:r w:rsidRPr="0028453A">
        <w:rPr>
          <w:rFonts w:ascii="Arial Narrow" w:hAnsi="Arial Narrow"/>
          <w:sz w:val="21"/>
          <w:szCs w:val="21"/>
          <w:lang w:eastAsia="ar-SA"/>
        </w:rPr>
        <w:t xml:space="preserve"> Na ocorrência de atraso injustificado para assinatura da Ata de Registro de Preço, para o início da execução dos serviços ou entrega dos materiais, inexecução parcial ou total do contrato, as multas a serem aplicadas observarão os seguintes parâmetros:</w:t>
      </w:r>
    </w:p>
    <w:p w14:paraId="7937E5DE"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i/>
          <w:sz w:val="21"/>
          <w:szCs w:val="21"/>
          <w:u w:val="single"/>
          <w:lang w:eastAsia="ar-SA"/>
        </w:rPr>
      </w:pPr>
      <w:r>
        <w:rPr>
          <w:rFonts w:ascii="Arial Narrow" w:hAnsi="Arial Narrow" w:cs="Arial"/>
          <w:bCs/>
          <w:sz w:val="21"/>
          <w:szCs w:val="21"/>
        </w:rPr>
        <w:t>8</w:t>
      </w:r>
      <w:r w:rsidRPr="0028453A">
        <w:rPr>
          <w:rFonts w:ascii="Arial Narrow" w:hAnsi="Arial Narrow" w:cs="Arial"/>
          <w:bCs/>
          <w:sz w:val="21"/>
          <w:szCs w:val="21"/>
        </w:rPr>
        <w:t>.5.1.</w:t>
      </w:r>
      <w:r w:rsidRPr="0028453A">
        <w:rPr>
          <w:rFonts w:ascii="Arial Narrow" w:hAnsi="Arial Narrow"/>
          <w:sz w:val="21"/>
          <w:szCs w:val="21"/>
          <w:lang w:eastAsia="ar-SA"/>
        </w:rPr>
        <w:t xml:space="preserve"> 0,5% (cinco décimos por cento) do valor do contrato ou Ata de Registro de Preço por dia de mora na assinatura da Ata de Registro de Preço ou atraso no início da execução dos serviços ou entrega dos materiais, até o máximo de 3,5% (três inteiros e cinco décimos por cento), o que configurará a inexecução total do contrato, sem prejuízo da rescisão unilateral da avença;</w:t>
      </w:r>
    </w:p>
    <w:p w14:paraId="707A7A6B"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.5.2.</w:t>
      </w:r>
      <w:r w:rsidRPr="0028453A">
        <w:rPr>
          <w:rFonts w:ascii="Arial Narrow" w:hAnsi="Arial Narrow"/>
          <w:sz w:val="21"/>
          <w:szCs w:val="21"/>
          <w:lang w:eastAsia="ar-SA"/>
        </w:rPr>
        <w:t xml:space="preserve"> Até o máximo de 20% (vinte por cento) do valor do contrato ou Ata de Registro de Preço no caso de inexecução parcial do contrato;</w:t>
      </w:r>
    </w:p>
    <w:p w14:paraId="25B755FB"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.5.3.</w:t>
      </w:r>
      <w:r w:rsidRPr="0028453A">
        <w:rPr>
          <w:rFonts w:ascii="Arial Narrow" w:hAnsi="Arial Narrow"/>
          <w:sz w:val="21"/>
          <w:szCs w:val="21"/>
          <w:lang w:eastAsia="ar-SA"/>
        </w:rPr>
        <w:t xml:space="preserve"> 30% (trinta por cento) do valor do contrato ou Ata de Registro de Preço no caso de inexecução total do contrato.</w:t>
      </w:r>
    </w:p>
    <w:p w14:paraId="01292D67"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056A4272" w14:textId="645C047F"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i/>
          <w:sz w:val="21"/>
          <w:szCs w:val="21"/>
          <w:u w:val="single"/>
        </w:rPr>
      </w:pPr>
      <w:r>
        <w:rPr>
          <w:rFonts w:ascii="Arial Narrow" w:hAnsi="Arial Narrow" w:cs="Arial"/>
          <w:bCs/>
          <w:sz w:val="21"/>
          <w:szCs w:val="21"/>
        </w:rPr>
        <w:t>8</w:t>
      </w:r>
      <w:r w:rsidRPr="0028453A">
        <w:rPr>
          <w:rFonts w:ascii="Arial Narrow" w:hAnsi="Arial Narrow" w:cs="Arial"/>
          <w:bCs/>
          <w:sz w:val="21"/>
          <w:szCs w:val="21"/>
        </w:rPr>
        <w:t>.6.</w:t>
      </w:r>
      <w:r w:rsidRPr="0028453A">
        <w:rPr>
          <w:rFonts w:ascii="Arial Narrow" w:hAnsi="Arial Narrow"/>
          <w:sz w:val="21"/>
          <w:szCs w:val="21"/>
        </w:rPr>
        <w:t xml:space="preserve"> No caso de necessidade troca e/ou retirada de </w:t>
      </w:r>
      <w:r w:rsidR="00A53A24">
        <w:rPr>
          <w:rFonts w:ascii="Arial Narrow" w:hAnsi="Arial Narrow"/>
          <w:sz w:val="21"/>
          <w:szCs w:val="21"/>
        </w:rPr>
        <w:t>material</w:t>
      </w:r>
      <w:r w:rsidRPr="0028453A">
        <w:rPr>
          <w:rFonts w:ascii="Arial Narrow" w:hAnsi="Arial Narrow"/>
          <w:sz w:val="21"/>
          <w:szCs w:val="21"/>
        </w:rPr>
        <w:t xml:space="preserve"> entregues, por ter sido constatado, após seu recebimento, que o mesmo encontram-se com defeito, diferentes da solicitação ou em desacordo com qualquer das especificações editalícias ou contratuais, caberá a licitante sua retirada e/ou substituição integral, no prazo máximo de 05 (cinco) dias, a contar de sua intimação, sob pena de pagamento de multa diária, à título de depósito, no importe de 0,5% (cinco décimos por cento) do valor do contrato ou Ata de Registro de Preço por dia de mora, até o máximo de 3,5% (três inteiros e cinco décimos por cento), o que configurará a inexecução total do contrato, sem prejuízo da rescisão unilateral da avença.</w:t>
      </w:r>
    </w:p>
    <w:p w14:paraId="68E4638A"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5883D519" w14:textId="3925596C"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w:t>
      </w:r>
      <w:r w:rsidRPr="0028453A">
        <w:rPr>
          <w:rFonts w:ascii="Arial Narrow" w:hAnsi="Arial Narrow"/>
          <w:sz w:val="21"/>
          <w:szCs w:val="21"/>
          <w:lang w:eastAsia="ar-SA"/>
        </w:rPr>
        <w:t xml:space="preserve"> Será configurada a inexecução total do objeto, quando:</w:t>
      </w:r>
    </w:p>
    <w:p w14:paraId="5492F713"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.7.1.</w:t>
      </w:r>
      <w:r w:rsidRPr="0028453A">
        <w:rPr>
          <w:rFonts w:ascii="Arial Narrow" w:hAnsi="Arial Narrow"/>
          <w:sz w:val="21"/>
          <w:szCs w:val="21"/>
          <w:lang w:eastAsia="ar-SA"/>
        </w:rPr>
        <w:t xml:space="preserve"> Houver atraso injustificado, do início dos serviços ou entrega dos materiais, na totalidade requerida, por mais de 07 (sete) dias corridos após o recebimento pelo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da ordem de serviços.</w:t>
      </w:r>
    </w:p>
    <w:p w14:paraId="251D6953"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.7.2.</w:t>
      </w:r>
      <w:r w:rsidRPr="0028453A">
        <w:rPr>
          <w:rFonts w:ascii="Arial Narrow" w:hAnsi="Arial Narrow"/>
          <w:sz w:val="21"/>
          <w:szCs w:val="21"/>
          <w:lang w:eastAsia="ar-SA"/>
        </w:rPr>
        <w:t xml:space="preserve"> Todos os serviços executados não forem aceitos pelo Município por não atenderem às especificações deste documento, durante 30 (trinta) dias consecutivos de prestação dos serviços ou entrega de materiais.</w:t>
      </w:r>
    </w:p>
    <w:p w14:paraId="4BD7A2CF"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745E4B53" w14:textId="1CCBA723"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w:t>
      </w:r>
      <w:r w:rsidRPr="0028453A">
        <w:rPr>
          <w:rFonts w:ascii="Arial Narrow" w:hAnsi="Arial Narrow"/>
          <w:sz w:val="21"/>
          <w:szCs w:val="21"/>
          <w:lang w:eastAsia="ar-SA"/>
        </w:rPr>
        <w:t xml:space="preserve"> O valor da multa poderá ser descontado do pagamento a ser efetuado ao </w:t>
      </w:r>
      <w:r w:rsidRPr="0028453A">
        <w:rPr>
          <w:rFonts w:ascii="Arial Narrow" w:hAnsi="Arial Narrow" w:cs="Arial"/>
          <w:bCs/>
          <w:sz w:val="21"/>
          <w:szCs w:val="21"/>
        </w:rPr>
        <w:t>FORNECEDOR</w:t>
      </w:r>
      <w:r w:rsidRPr="0028453A">
        <w:rPr>
          <w:rFonts w:ascii="Arial Narrow" w:hAnsi="Arial Narrow"/>
          <w:sz w:val="21"/>
          <w:szCs w:val="21"/>
          <w:lang w:eastAsia="ar-SA"/>
        </w:rPr>
        <w:t>:</w:t>
      </w:r>
    </w:p>
    <w:p w14:paraId="607C9581"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.8.1.</w:t>
      </w:r>
      <w:r w:rsidRPr="0028453A">
        <w:rPr>
          <w:rFonts w:ascii="Arial Narrow" w:hAnsi="Arial Narrow"/>
          <w:sz w:val="21"/>
          <w:szCs w:val="21"/>
          <w:lang w:eastAsia="ar-SA"/>
        </w:rPr>
        <w:t xml:space="preserve"> Se o valor a ser pago ao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não for suficiente para cobrir o valor da multa, fica esta obrigada a recolher a importância devida no prazo de 15 (quinze) dias, contado da comunicação oficial.</w:t>
      </w:r>
    </w:p>
    <w:p w14:paraId="26805480" w14:textId="77777777" w:rsidR="00175871" w:rsidRPr="004B3A2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.8.2.</w:t>
      </w:r>
      <w:r w:rsidRPr="0028453A">
        <w:rPr>
          <w:rFonts w:ascii="Arial Narrow" w:hAnsi="Arial Narrow"/>
          <w:sz w:val="21"/>
          <w:szCs w:val="21"/>
          <w:lang w:eastAsia="ar-SA"/>
        </w:rPr>
        <w:t xml:space="preserve"> Esgotados os meios administrativos para cobrança do valor devido pelo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ao Município, este será encaminhado </w:t>
      </w:r>
      <w:r>
        <w:rPr>
          <w:rFonts w:ascii="Arial Narrow" w:hAnsi="Arial Narrow"/>
          <w:sz w:val="21"/>
          <w:szCs w:val="21"/>
          <w:lang w:eastAsia="ar-SA"/>
        </w:rPr>
        <w:t>para inscrição em dívida ativa.</w:t>
      </w:r>
    </w:p>
    <w:p w14:paraId="243675CA" w14:textId="77777777" w:rsidR="00175871" w:rsidRPr="0028453A" w:rsidRDefault="00175871" w:rsidP="00175871">
      <w:pPr>
        <w:autoSpaceDE w:val="0"/>
        <w:autoSpaceDN w:val="0"/>
        <w:adjustRightInd w:val="0"/>
        <w:ind w:left="360" w:hanging="360"/>
        <w:jc w:val="both"/>
        <w:rPr>
          <w:rFonts w:ascii="Arial Narrow" w:hAnsi="Arial Narrow" w:cs="Arial"/>
          <w:sz w:val="21"/>
          <w:szCs w:val="21"/>
        </w:rPr>
      </w:pPr>
    </w:p>
    <w:p w14:paraId="58517E34"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NONA</w:t>
      </w:r>
      <w:r w:rsidRPr="0028453A">
        <w:rPr>
          <w:rFonts w:ascii="Arial Narrow" w:hAnsi="Arial Narrow"/>
          <w:b/>
          <w:sz w:val="21"/>
          <w:szCs w:val="21"/>
        </w:rPr>
        <w:t xml:space="preserve"> </w:t>
      </w:r>
    </w:p>
    <w:p w14:paraId="49637718" w14:textId="6BA9710E" w:rsidR="00175871" w:rsidRDefault="00175871" w:rsidP="00175871">
      <w:pPr>
        <w:jc w:val="center"/>
        <w:rPr>
          <w:rFonts w:ascii="Arial Narrow" w:hAnsi="Arial Narrow"/>
          <w:b/>
          <w:sz w:val="21"/>
          <w:szCs w:val="21"/>
        </w:rPr>
      </w:pPr>
      <w:r w:rsidRPr="0028453A">
        <w:rPr>
          <w:rFonts w:ascii="Arial Narrow" w:hAnsi="Arial Narrow"/>
          <w:b/>
          <w:sz w:val="21"/>
          <w:szCs w:val="21"/>
        </w:rPr>
        <w:t>DAS ALTERAÇÕES</w:t>
      </w:r>
    </w:p>
    <w:p w14:paraId="5E63041F" w14:textId="77777777" w:rsidR="00464796" w:rsidRPr="0028453A" w:rsidRDefault="00464796" w:rsidP="00175871">
      <w:pPr>
        <w:jc w:val="center"/>
        <w:rPr>
          <w:rFonts w:ascii="Arial Narrow" w:hAnsi="Arial Narrow"/>
          <w:b/>
          <w:sz w:val="21"/>
          <w:szCs w:val="21"/>
        </w:rPr>
      </w:pPr>
    </w:p>
    <w:p w14:paraId="3696A8A9"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9</w:t>
      </w:r>
      <w:r w:rsidRPr="0028453A">
        <w:rPr>
          <w:rFonts w:ascii="Arial Narrow" w:hAnsi="Arial Narrow" w:cs="Arial"/>
          <w:bCs/>
          <w:sz w:val="21"/>
          <w:szCs w:val="21"/>
        </w:rPr>
        <w:t xml:space="preserve">.1. </w:t>
      </w:r>
      <w:r w:rsidRPr="0028453A">
        <w:rPr>
          <w:rFonts w:ascii="Arial Narrow" w:hAnsi="Arial Narrow" w:cs="Arial"/>
          <w:sz w:val="21"/>
          <w:szCs w:val="21"/>
        </w:rPr>
        <w:t>A Ata de Registro de Preços poderá sofrer alterações, obedecidas às disposições contidas no art. 65 da Lei nº 8.666/93.</w:t>
      </w:r>
    </w:p>
    <w:p w14:paraId="4CD11AB5" w14:textId="77777777" w:rsidR="00175871" w:rsidRPr="0028453A" w:rsidRDefault="00175871" w:rsidP="00175871">
      <w:pPr>
        <w:autoSpaceDE w:val="0"/>
        <w:autoSpaceDN w:val="0"/>
        <w:adjustRightInd w:val="0"/>
        <w:jc w:val="both"/>
        <w:rPr>
          <w:rFonts w:ascii="Arial Narrow" w:hAnsi="Arial Narrow" w:cs="Arial"/>
          <w:sz w:val="21"/>
          <w:szCs w:val="21"/>
        </w:rPr>
      </w:pPr>
    </w:p>
    <w:p w14:paraId="0CFA7E41"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9.2.</w:t>
      </w:r>
      <w:r w:rsidRPr="0028453A">
        <w:rPr>
          <w:rFonts w:ascii="Arial Narrow" w:hAnsi="Arial Narrow" w:cs="Arial"/>
          <w:b/>
          <w:bCs/>
          <w:sz w:val="21"/>
          <w:szCs w:val="21"/>
        </w:rPr>
        <w:t xml:space="preserve"> </w:t>
      </w:r>
      <w:r w:rsidRPr="0028453A">
        <w:rPr>
          <w:rFonts w:ascii="Arial Narrow" w:hAnsi="Arial Narrow" w:cs="Arial"/>
          <w:sz w:val="21"/>
          <w:szCs w:val="21"/>
        </w:rPr>
        <w:t xml:space="preserve">A Ata de Registro de Preços somente poderá ser alterada na forma disposta na Lei nº 8.666/93 e suas alterações posteriores, art.65, inciso I, letra “b” e inciso II, letras “c” e “d”, observado o que dispõe os </w:t>
      </w:r>
      <w:r w:rsidRPr="0028453A">
        <w:rPr>
          <w:rFonts w:ascii="Arial Narrow" w:hAnsi="Arial Narrow"/>
          <w:sz w:val="21"/>
          <w:szCs w:val="21"/>
        </w:rPr>
        <w:t>§§</w:t>
      </w:r>
      <w:r w:rsidRPr="0028453A">
        <w:rPr>
          <w:rFonts w:ascii="Arial Narrow" w:hAnsi="Arial Narrow" w:cs="Arial"/>
          <w:sz w:val="21"/>
          <w:szCs w:val="21"/>
        </w:rPr>
        <w:t>1º, 2º, 4º, 5º, 6º e 8º do mesmo artigo.</w:t>
      </w:r>
    </w:p>
    <w:p w14:paraId="00CA37B1" w14:textId="77777777" w:rsidR="00175871" w:rsidRPr="0028453A" w:rsidRDefault="00175871" w:rsidP="00175871">
      <w:pPr>
        <w:autoSpaceDE w:val="0"/>
        <w:autoSpaceDN w:val="0"/>
        <w:adjustRightInd w:val="0"/>
        <w:jc w:val="center"/>
        <w:rPr>
          <w:rFonts w:ascii="Arial Narrow" w:hAnsi="Arial Narrow"/>
          <w:b/>
          <w:sz w:val="21"/>
          <w:szCs w:val="21"/>
        </w:rPr>
      </w:pPr>
    </w:p>
    <w:p w14:paraId="68C73DFE" w14:textId="77777777" w:rsidR="00175871" w:rsidRPr="0028453A" w:rsidRDefault="00175871" w:rsidP="00175871">
      <w:pPr>
        <w:autoSpaceDE w:val="0"/>
        <w:autoSpaceDN w:val="0"/>
        <w:adjustRightInd w:val="0"/>
        <w:jc w:val="center"/>
        <w:rPr>
          <w:rFonts w:ascii="Arial Narrow" w:hAnsi="Arial Narrow"/>
          <w:b/>
          <w:sz w:val="21"/>
          <w:szCs w:val="21"/>
        </w:rPr>
      </w:pPr>
      <w:r w:rsidRPr="0028453A">
        <w:rPr>
          <w:rFonts w:ascii="Arial Narrow" w:hAnsi="Arial Narrow"/>
          <w:b/>
          <w:sz w:val="21"/>
          <w:szCs w:val="21"/>
        </w:rPr>
        <w:t>CLÁUSULA DÉCIMA</w:t>
      </w:r>
    </w:p>
    <w:p w14:paraId="3EA2180F" w14:textId="77777777" w:rsidR="00175871" w:rsidRPr="0028453A" w:rsidRDefault="00175871" w:rsidP="00175871">
      <w:pPr>
        <w:pStyle w:val="SemEspaamento"/>
        <w:jc w:val="center"/>
        <w:rPr>
          <w:rFonts w:ascii="Arial Narrow" w:hAnsi="Arial Narrow"/>
          <w:b/>
          <w:sz w:val="21"/>
          <w:szCs w:val="21"/>
        </w:rPr>
      </w:pPr>
      <w:r w:rsidRPr="0028453A">
        <w:rPr>
          <w:rFonts w:ascii="Arial Narrow" w:hAnsi="Arial Narrow"/>
          <w:b/>
          <w:sz w:val="21"/>
          <w:szCs w:val="21"/>
        </w:rPr>
        <w:t>DO CANCELAMENTO E DA SUSPENSÃO DO REGISTRO DE PREÇOS</w:t>
      </w:r>
    </w:p>
    <w:p w14:paraId="6B81D422" w14:textId="77777777" w:rsidR="00175871" w:rsidRPr="0028453A" w:rsidRDefault="00175871" w:rsidP="00175871">
      <w:pPr>
        <w:pStyle w:val="SemEspaamento"/>
        <w:jc w:val="center"/>
        <w:rPr>
          <w:rFonts w:ascii="Arial Narrow" w:hAnsi="Arial Narrow"/>
          <w:b/>
          <w:sz w:val="21"/>
          <w:szCs w:val="21"/>
        </w:rPr>
      </w:pPr>
    </w:p>
    <w:p w14:paraId="6EB410A3"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.1.</w:t>
      </w:r>
      <w:r w:rsidRPr="0028453A">
        <w:rPr>
          <w:rFonts w:ascii="Arial Narrow" w:hAnsi="Arial Narrow" w:cs="Arial"/>
          <w:sz w:val="21"/>
          <w:szCs w:val="21"/>
        </w:rPr>
        <w:t xml:space="preserve"> O registro do </w:t>
      </w:r>
      <w:r w:rsidRPr="0028453A">
        <w:rPr>
          <w:rFonts w:ascii="Arial Narrow" w:hAnsi="Arial Narrow" w:cs="Arial"/>
          <w:bCs/>
          <w:sz w:val="21"/>
          <w:szCs w:val="21"/>
        </w:rPr>
        <w:t>FORNECEDOR</w:t>
      </w:r>
      <w:r w:rsidRPr="0028453A">
        <w:rPr>
          <w:rFonts w:ascii="Arial Narrow" w:hAnsi="Arial Narrow" w:cs="Arial"/>
          <w:sz w:val="21"/>
          <w:szCs w:val="21"/>
        </w:rPr>
        <w:t xml:space="preserve"> poderá ser </w:t>
      </w:r>
      <w:r w:rsidRPr="0028453A">
        <w:rPr>
          <w:rFonts w:ascii="Arial Narrow" w:hAnsi="Arial Narrow" w:cs="Arial"/>
          <w:bCs/>
          <w:sz w:val="21"/>
          <w:szCs w:val="21"/>
        </w:rPr>
        <w:t>CANCELADO</w:t>
      </w:r>
      <w:r w:rsidRPr="0028453A">
        <w:rPr>
          <w:rFonts w:ascii="Arial Narrow" w:hAnsi="Arial Narrow" w:cs="Arial"/>
          <w:sz w:val="21"/>
          <w:szCs w:val="21"/>
        </w:rPr>
        <w:t>, garantida a prévia defesa, no prazo de 05 (cinco) dias úteis, a contar do recebimento da notificação, nas seguintes hipóteses:</w:t>
      </w:r>
    </w:p>
    <w:p w14:paraId="0CEF39D3"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.1.1.</w:t>
      </w:r>
      <w:r w:rsidRPr="0028453A">
        <w:rPr>
          <w:rFonts w:ascii="Arial Narrow" w:hAnsi="Arial Narrow" w:cs="Arial"/>
          <w:sz w:val="21"/>
          <w:szCs w:val="21"/>
        </w:rPr>
        <w:t xml:space="preserve"> Pela Administração, quando:</w:t>
      </w:r>
    </w:p>
    <w:p w14:paraId="508A09D3" w14:textId="77777777"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a.</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não cumprir as exigências contidas no edital ou na ata de registro de preços;</w:t>
      </w:r>
    </w:p>
    <w:p w14:paraId="5AA7CA01" w14:textId="77777777"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b.</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injustificadamente, deixar de firmar o contrato decorrente do registro de preços;</w:t>
      </w:r>
    </w:p>
    <w:p w14:paraId="71FD66D8" w14:textId="77777777"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lastRenderedPageBreak/>
        <w:t>c.</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der causa à rescisão administrativa de contrato decorrente do registro de preços, por um dos motivos elencados no art.78 e seus incisos da Lei Federal nº 8.666/93, e alterações posteriores; </w:t>
      </w:r>
    </w:p>
    <w:p w14:paraId="215F6E8C" w14:textId="77777777"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 xml:space="preserve">d. </w:t>
      </w:r>
      <w:r w:rsidRPr="0028453A">
        <w:rPr>
          <w:rFonts w:ascii="Arial Narrow" w:hAnsi="Arial Narrow" w:cs="Arial"/>
          <w:sz w:val="21"/>
          <w:szCs w:val="21"/>
        </w:rPr>
        <w:t>Os preços registrados se apresentarem manifestamente superiores aos praticados pelo mercado;</w:t>
      </w:r>
    </w:p>
    <w:p w14:paraId="6520B0EC" w14:textId="77777777"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e.</w:t>
      </w:r>
      <w:r w:rsidRPr="0028453A">
        <w:rPr>
          <w:rFonts w:ascii="Arial Narrow" w:hAnsi="Arial Narrow" w:cs="Arial"/>
          <w:sz w:val="21"/>
          <w:szCs w:val="21"/>
        </w:rPr>
        <w:t xml:space="preserve"> Por razões de interesse público, devidamente fundamentadas, na forma do inciso XII, do art. 78 da Lei Federal nº 8.666/93, e alterações posteriores.</w:t>
      </w:r>
    </w:p>
    <w:p w14:paraId="32303330"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 xml:space="preserve">.1.2. </w:t>
      </w:r>
      <w:r w:rsidRPr="0028453A">
        <w:rPr>
          <w:rFonts w:ascii="Arial Narrow" w:hAnsi="Arial Narrow" w:cs="Arial"/>
          <w:sz w:val="21"/>
          <w:szCs w:val="21"/>
        </w:rPr>
        <w:t xml:space="preserve">Pelo </w:t>
      </w:r>
      <w:r w:rsidRPr="0028453A">
        <w:rPr>
          <w:rFonts w:ascii="Arial Narrow" w:hAnsi="Arial Narrow" w:cs="Arial"/>
          <w:bCs/>
          <w:sz w:val="21"/>
          <w:szCs w:val="21"/>
        </w:rPr>
        <w:t>FORNECEDOR</w:t>
      </w:r>
      <w:r w:rsidRPr="0028453A">
        <w:rPr>
          <w:rFonts w:ascii="Arial Narrow" w:hAnsi="Arial Narrow" w:cs="Arial"/>
          <w:sz w:val="21"/>
          <w:szCs w:val="21"/>
        </w:rPr>
        <w:t xml:space="preserve"> quando, mediante solicitação por escrito, comprovar estar impossibilitado de cumprir as exigências do instrumento convocatório, que deu origem ao registro de preços.</w:t>
      </w:r>
    </w:p>
    <w:p w14:paraId="09227D9E" w14:textId="77777777" w:rsidR="00EF1359" w:rsidRDefault="00EF1359" w:rsidP="00175871">
      <w:pPr>
        <w:autoSpaceDE w:val="0"/>
        <w:autoSpaceDN w:val="0"/>
        <w:adjustRightInd w:val="0"/>
        <w:jc w:val="both"/>
        <w:rPr>
          <w:rFonts w:ascii="Arial Narrow" w:hAnsi="Arial Narrow" w:cs="Arial"/>
          <w:bCs/>
          <w:sz w:val="21"/>
          <w:szCs w:val="21"/>
        </w:rPr>
      </w:pPr>
    </w:p>
    <w:p w14:paraId="7E289006" w14:textId="69AC1159"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.2</w:t>
      </w:r>
      <w:r w:rsidRPr="0028453A">
        <w:rPr>
          <w:rFonts w:ascii="Arial Narrow" w:hAnsi="Arial Narrow" w:cs="Arial"/>
          <w:sz w:val="21"/>
          <w:szCs w:val="21"/>
        </w:rPr>
        <w:t>. O cancelamento será precedido de processo administrativo a ser examinado pelo Órgão Gerenciador, sendo que a decisão final deverá ser fundamentada.</w:t>
      </w:r>
    </w:p>
    <w:p w14:paraId="45864B14" w14:textId="77777777" w:rsidR="00EF1359" w:rsidRDefault="00EF1359" w:rsidP="00175871">
      <w:pPr>
        <w:autoSpaceDE w:val="0"/>
        <w:autoSpaceDN w:val="0"/>
        <w:adjustRightInd w:val="0"/>
        <w:jc w:val="both"/>
        <w:rPr>
          <w:rFonts w:ascii="Arial Narrow" w:hAnsi="Arial Narrow" w:cs="Arial"/>
          <w:bCs/>
          <w:sz w:val="21"/>
          <w:szCs w:val="21"/>
        </w:rPr>
      </w:pPr>
    </w:p>
    <w:p w14:paraId="752A4357" w14:textId="0B39DAA9" w:rsidR="00175871" w:rsidRPr="0028453A" w:rsidRDefault="00175871" w:rsidP="00175871">
      <w:pPr>
        <w:autoSpaceDE w:val="0"/>
        <w:autoSpaceDN w:val="0"/>
        <w:adjustRightInd w:val="0"/>
        <w:jc w:val="both"/>
        <w:rPr>
          <w:rFonts w:ascii="Arial Narrow" w:hAnsi="Arial Narrow" w:cs="Courier"/>
          <w:sz w:val="21"/>
          <w:szCs w:val="21"/>
          <w:lang w:bidi="hi"/>
        </w:rPr>
      </w:pPr>
      <w:r>
        <w:rPr>
          <w:rFonts w:ascii="Arial Narrow" w:hAnsi="Arial Narrow" w:cs="Arial"/>
          <w:bCs/>
          <w:sz w:val="21"/>
          <w:szCs w:val="21"/>
        </w:rPr>
        <w:t>10</w:t>
      </w:r>
      <w:r w:rsidRPr="0028453A">
        <w:rPr>
          <w:rFonts w:ascii="Arial Narrow" w:hAnsi="Arial Narrow" w:cs="Arial"/>
          <w:bCs/>
          <w:sz w:val="21"/>
          <w:szCs w:val="21"/>
        </w:rPr>
        <w:t xml:space="preserve">.3. </w:t>
      </w:r>
      <w:r w:rsidRPr="0028453A">
        <w:rPr>
          <w:rFonts w:ascii="Arial Narrow" w:hAnsi="Arial Narrow" w:cs="Arial"/>
          <w:sz w:val="21"/>
          <w:szCs w:val="21"/>
        </w:rPr>
        <w:t xml:space="preserve">A comunicação do cancelamento do registro do </w:t>
      </w:r>
      <w:r w:rsidRPr="0028453A">
        <w:rPr>
          <w:rFonts w:ascii="Arial Narrow" w:hAnsi="Arial Narrow" w:cs="Arial"/>
          <w:bCs/>
          <w:sz w:val="21"/>
          <w:szCs w:val="21"/>
        </w:rPr>
        <w:t>FORNECEDOR</w:t>
      </w:r>
      <w:r w:rsidRPr="0028453A">
        <w:rPr>
          <w:rFonts w:ascii="Arial Narrow" w:hAnsi="Arial Narrow" w:cs="Arial"/>
          <w:sz w:val="21"/>
          <w:szCs w:val="21"/>
        </w:rPr>
        <w:t xml:space="preserve">, nos casos previstos no subitem </w:t>
      </w:r>
      <w:r w:rsidRPr="0028453A">
        <w:rPr>
          <w:rFonts w:ascii="Arial Narrow" w:hAnsi="Arial Narrow" w:cs="Arial"/>
          <w:bCs/>
          <w:sz w:val="21"/>
          <w:szCs w:val="21"/>
        </w:rPr>
        <w:t>7.1.1,</w:t>
      </w:r>
      <w:r w:rsidRPr="0028453A">
        <w:rPr>
          <w:rFonts w:ascii="Arial Narrow" w:hAnsi="Arial Narrow" w:cs="Arial"/>
          <w:sz w:val="21"/>
          <w:szCs w:val="21"/>
        </w:rPr>
        <w:t xml:space="preserve"> efetuar-se-á por escrito, juntando-se o comprovante de recebimento.</w:t>
      </w:r>
    </w:p>
    <w:p w14:paraId="7A6B5A64" w14:textId="77777777" w:rsidR="00EF1359" w:rsidRDefault="00EF1359" w:rsidP="00175871">
      <w:pPr>
        <w:autoSpaceDE w:val="0"/>
        <w:autoSpaceDN w:val="0"/>
        <w:adjustRightInd w:val="0"/>
        <w:jc w:val="both"/>
        <w:rPr>
          <w:rFonts w:ascii="Arial Narrow" w:hAnsi="Arial Narrow" w:cs="Arial"/>
          <w:bCs/>
          <w:sz w:val="21"/>
          <w:szCs w:val="21"/>
        </w:rPr>
      </w:pPr>
    </w:p>
    <w:p w14:paraId="716668E6" w14:textId="4BFB1542"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 xml:space="preserve">.4. </w:t>
      </w:r>
      <w:r w:rsidRPr="0028453A">
        <w:rPr>
          <w:rFonts w:ascii="Arial Narrow" w:hAnsi="Arial Narrow" w:cs="Arial"/>
          <w:sz w:val="21"/>
          <w:szCs w:val="21"/>
        </w:rPr>
        <w:t xml:space="preserve">No caso do </w:t>
      </w:r>
      <w:r w:rsidRPr="0028453A">
        <w:rPr>
          <w:rFonts w:ascii="Arial Narrow" w:hAnsi="Arial Narrow" w:cs="Arial"/>
          <w:bCs/>
          <w:sz w:val="21"/>
          <w:szCs w:val="21"/>
        </w:rPr>
        <w:t>FORNECEDOR</w:t>
      </w:r>
      <w:r w:rsidRPr="0028453A">
        <w:rPr>
          <w:rFonts w:ascii="Arial Narrow" w:hAnsi="Arial Narrow" w:cs="Arial"/>
          <w:sz w:val="21"/>
          <w:szCs w:val="21"/>
        </w:rPr>
        <w:t xml:space="preserve"> não puder ser cientificado de outra forma, a comunicação dar-se-á por publicação no jornal em que são publicados os atos oficiais do Município de Luzerna, considerando-se cancelado o registro do </w:t>
      </w:r>
      <w:r w:rsidRPr="0028453A">
        <w:rPr>
          <w:rFonts w:ascii="Arial Narrow" w:hAnsi="Arial Narrow" w:cs="Arial"/>
          <w:bCs/>
          <w:sz w:val="21"/>
          <w:szCs w:val="21"/>
        </w:rPr>
        <w:t>FORNECEDOR</w:t>
      </w:r>
      <w:r w:rsidRPr="0028453A">
        <w:rPr>
          <w:rFonts w:ascii="Arial Narrow" w:hAnsi="Arial Narrow" w:cs="Arial"/>
          <w:sz w:val="21"/>
          <w:szCs w:val="21"/>
        </w:rPr>
        <w:t>, a partir do 5º (quinto) dia útil, contado da publicação.</w:t>
      </w:r>
    </w:p>
    <w:p w14:paraId="21D6E480" w14:textId="77777777" w:rsidR="00EF1359" w:rsidRDefault="00EF1359" w:rsidP="00175871">
      <w:pPr>
        <w:pStyle w:val="Corpodetexto2"/>
        <w:spacing w:after="0" w:line="240" w:lineRule="auto"/>
        <w:jc w:val="both"/>
        <w:rPr>
          <w:rFonts w:ascii="Arial Narrow" w:hAnsi="Arial Narrow" w:cs="Arial"/>
          <w:bCs/>
          <w:sz w:val="21"/>
          <w:szCs w:val="21"/>
        </w:rPr>
      </w:pPr>
    </w:p>
    <w:p w14:paraId="00D328FC" w14:textId="0377B13B" w:rsidR="00175871" w:rsidRPr="0028453A" w:rsidRDefault="00175871" w:rsidP="00175871">
      <w:pPr>
        <w:pStyle w:val="Corpodetexto2"/>
        <w:spacing w:after="0" w:line="240" w:lineRule="auto"/>
        <w:jc w:val="both"/>
        <w:rPr>
          <w:rFonts w:ascii="Arial Narrow" w:hAnsi="Arial Narrow"/>
          <w:sz w:val="21"/>
          <w:szCs w:val="21"/>
        </w:rPr>
      </w:pPr>
      <w:r>
        <w:rPr>
          <w:rFonts w:ascii="Arial Narrow" w:hAnsi="Arial Narrow" w:cs="Arial"/>
          <w:bCs/>
          <w:sz w:val="21"/>
          <w:szCs w:val="21"/>
        </w:rPr>
        <w:t>10</w:t>
      </w:r>
      <w:r w:rsidRPr="0028453A">
        <w:rPr>
          <w:rFonts w:ascii="Arial Narrow" w:hAnsi="Arial Narrow" w:cs="Arial"/>
          <w:bCs/>
          <w:sz w:val="21"/>
          <w:szCs w:val="21"/>
        </w:rPr>
        <w:t>.5.</w:t>
      </w:r>
      <w:r w:rsidRPr="0028453A">
        <w:rPr>
          <w:rFonts w:ascii="Arial Narrow" w:hAnsi="Arial Narrow"/>
          <w:sz w:val="21"/>
          <w:szCs w:val="21"/>
        </w:rPr>
        <w:t xml:space="preserve"> </w:t>
      </w:r>
      <w:r w:rsidRPr="0028453A">
        <w:rPr>
          <w:rFonts w:ascii="Arial Narrow" w:hAnsi="Arial Narrow" w:cs="Arial"/>
          <w:sz w:val="21"/>
          <w:szCs w:val="21"/>
        </w:rPr>
        <w:t>A solicitação do</w:t>
      </w:r>
      <w:r w:rsidRPr="0028453A">
        <w:rPr>
          <w:rFonts w:ascii="Arial Narrow" w:hAnsi="Arial Narrow"/>
          <w:sz w:val="21"/>
          <w:szCs w:val="21"/>
        </w:rPr>
        <w:t xml:space="preserve"> </w:t>
      </w:r>
      <w:r w:rsidRPr="0028453A">
        <w:rPr>
          <w:rFonts w:ascii="Arial Narrow" w:hAnsi="Arial Narrow" w:cs="Arial"/>
          <w:bCs/>
          <w:sz w:val="21"/>
          <w:szCs w:val="21"/>
        </w:rPr>
        <w:t>FORNECEDOR</w:t>
      </w:r>
      <w:r w:rsidRPr="0028453A">
        <w:rPr>
          <w:rFonts w:ascii="Arial Narrow" w:hAnsi="Arial Narrow"/>
          <w:sz w:val="21"/>
          <w:szCs w:val="21"/>
        </w:rPr>
        <w:t xml:space="preserve"> </w:t>
      </w:r>
      <w:r w:rsidRPr="0028453A">
        <w:rPr>
          <w:rFonts w:ascii="Arial Narrow" w:hAnsi="Arial Narrow" w:cs="Arial"/>
          <w:sz w:val="21"/>
          <w:szCs w:val="21"/>
        </w:rPr>
        <w:t>ou prestador de serviços para cancelamento do registro de preço não o desobriga do fornecimento dos produtos ou da prestação dos serviços até a decisão final do Órgão Gerenciador, a qual deverá ser prolatada no prazo máximo de 30 (trinta) dias, facultada à Administração a aplicação das penalidades previstas no instrumento convocatório, caso não aceitas as razões do pedido</w:t>
      </w:r>
      <w:r w:rsidRPr="0028453A">
        <w:rPr>
          <w:rFonts w:ascii="Arial Narrow" w:hAnsi="Arial Narrow"/>
          <w:sz w:val="21"/>
          <w:szCs w:val="21"/>
        </w:rPr>
        <w:t>.</w:t>
      </w:r>
    </w:p>
    <w:p w14:paraId="27C14D4F" w14:textId="77777777" w:rsidR="00EF1359" w:rsidRDefault="00EF1359" w:rsidP="00175871">
      <w:pPr>
        <w:autoSpaceDE w:val="0"/>
        <w:autoSpaceDN w:val="0"/>
        <w:adjustRightInd w:val="0"/>
        <w:jc w:val="both"/>
        <w:rPr>
          <w:rFonts w:ascii="Arial Narrow" w:hAnsi="Arial Narrow" w:cs="Arial"/>
          <w:bCs/>
          <w:sz w:val="21"/>
          <w:szCs w:val="21"/>
        </w:rPr>
      </w:pPr>
    </w:p>
    <w:p w14:paraId="3FD7EE8A" w14:textId="63394963"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.6.</w:t>
      </w:r>
      <w:r w:rsidRPr="0028453A">
        <w:rPr>
          <w:rFonts w:ascii="Arial Narrow" w:hAnsi="Arial Narrow" w:cs="Arial"/>
          <w:sz w:val="21"/>
          <w:szCs w:val="21"/>
        </w:rPr>
        <w:t xml:space="preserve"> Enquanto perdurar o cancelamento poderão ser realizadas novas licitações para aquisição de bens ou prestação de serviços constantes do registro de preços.</w:t>
      </w:r>
    </w:p>
    <w:p w14:paraId="78265ADC" w14:textId="77777777" w:rsidR="00EF1359" w:rsidRDefault="00EF1359" w:rsidP="00175871">
      <w:pPr>
        <w:autoSpaceDE w:val="0"/>
        <w:autoSpaceDN w:val="0"/>
        <w:adjustRightInd w:val="0"/>
        <w:jc w:val="both"/>
        <w:rPr>
          <w:rFonts w:ascii="Arial Narrow" w:hAnsi="Arial Narrow" w:cs="Arial"/>
          <w:bCs/>
          <w:sz w:val="21"/>
          <w:szCs w:val="21"/>
        </w:rPr>
      </w:pPr>
    </w:p>
    <w:p w14:paraId="59E6F74E" w14:textId="3DBF8A38"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.7.</w:t>
      </w:r>
      <w:r w:rsidRPr="0028453A">
        <w:rPr>
          <w:rFonts w:ascii="Arial Narrow" w:hAnsi="Arial Narrow" w:cs="Arial"/>
          <w:sz w:val="21"/>
          <w:szCs w:val="21"/>
        </w:rPr>
        <w:t xml:space="preserve"> A solicitação do </w:t>
      </w:r>
      <w:r w:rsidRPr="0028453A">
        <w:rPr>
          <w:rFonts w:ascii="Arial Narrow" w:hAnsi="Arial Narrow" w:cs="Arial"/>
          <w:bCs/>
          <w:sz w:val="21"/>
          <w:szCs w:val="21"/>
        </w:rPr>
        <w:t>FORNECEDOR</w:t>
      </w:r>
      <w:r w:rsidRPr="0028453A">
        <w:rPr>
          <w:rFonts w:ascii="Arial Narrow" w:hAnsi="Arial Narrow" w:cs="Arial"/>
          <w:sz w:val="21"/>
          <w:szCs w:val="21"/>
        </w:rPr>
        <w:t xml:space="preserve"> para cancelamento do preço registrado deverá ser formulada com antecedência mínima de 60 (sessenta) dias, facultada a Administração a aplicação das penalidades previstas no Edital, caso não aceite as razões do pedido.</w:t>
      </w:r>
    </w:p>
    <w:p w14:paraId="1982669E" w14:textId="77777777" w:rsidR="00EF1359" w:rsidRDefault="00EF1359" w:rsidP="00175871">
      <w:pPr>
        <w:autoSpaceDE w:val="0"/>
        <w:autoSpaceDN w:val="0"/>
        <w:adjustRightInd w:val="0"/>
        <w:jc w:val="both"/>
        <w:rPr>
          <w:rFonts w:ascii="Arial Narrow" w:hAnsi="Arial Narrow" w:cs="Arial"/>
          <w:bCs/>
          <w:sz w:val="21"/>
          <w:szCs w:val="21"/>
        </w:rPr>
      </w:pPr>
    </w:p>
    <w:p w14:paraId="0CAA421B" w14:textId="7278A5ED"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1</w:t>
      </w:r>
      <w:r>
        <w:rPr>
          <w:rFonts w:ascii="Arial Narrow" w:hAnsi="Arial Narrow" w:cs="Arial"/>
          <w:bCs/>
          <w:sz w:val="21"/>
          <w:szCs w:val="21"/>
        </w:rPr>
        <w:t>0</w:t>
      </w:r>
      <w:r w:rsidRPr="0028453A">
        <w:rPr>
          <w:rFonts w:ascii="Arial Narrow" w:hAnsi="Arial Narrow" w:cs="Arial"/>
          <w:bCs/>
          <w:sz w:val="21"/>
          <w:szCs w:val="21"/>
        </w:rPr>
        <w:t>.8.</w:t>
      </w:r>
      <w:r w:rsidRPr="0028453A">
        <w:rPr>
          <w:rFonts w:ascii="Arial Narrow" w:hAnsi="Arial Narrow" w:cs="Arial"/>
          <w:sz w:val="21"/>
          <w:szCs w:val="21"/>
        </w:rPr>
        <w:t xml:space="preserve"> O cancelamento de registro, nas hipóteses previstas, assegurados o contraditório e a ampla defesa, será formalizado por despacho da autoridade competente do órgão gerenciador.</w:t>
      </w:r>
    </w:p>
    <w:p w14:paraId="45694CA2" w14:textId="77777777" w:rsidR="00EF1359" w:rsidRDefault="00EF1359" w:rsidP="00175871">
      <w:pPr>
        <w:autoSpaceDE w:val="0"/>
        <w:autoSpaceDN w:val="0"/>
        <w:adjustRightInd w:val="0"/>
        <w:jc w:val="both"/>
        <w:rPr>
          <w:rFonts w:ascii="Arial Narrow" w:hAnsi="Arial Narrow" w:cs="Arial"/>
          <w:bCs/>
          <w:sz w:val="21"/>
          <w:szCs w:val="21"/>
        </w:rPr>
      </w:pPr>
    </w:p>
    <w:p w14:paraId="7AB6C652" w14:textId="3AA77611"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.9.</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poderá solicitar o cancelamento do seu registro de preço na ocorrência de fato superveniente que venha comprometer a perfeita execução contratual, decorrentes de caso fortuito ou de força maior, devidamente comprovados.</w:t>
      </w:r>
    </w:p>
    <w:p w14:paraId="694F7970" w14:textId="77777777" w:rsidR="00EF1359" w:rsidRDefault="00EF1359" w:rsidP="00175871">
      <w:pPr>
        <w:autoSpaceDE w:val="0"/>
        <w:autoSpaceDN w:val="0"/>
        <w:adjustRightInd w:val="0"/>
        <w:jc w:val="both"/>
        <w:rPr>
          <w:rFonts w:ascii="Arial Narrow" w:hAnsi="Arial Narrow" w:cs="Arial"/>
          <w:bCs/>
          <w:sz w:val="21"/>
          <w:szCs w:val="21"/>
        </w:rPr>
      </w:pPr>
    </w:p>
    <w:p w14:paraId="50E320B0" w14:textId="73ADB040"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1</w:t>
      </w:r>
      <w:r>
        <w:rPr>
          <w:rFonts w:ascii="Arial Narrow" w:hAnsi="Arial Narrow" w:cs="Arial"/>
          <w:bCs/>
          <w:sz w:val="21"/>
          <w:szCs w:val="21"/>
        </w:rPr>
        <w:t>0</w:t>
      </w:r>
      <w:r w:rsidRPr="0028453A">
        <w:rPr>
          <w:rFonts w:ascii="Arial Narrow" w:hAnsi="Arial Narrow" w:cs="Arial"/>
          <w:bCs/>
          <w:sz w:val="21"/>
          <w:szCs w:val="21"/>
        </w:rPr>
        <w:t>.10.</w:t>
      </w:r>
      <w:r w:rsidRPr="0028453A">
        <w:rPr>
          <w:rFonts w:ascii="Arial Narrow" w:hAnsi="Arial Narrow" w:cs="Arial"/>
          <w:sz w:val="21"/>
          <w:szCs w:val="21"/>
        </w:rPr>
        <w:t xml:space="preserve"> Os preços registrados poderão ser </w:t>
      </w:r>
      <w:r w:rsidRPr="0028453A">
        <w:rPr>
          <w:rFonts w:ascii="Arial Narrow" w:hAnsi="Arial Narrow" w:cs="Arial"/>
          <w:bCs/>
          <w:sz w:val="21"/>
          <w:szCs w:val="21"/>
        </w:rPr>
        <w:t xml:space="preserve">SUSPENSOS </w:t>
      </w:r>
      <w:r w:rsidRPr="0028453A">
        <w:rPr>
          <w:rFonts w:ascii="Arial Narrow" w:hAnsi="Arial Narrow" w:cs="Arial"/>
          <w:sz w:val="21"/>
          <w:szCs w:val="21"/>
        </w:rPr>
        <w:t>nos seguintes casos:</w:t>
      </w:r>
    </w:p>
    <w:p w14:paraId="3469E52B" w14:textId="77777777" w:rsidR="00175871" w:rsidRPr="0028453A" w:rsidRDefault="00175871" w:rsidP="00EF1359">
      <w:pPr>
        <w:autoSpaceDE w:val="0"/>
        <w:autoSpaceDN w:val="0"/>
        <w:adjustRightInd w:val="0"/>
        <w:ind w:left="567"/>
        <w:jc w:val="both"/>
        <w:rPr>
          <w:rFonts w:ascii="Arial Narrow" w:hAnsi="Arial Narrow" w:cs="Arial"/>
          <w:sz w:val="21"/>
          <w:szCs w:val="21"/>
        </w:rPr>
      </w:pPr>
      <w:r w:rsidRPr="0028453A">
        <w:rPr>
          <w:rFonts w:ascii="Arial Narrow" w:hAnsi="Arial Narrow" w:cs="Arial"/>
          <w:bCs/>
          <w:sz w:val="21"/>
          <w:szCs w:val="21"/>
        </w:rPr>
        <w:t>a.</w:t>
      </w:r>
      <w:r w:rsidRPr="0028453A">
        <w:rPr>
          <w:rFonts w:ascii="Arial Narrow" w:hAnsi="Arial Narrow" w:cs="Arial"/>
          <w:sz w:val="21"/>
          <w:szCs w:val="21"/>
        </w:rPr>
        <w:t xml:space="preserve"> Pela Administração, por meio de Edital, quando por ela julgado que o </w:t>
      </w:r>
      <w:r w:rsidRPr="0028453A">
        <w:rPr>
          <w:rFonts w:ascii="Arial Narrow" w:hAnsi="Arial Narrow" w:cs="Arial"/>
          <w:bCs/>
          <w:sz w:val="21"/>
          <w:szCs w:val="21"/>
        </w:rPr>
        <w:t>FORNECEDOR</w:t>
      </w:r>
      <w:r w:rsidRPr="0028453A">
        <w:rPr>
          <w:rFonts w:ascii="Arial Narrow" w:hAnsi="Arial Narrow" w:cs="Arial"/>
          <w:sz w:val="21"/>
          <w:szCs w:val="21"/>
        </w:rPr>
        <w:t xml:space="preserve"> esteja temporariamente impossibilitado de cumprir as exigências da concorrência que deu origem ao registro de preços ou, ainda, por interesse do Município, ressalvadas as contratações já levadas a efeito até a data de decisão;</w:t>
      </w:r>
    </w:p>
    <w:p w14:paraId="5D89654E" w14:textId="77777777" w:rsidR="00175871" w:rsidRDefault="00175871" w:rsidP="00EF1359">
      <w:pPr>
        <w:autoSpaceDE w:val="0"/>
        <w:autoSpaceDN w:val="0"/>
        <w:adjustRightInd w:val="0"/>
        <w:ind w:left="567"/>
        <w:jc w:val="both"/>
        <w:rPr>
          <w:rFonts w:ascii="Arial Narrow" w:hAnsi="Arial Narrow" w:cs="Arial"/>
          <w:sz w:val="21"/>
          <w:szCs w:val="21"/>
        </w:rPr>
      </w:pPr>
      <w:r w:rsidRPr="0028453A">
        <w:rPr>
          <w:rFonts w:ascii="Arial Narrow" w:hAnsi="Arial Narrow" w:cs="Arial"/>
          <w:bCs/>
          <w:sz w:val="21"/>
          <w:szCs w:val="21"/>
        </w:rPr>
        <w:t>b.</w:t>
      </w:r>
      <w:r w:rsidRPr="0028453A">
        <w:rPr>
          <w:rFonts w:ascii="Arial Narrow" w:hAnsi="Arial Narrow" w:cs="Arial"/>
          <w:sz w:val="21"/>
          <w:szCs w:val="21"/>
        </w:rPr>
        <w:t xml:space="preserve"> Pelo </w:t>
      </w:r>
      <w:r w:rsidRPr="0028453A">
        <w:rPr>
          <w:rFonts w:ascii="Arial Narrow" w:hAnsi="Arial Narrow" w:cs="Arial"/>
          <w:bCs/>
          <w:sz w:val="21"/>
          <w:szCs w:val="21"/>
        </w:rPr>
        <w:t>FORNECEDOR</w:t>
      </w:r>
      <w:r w:rsidRPr="0028453A">
        <w:rPr>
          <w:rFonts w:ascii="Arial Narrow" w:hAnsi="Arial Narrow" w:cs="Arial"/>
          <w:sz w:val="21"/>
          <w:szCs w:val="21"/>
        </w:rPr>
        <w:t>, quando mediante solicitação por escrito, comprovar estar temporariamente impossibilitado de cumprir as exigências da concorrência que deu origem ao registro de preços, mediante requerimento formal e devidamente instruído.</w:t>
      </w:r>
    </w:p>
    <w:p w14:paraId="7B00547F" w14:textId="77777777" w:rsidR="00175871" w:rsidRPr="0028453A" w:rsidRDefault="00175871" w:rsidP="00175871">
      <w:pPr>
        <w:autoSpaceDE w:val="0"/>
        <w:autoSpaceDN w:val="0"/>
        <w:adjustRightInd w:val="0"/>
        <w:jc w:val="both"/>
        <w:rPr>
          <w:rFonts w:ascii="Arial Narrow" w:hAnsi="Arial Narrow" w:cs="Arial"/>
          <w:sz w:val="21"/>
          <w:szCs w:val="21"/>
        </w:rPr>
      </w:pPr>
    </w:p>
    <w:p w14:paraId="56B6934E"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PRIMEIRA</w:t>
      </w:r>
    </w:p>
    <w:p w14:paraId="353E0B40"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DAS DOTAÇÕES ORÇAMENTÁRIAS</w:t>
      </w:r>
    </w:p>
    <w:p w14:paraId="28427004" w14:textId="77777777" w:rsidR="00175871" w:rsidRPr="0028453A" w:rsidRDefault="00175871" w:rsidP="00464796">
      <w:pPr>
        <w:rPr>
          <w:rFonts w:ascii="Arial Narrow" w:hAnsi="Arial Narrow"/>
          <w:sz w:val="21"/>
          <w:szCs w:val="21"/>
        </w:rPr>
      </w:pPr>
    </w:p>
    <w:p w14:paraId="17D01429" w14:textId="77777777" w:rsidR="00175871" w:rsidRPr="0028453A" w:rsidRDefault="00175871" w:rsidP="00175871">
      <w:pPr>
        <w:jc w:val="both"/>
        <w:rPr>
          <w:rFonts w:ascii="Arial Narrow" w:hAnsi="Arial Narrow"/>
          <w:sz w:val="21"/>
          <w:szCs w:val="21"/>
        </w:rPr>
      </w:pPr>
      <w:r>
        <w:rPr>
          <w:rFonts w:ascii="Arial Narrow" w:hAnsi="Arial Narrow"/>
          <w:sz w:val="21"/>
          <w:szCs w:val="21"/>
        </w:rPr>
        <w:t>11</w:t>
      </w:r>
      <w:r w:rsidRPr="0028453A">
        <w:rPr>
          <w:rFonts w:ascii="Arial Narrow" w:hAnsi="Arial Narrow"/>
          <w:sz w:val="21"/>
          <w:szCs w:val="21"/>
        </w:rPr>
        <w:t>.1. As despesas provenientes da execução do Edital correrão por conta das Dotações Orçamentárias próprias, consignadas nos orçamentos da Unidade Gestora Central – Prefeitura de Luzerna/SC ou dos Fundos Especiais, durante a vigência da presente Ata de Registro de Preço, nos termos que segue, de acordo com o Parecer Contábil:</w:t>
      </w:r>
    </w:p>
    <w:p w14:paraId="24A2200B" w14:textId="77777777" w:rsidR="00175871" w:rsidRPr="0028453A" w:rsidRDefault="00175871" w:rsidP="00175871">
      <w:pPr>
        <w:jc w:val="both"/>
        <w:rPr>
          <w:rFonts w:ascii="Arial Narrow" w:hAnsi="Arial Narrow"/>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175871" w:rsidRPr="0028453A" w14:paraId="75860545" w14:textId="77777777" w:rsidTr="004336F9">
        <w:tc>
          <w:tcPr>
            <w:tcW w:w="8720" w:type="dxa"/>
            <w:shd w:val="clear" w:color="auto" w:fill="auto"/>
          </w:tcPr>
          <w:p w14:paraId="52FB5AAD" w14:textId="77777777" w:rsidR="00720D83" w:rsidRDefault="00720D83" w:rsidP="00720D83">
            <w:pPr>
              <w:jc w:val="both"/>
              <w:rPr>
                <w:rFonts w:ascii="Arial Narrow" w:hAnsi="Arial Narrow"/>
                <w:b/>
                <w:i/>
                <w:sz w:val="21"/>
                <w:szCs w:val="21"/>
                <w:u w:val="single"/>
              </w:rPr>
            </w:pPr>
            <w:r w:rsidRPr="00951AA7">
              <w:rPr>
                <w:rFonts w:ascii="Arial Narrow" w:hAnsi="Arial Narrow"/>
                <w:b/>
                <w:i/>
                <w:sz w:val="21"/>
                <w:szCs w:val="21"/>
                <w:u w:val="single"/>
              </w:rPr>
              <w:t>Ação (s):</w:t>
            </w:r>
          </w:p>
          <w:p w14:paraId="0A2A8AA4" w14:textId="006F9031" w:rsidR="00720D83" w:rsidRPr="00951AA7" w:rsidRDefault="00720D83" w:rsidP="00720D83">
            <w:pPr>
              <w:jc w:val="both"/>
              <w:rPr>
                <w:rFonts w:ascii="Arial Narrow" w:hAnsi="Arial Narrow"/>
                <w:b/>
                <w:i/>
                <w:sz w:val="21"/>
                <w:szCs w:val="21"/>
                <w:u w:val="single"/>
              </w:rPr>
            </w:pPr>
            <w:r w:rsidRPr="00951AA7">
              <w:rPr>
                <w:rFonts w:ascii="Arial Narrow" w:hAnsi="Arial Narrow"/>
                <w:bCs/>
                <w:iCs/>
                <w:sz w:val="21"/>
                <w:szCs w:val="21"/>
              </w:rPr>
              <w:t>07.002.27.812.0704.2730-Manutenção da Diretoria de Esportes</w:t>
            </w:r>
          </w:p>
          <w:p w14:paraId="28DA2888" w14:textId="77777777" w:rsidR="00720D83" w:rsidRDefault="00720D83" w:rsidP="00720D83">
            <w:pPr>
              <w:jc w:val="both"/>
              <w:rPr>
                <w:rFonts w:ascii="Arial Narrow" w:hAnsi="Arial Narrow"/>
                <w:b/>
                <w:i/>
                <w:sz w:val="21"/>
                <w:szCs w:val="21"/>
                <w:u w:val="single"/>
              </w:rPr>
            </w:pPr>
          </w:p>
          <w:p w14:paraId="4B3FC694" w14:textId="1DE65867" w:rsidR="00720D83" w:rsidRDefault="00720D83" w:rsidP="00720D83">
            <w:pPr>
              <w:jc w:val="both"/>
              <w:rPr>
                <w:rFonts w:ascii="Arial Narrow" w:hAnsi="Arial Narrow"/>
                <w:bCs/>
                <w:iCs/>
                <w:sz w:val="21"/>
                <w:szCs w:val="21"/>
              </w:rPr>
            </w:pPr>
            <w:r w:rsidRPr="00951AA7">
              <w:rPr>
                <w:rFonts w:ascii="Arial Narrow" w:hAnsi="Arial Narrow"/>
                <w:b/>
                <w:i/>
                <w:sz w:val="21"/>
                <w:szCs w:val="21"/>
                <w:u w:val="single"/>
              </w:rPr>
              <w:t>Modalidade de Aplicação (s)</w:t>
            </w:r>
            <w:r w:rsidRPr="00951AA7">
              <w:rPr>
                <w:rFonts w:ascii="Arial Narrow" w:hAnsi="Arial Narrow"/>
                <w:bCs/>
                <w:iCs/>
                <w:sz w:val="21"/>
                <w:szCs w:val="21"/>
              </w:rPr>
              <w:t>:</w:t>
            </w:r>
          </w:p>
          <w:p w14:paraId="1D156BFB" w14:textId="1A585EF6" w:rsidR="00720D83" w:rsidRPr="00951AA7" w:rsidRDefault="00720D83" w:rsidP="00720D83">
            <w:pPr>
              <w:jc w:val="both"/>
              <w:rPr>
                <w:rFonts w:ascii="Arial Narrow" w:hAnsi="Arial Narrow"/>
                <w:b/>
                <w:i/>
                <w:sz w:val="21"/>
                <w:szCs w:val="21"/>
                <w:u w:val="single"/>
              </w:rPr>
            </w:pPr>
            <w:r w:rsidRPr="00951AA7">
              <w:rPr>
                <w:rFonts w:ascii="Arial Narrow" w:hAnsi="Arial Narrow"/>
                <w:bCs/>
                <w:iCs/>
                <w:sz w:val="21"/>
                <w:szCs w:val="21"/>
              </w:rPr>
              <w:t>3.3.90. Outras despesas correntes - Aplicações diretas</w:t>
            </w:r>
          </w:p>
          <w:p w14:paraId="5ED903C6" w14:textId="77777777" w:rsidR="00720D83" w:rsidRDefault="00720D83" w:rsidP="00720D83">
            <w:pPr>
              <w:jc w:val="both"/>
              <w:rPr>
                <w:rFonts w:ascii="Arial Narrow" w:hAnsi="Arial Narrow"/>
                <w:b/>
                <w:i/>
                <w:sz w:val="21"/>
                <w:szCs w:val="21"/>
                <w:u w:val="single"/>
              </w:rPr>
            </w:pPr>
          </w:p>
          <w:p w14:paraId="0DC37183" w14:textId="5451BD53" w:rsidR="00720D83" w:rsidRDefault="00720D83" w:rsidP="00720D83">
            <w:pPr>
              <w:jc w:val="both"/>
              <w:rPr>
                <w:rFonts w:ascii="Arial Narrow" w:hAnsi="Arial Narrow"/>
                <w:b/>
                <w:i/>
                <w:sz w:val="21"/>
                <w:szCs w:val="21"/>
                <w:u w:val="single"/>
              </w:rPr>
            </w:pPr>
            <w:r w:rsidRPr="00951AA7">
              <w:rPr>
                <w:rFonts w:ascii="Arial Narrow" w:hAnsi="Arial Narrow"/>
                <w:b/>
                <w:i/>
                <w:sz w:val="21"/>
                <w:szCs w:val="21"/>
                <w:u w:val="single"/>
              </w:rPr>
              <w:t xml:space="preserve">Fonte (s): </w:t>
            </w:r>
          </w:p>
          <w:p w14:paraId="7EB80ADF" w14:textId="68B1F2FB" w:rsidR="00175871" w:rsidRPr="00C47450" w:rsidRDefault="00720D83" w:rsidP="00720D83">
            <w:pPr>
              <w:jc w:val="both"/>
              <w:rPr>
                <w:rFonts w:ascii="Arial Narrow" w:hAnsi="Arial Narrow"/>
                <w:sz w:val="21"/>
                <w:szCs w:val="21"/>
              </w:rPr>
            </w:pPr>
            <w:r w:rsidRPr="00951AA7">
              <w:rPr>
                <w:rFonts w:ascii="Arial Narrow" w:hAnsi="Arial Narrow"/>
                <w:bCs/>
                <w:iCs/>
                <w:sz w:val="21"/>
                <w:szCs w:val="21"/>
              </w:rPr>
              <w:t>000 – Recursos Ordinários</w:t>
            </w:r>
          </w:p>
        </w:tc>
      </w:tr>
    </w:tbl>
    <w:p w14:paraId="31851670" w14:textId="77777777" w:rsidR="00175871" w:rsidRDefault="00175871" w:rsidP="00175871">
      <w:pPr>
        <w:jc w:val="center"/>
        <w:rPr>
          <w:rFonts w:ascii="Arial Narrow" w:hAnsi="Arial Narrow"/>
          <w:b/>
          <w:sz w:val="21"/>
          <w:szCs w:val="21"/>
        </w:rPr>
      </w:pPr>
    </w:p>
    <w:p w14:paraId="59BA8F97"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SEGUNDA</w:t>
      </w:r>
    </w:p>
    <w:p w14:paraId="652389F1" w14:textId="77777777" w:rsidR="00175871" w:rsidRDefault="00175871" w:rsidP="00175871">
      <w:pPr>
        <w:jc w:val="center"/>
        <w:rPr>
          <w:rFonts w:ascii="Arial Narrow" w:hAnsi="Arial Narrow"/>
          <w:b/>
          <w:sz w:val="21"/>
          <w:szCs w:val="21"/>
        </w:rPr>
      </w:pPr>
      <w:r w:rsidRPr="0028453A">
        <w:rPr>
          <w:rFonts w:ascii="Arial Narrow" w:hAnsi="Arial Narrow"/>
          <w:b/>
          <w:sz w:val="21"/>
          <w:szCs w:val="21"/>
        </w:rPr>
        <w:t>DA VIGÊNCIA</w:t>
      </w:r>
    </w:p>
    <w:p w14:paraId="1F6FC695" w14:textId="77777777" w:rsidR="00175871" w:rsidRPr="0028453A" w:rsidRDefault="00175871" w:rsidP="00175871">
      <w:pPr>
        <w:jc w:val="center"/>
        <w:rPr>
          <w:rFonts w:ascii="Arial Narrow" w:hAnsi="Arial Narrow"/>
          <w:sz w:val="21"/>
          <w:szCs w:val="21"/>
        </w:rPr>
      </w:pPr>
    </w:p>
    <w:p w14:paraId="1E22086A" w14:textId="5589DBEA" w:rsidR="00175871"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12</w:t>
      </w:r>
      <w:r w:rsidRPr="0028453A">
        <w:rPr>
          <w:rFonts w:ascii="Arial Narrow" w:hAnsi="Arial Narrow" w:cs="Arial"/>
          <w:bCs/>
          <w:sz w:val="21"/>
          <w:szCs w:val="21"/>
        </w:rPr>
        <w:t xml:space="preserve">.1. </w:t>
      </w:r>
      <w:r w:rsidRPr="0028453A">
        <w:rPr>
          <w:rFonts w:ascii="Arial Narrow" w:hAnsi="Arial Narrow" w:cs="Arial"/>
          <w:sz w:val="21"/>
          <w:szCs w:val="21"/>
        </w:rPr>
        <w:t xml:space="preserve">A presente Ata de Registro de Preços terá vigência de </w:t>
      </w:r>
      <w:r w:rsidRPr="0028453A">
        <w:rPr>
          <w:rFonts w:ascii="Arial Narrow" w:hAnsi="Arial Narrow" w:cs="Arial"/>
          <w:b/>
          <w:sz w:val="21"/>
          <w:szCs w:val="21"/>
        </w:rPr>
        <w:t>12 (doze) meses</w:t>
      </w:r>
      <w:r w:rsidRPr="0028453A">
        <w:rPr>
          <w:rFonts w:ascii="Arial Narrow" w:hAnsi="Arial Narrow" w:cs="Arial"/>
          <w:sz w:val="21"/>
          <w:szCs w:val="21"/>
        </w:rPr>
        <w:t>, contados da data de publicação da mesma</w:t>
      </w:r>
      <w:r w:rsidR="00734E26">
        <w:rPr>
          <w:rFonts w:ascii="Arial Narrow" w:hAnsi="Arial Narrow" w:cs="Arial"/>
          <w:sz w:val="21"/>
          <w:szCs w:val="21"/>
        </w:rPr>
        <w:t xml:space="preserve">, podendo ser prorrogada nos termos </w:t>
      </w:r>
      <w:r w:rsidR="00C00DD4">
        <w:rPr>
          <w:rFonts w:ascii="Arial Narrow" w:hAnsi="Arial Narrow" w:cs="Arial"/>
          <w:sz w:val="21"/>
          <w:szCs w:val="21"/>
        </w:rPr>
        <w:t xml:space="preserve">do art. 57 </w:t>
      </w:r>
      <w:r w:rsidR="00734E26">
        <w:rPr>
          <w:rFonts w:ascii="Arial Narrow" w:hAnsi="Arial Narrow" w:cs="Arial"/>
          <w:sz w:val="21"/>
          <w:szCs w:val="21"/>
        </w:rPr>
        <w:t>da Lei 8.666/93.</w:t>
      </w:r>
    </w:p>
    <w:p w14:paraId="634BC285" w14:textId="77777777" w:rsidR="00175871" w:rsidRDefault="00175871" w:rsidP="00175871">
      <w:pPr>
        <w:jc w:val="center"/>
        <w:rPr>
          <w:rFonts w:ascii="Arial Narrow" w:hAnsi="Arial Narrow"/>
          <w:b/>
          <w:sz w:val="21"/>
          <w:szCs w:val="21"/>
        </w:rPr>
      </w:pPr>
    </w:p>
    <w:p w14:paraId="6C7258EE"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TERCEIRA</w:t>
      </w:r>
    </w:p>
    <w:p w14:paraId="79CAA2E3" w14:textId="77777777" w:rsidR="00175871" w:rsidRPr="0028453A" w:rsidRDefault="00175871" w:rsidP="00175871">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DO FORO</w:t>
      </w:r>
    </w:p>
    <w:p w14:paraId="6DD7C530" w14:textId="77777777" w:rsidR="00175871" w:rsidRPr="0028453A" w:rsidRDefault="00175871" w:rsidP="00175871">
      <w:pPr>
        <w:autoSpaceDE w:val="0"/>
        <w:autoSpaceDN w:val="0"/>
        <w:adjustRightInd w:val="0"/>
        <w:jc w:val="center"/>
        <w:rPr>
          <w:rFonts w:ascii="Arial Narrow" w:hAnsi="Arial Narrow" w:cs="Arial"/>
          <w:b/>
          <w:bCs/>
          <w:sz w:val="21"/>
          <w:szCs w:val="21"/>
        </w:rPr>
      </w:pPr>
    </w:p>
    <w:p w14:paraId="09B4C3D8" w14:textId="77777777" w:rsidR="00175871" w:rsidRPr="0028453A" w:rsidRDefault="00175871" w:rsidP="00175871">
      <w:pPr>
        <w:autoSpaceDE w:val="0"/>
        <w:autoSpaceDN w:val="0"/>
        <w:adjustRightInd w:val="0"/>
        <w:ind w:firstLine="2835"/>
        <w:jc w:val="both"/>
        <w:rPr>
          <w:rFonts w:ascii="Arial Narrow" w:hAnsi="Arial Narrow" w:cs="Arial"/>
          <w:sz w:val="21"/>
          <w:szCs w:val="21"/>
        </w:rPr>
      </w:pPr>
      <w:r w:rsidRPr="0028453A">
        <w:rPr>
          <w:rFonts w:ascii="Arial Narrow" w:hAnsi="Arial Narrow" w:cs="Arial"/>
          <w:sz w:val="21"/>
          <w:szCs w:val="21"/>
        </w:rPr>
        <w:t>É competente o foro da Comarca de Joaçaba/SC para dirimir quaisquer dúvidas, porventura, oriundas da presente Ata de Registro de Preços.</w:t>
      </w:r>
    </w:p>
    <w:p w14:paraId="4E7D7BD2" w14:textId="77777777" w:rsidR="00734E26" w:rsidRDefault="00734E26" w:rsidP="00175871">
      <w:pPr>
        <w:ind w:firstLine="2835"/>
        <w:jc w:val="both"/>
        <w:rPr>
          <w:rFonts w:ascii="Arial Narrow" w:hAnsi="Arial Narrow" w:cs="Arial"/>
          <w:sz w:val="21"/>
          <w:szCs w:val="21"/>
        </w:rPr>
      </w:pPr>
    </w:p>
    <w:p w14:paraId="76C9DD41" w14:textId="5B4A5A77" w:rsidR="00175871" w:rsidRPr="0028453A" w:rsidRDefault="00175871" w:rsidP="00175871">
      <w:pPr>
        <w:ind w:firstLine="2835"/>
        <w:jc w:val="both"/>
        <w:rPr>
          <w:rFonts w:ascii="Arial Narrow" w:hAnsi="Arial Narrow" w:cs="Arial"/>
          <w:sz w:val="21"/>
          <w:szCs w:val="21"/>
        </w:rPr>
      </w:pPr>
      <w:r w:rsidRPr="0028453A">
        <w:rPr>
          <w:rFonts w:ascii="Arial Narrow" w:hAnsi="Arial Narrow" w:cs="Arial"/>
          <w:sz w:val="21"/>
          <w:szCs w:val="21"/>
        </w:rPr>
        <w:t>E, por estarem assim de pleno acordo, assinam este instrumento em 02 (duas) vias de igual teor, na presença das testemunhas abaixo, de tudo inteiradas.</w:t>
      </w:r>
    </w:p>
    <w:p w14:paraId="3939F1C3" w14:textId="77777777" w:rsidR="00175871" w:rsidRDefault="00175871" w:rsidP="00175871">
      <w:pPr>
        <w:jc w:val="right"/>
        <w:rPr>
          <w:rFonts w:ascii="Arial Narrow" w:hAnsi="Arial Narrow" w:cs="Arial"/>
          <w:sz w:val="21"/>
          <w:szCs w:val="21"/>
        </w:rPr>
      </w:pPr>
    </w:p>
    <w:p w14:paraId="7EFC9616" w14:textId="4D370FDE" w:rsidR="00175871" w:rsidRPr="0028453A" w:rsidRDefault="00175871" w:rsidP="00175871">
      <w:pPr>
        <w:jc w:val="right"/>
        <w:rPr>
          <w:rFonts w:ascii="Arial Narrow" w:hAnsi="Arial Narrow" w:cs="Arial"/>
          <w:sz w:val="21"/>
          <w:szCs w:val="21"/>
        </w:rPr>
      </w:pPr>
      <w:r w:rsidRPr="0028453A">
        <w:rPr>
          <w:rFonts w:ascii="Arial Narrow" w:hAnsi="Arial Narrow" w:cs="Arial"/>
          <w:sz w:val="21"/>
          <w:szCs w:val="21"/>
        </w:rPr>
        <w:t xml:space="preserve">Luzerna/SC, </w:t>
      </w:r>
      <w:r w:rsidR="0011466E">
        <w:rPr>
          <w:rFonts w:ascii="Arial Narrow" w:hAnsi="Arial Narrow" w:cs="Arial"/>
          <w:sz w:val="21"/>
          <w:szCs w:val="21"/>
        </w:rPr>
        <w:t>31</w:t>
      </w:r>
      <w:r w:rsidR="00734E26">
        <w:rPr>
          <w:rFonts w:ascii="Arial Narrow" w:hAnsi="Arial Narrow" w:cs="Arial"/>
          <w:sz w:val="21"/>
          <w:szCs w:val="21"/>
        </w:rPr>
        <w:t xml:space="preserve"> de </w:t>
      </w:r>
      <w:r w:rsidR="002A4206">
        <w:rPr>
          <w:rFonts w:ascii="Arial Narrow" w:hAnsi="Arial Narrow" w:cs="Arial"/>
          <w:sz w:val="21"/>
          <w:szCs w:val="21"/>
        </w:rPr>
        <w:t>maio</w:t>
      </w:r>
      <w:r w:rsidRPr="0028453A">
        <w:rPr>
          <w:rFonts w:ascii="Arial Narrow" w:hAnsi="Arial Narrow" w:cs="Arial"/>
          <w:sz w:val="21"/>
          <w:szCs w:val="21"/>
        </w:rPr>
        <w:t xml:space="preserve"> de </w:t>
      </w:r>
      <w:r>
        <w:rPr>
          <w:rFonts w:ascii="Arial Narrow" w:hAnsi="Arial Narrow" w:cs="Arial"/>
          <w:sz w:val="21"/>
          <w:szCs w:val="21"/>
        </w:rPr>
        <w:t>202</w:t>
      </w:r>
      <w:r w:rsidR="00C00DD4">
        <w:rPr>
          <w:rFonts w:ascii="Arial Narrow" w:hAnsi="Arial Narrow" w:cs="Arial"/>
          <w:sz w:val="21"/>
          <w:szCs w:val="21"/>
        </w:rPr>
        <w:t>2</w:t>
      </w:r>
      <w:r w:rsidRPr="0028453A">
        <w:rPr>
          <w:rFonts w:ascii="Arial Narrow" w:hAnsi="Arial Narrow" w:cs="Arial"/>
          <w:sz w:val="21"/>
          <w:szCs w:val="21"/>
        </w:rPr>
        <w:t>.</w:t>
      </w:r>
    </w:p>
    <w:p w14:paraId="3B16B870" w14:textId="77777777" w:rsidR="00175871" w:rsidRPr="0028453A" w:rsidRDefault="00175871" w:rsidP="00175871">
      <w:pPr>
        <w:rPr>
          <w:rFonts w:ascii="Arial Narrow" w:hAnsi="Arial Narrow" w:cs="Arial"/>
          <w:b/>
          <w:sz w:val="21"/>
          <w:szCs w:val="21"/>
        </w:rPr>
      </w:pPr>
    </w:p>
    <w:p w14:paraId="4C23EFC9" w14:textId="77777777" w:rsidR="00175871" w:rsidRPr="0028453A" w:rsidRDefault="00175871" w:rsidP="00175871">
      <w:pPr>
        <w:rPr>
          <w:rFonts w:ascii="Arial Narrow" w:hAnsi="Arial Narrow" w:cs="Arial"/>
          <w:b/>
          <w:sz w:val="21"/>
          <w:szCs w:val="21"/>
        </w:rPr>
      </w:pPr>
    </w:p>
    <w:p w14:paraId="5B504098" w14:textId="77777777" w:rsidR="006054B2" w:rsidRPr="00415CD0" w:rsidRDefault="006054B2" w:rsidP="006054B2">
      <w:pPr>
        <w:jc w:val="center"/>
        <w:rPr>
          <w:rFonts w:ascii="Arial Narrow" w:hAnsi="Arial Narrow"/>
          <w:b/>
          <w:sz w:val="21"/>
          <w:szCs w:val="21"/>
        </w:rPr>
      </w:pPr>
      <w:r>
        <w:rPr>
          <w:rFonts w:ascii="Arial Narrow" w:hAnsi="Arial Narrow"/>
          <w:b/>
          <w:sz w:val="21"/>
          <w:szCs w:val="21"/>
        </w:rPr>
        <w:t>IVETE FAVETTI</w:t>
      </w:r>
    </w:p>
    <w:p w14:paraId="30CAEA80" w14:textId="6943D542" w:rsidR="006054B2" w:rsidRPr="00415CD0" w:rsidRDefault="006054B2" w:rsidP="006054B2">
      <w:pPr>
        <w:jc w:val="center"/>
        <w:rPr>
          <w:rFonts w:ascii="Arial Narrow" w:hAnsi="Arial Narrow"/>
          <w:b/>
          <w:sz w:val="21"/>
          <w:szCs w:val="21"/>
        </w:rPr>
      </w:pPr>
      <w:r>
        <w:rPr>
          <w:rFonts w:ascii="Arial Narrow" w:hAnsi="Arial Narrow"/>
          <w:b/>
          <w:sz w:val="21"/>
          <w:szCs w:val="21"/>
        </w:rPr>
        <w:t>SECRETÁRIA DE EDUCAÇÃO, CULTURA E ESPORTES</w:t>
      </w:r>
    </w:p>
    <w:p w14:paraId="65C1C280" w14:textId="7392FDD3" w:rsidR="00E55DF6" w:rsidRPr="0028453A" w:rsidRDefault="006054B2" w:rsidP="006054B2">
      <w:pPr>
        <w:autoSpaceDE w:val="0"/>
        <w:autoSpaceDN w:val="0"/>
        <w:adjustRightInd w:val="0"/>
        <w:jc w:val="center"/>
        <w:rPr>
          <w:rFonts w:ascii="Arial Narrow" w:hAnsi="Arial Narrow" w:cs="Arial"/>
          <w:b/>
          <w:bCs/>
          <w:color w:val="333399"/>
          <w:sz w:val="21"/>
          <w:szCs w:val="21"/>
        </w:rPr>
      </w:pPr>
      <w:r w:rsidRPr="00415CD0">
        <w:rPr>
          <w:rFonts w:ascii="Arial Narrow" w:hAnsi="Arial Narrow"/>
          <w:b/>
          <w:sz w:val="21"/>
          <w:szCs w:val="21"/>
        </w:rPr>
        <w:t>CONTRATANTE</w:t>
      </w:r>
    </w:p>
    <w:p w14:paraId="7E7EA8D0" w14:textId="77777777" w:rsidR="00175871" w:rsidRPr="008A5E8D" w:rsidRDefault="00175871" w:rsidP="00175871">
      <w:pPr>
        <w:autoSpaceDE w:val="0"/>
        <w:autoSpaceDN w:val="0"/>
        <w:adjustRightInd w:val="0"/>
        <w:rPr>
          <w:rFonts w:ascii="Arial Narrow" w:hAnsi="Arial Narrow" w:cs="Arial"/>
          <w:b/>
          <w:bCs/>
          <w:color w:val="333399"/>
          <w:sz w:val="21"/>
          <w:szCs w:val="21"/>
        </w:rPr>
      </w:pPr>
    </w:p>
    <w:p w14:paraId="5C1F29A6" w14:textId="770BE2D8" w:rsidR="00175871" w:rsidRDefault="00175871" w:rsidP="00175871">
      <w:pPr>
        <w:autoSpaceDE w:val="0"/>
        <w:autoSpaceDN w:val="0"/>
        <w:adjustRightInd w:val="0"/>
        <w:rPr>
          <w:rFonts w:ascii="Arial Narrow" w:hAnsi="Arial Narrow" w:cs="Arial"/>
          <w:b/>
          <w:bCs/>
          <w:sz w:val="21"/>
          <w:szCs w:val="21"/>
        </w:rPr>
      </w:pPr>
    </w:p>
    <w:p w14:paraId="18E52ABF" w14:textId="71793A5A" w:rsidR="00C251EF" w:rsidRDefault="003F1696" w:rsidP="00464796">
      <w:pPr>
        <w:autoSpaceDE w:val="0"/>
        <w:autoSpaceDN w:val="0"/>
        <w:adjustRightInd w:val="0"/>
        <w:jc w:val="center"/>
        <w:rPr>
          <w:rFonts w:ascii="Arial Narrow" w:hAnsi="Arial Narrow" w:cs="Arial"/>
          <w:b/>
          <w:sz w:val="21"/>
          <w:szCs w:val="21"/>
        </w:rPr>
      </w:pPr>
      <w:r>
        <w:rPr>
          <w:rFonts w:ascii="Arial Narrow" w:hAnsi="Arial Narrow" w:cs="Arial"/>
          <w:b/>
          <w:sz w:val="21"/>
          <w:szCs w:val="21"/>
        </w:rPr>
        <w:t>KLEBER LUIZ LIBANO</w:t>
      </w:r>
    </w:p>
    <w:p w14:paraId="1C3AEBD2" w14:textId="77777777" w:rsidR="001222FC" w:rsidRDefault="001222FC" w:rsidP="005F06DC">
      <w:pPr>
        <w:autoSpaceDE w:val="0"/>
        <w:autoSpaceDN w:val="0"/>
        <w:adjustRightInd w:val="0"/>
        <w:jc w:val="center"/>
        <w:rPr>
          <w:rFonts w:ascii="Arial Narrow" w:hAnsi="Arial Narrow" w:cs="Arial"/>
          <w:b/>
          <w:sz w:val="21"/>
          <w:szCs w:val="21"/>
        </w:rPr>
      </w:pPr>
      <w:r w:rsidRPr="001222FC">
        <w:rPr>
          <w:rFonts w:ascii="Arial Narrow" w:hAnsi="Arial Narrow" w:cs="Arial"/>
          <w:b/>
          <w:sz w:val="21"/>
          <w:szCs w:val="21"/>
        </w:rPr>
        <w:t>OBJETIVA COMERCIO DE EQUIPAMENTOS LTDA</w:t>
      </w:r>
    </w:p>
    <w:p w14:paraId="1F4FDAFA" w14:textId="77A8A7D1" w:rsidR="00175871" w:rsidRPr="0028453A" w:rsidRDefault="004F7BE0" w:rsidP="005F06DC">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 xml:space="preserve">FORNECEDOR </w:t>
      </w:r>
      <w:r w:rsidR="001222FC">
        <w:rPr>
          <w:rFonts w:ascii="Arial Narrow" w:hAnsi="Arial Narrow" w:cs="Arial"/>
          <w:b/>
          <w:bCs/>
          <w:sz w:val="21"/>
          <w:szCs w:val="21"/>
        </w:rPr>
        <w:t>4</w:t>
      </w:r>
    </w:p>
    <w:p w14:paraId="20176B6D" w14:textId="77777777" w:rsidR="00175871" w:rsidRPr="0028453A" w:rsidRDefault="00175871" w:rsidP="00175871">
      <w:pPr>
        <w:rPr>
          <w:rFonts w:ascii="Arial Narrow" w:hAnsi="Arial Narrow"/>
          <w:b/>
          <w:color w:val="000000"/>
          <w:sz w:val="21"/>
          <w:szCs w:val="21"/>
        </w:rPr>
      </w:pPr>
      <w:r w:rsidRPr="0028453A">
        <w:rPr>
          <w:rFonts w:ascii="Arial Narrow" w:hAnsi="Arial Narrow"/>
          <w:b/>
          <w:color w:val="000000"/>
          <w:sz w:val="21"/>
          <w:szCs w:val="21"/>
        </w:rPr>
        <w:t>TESTEMUNHAS:</w:t>
      </w:r>
    </w:p>
    <w:p w14:paraId="3D810811" w14:textId="77777777" w:rsidR="00175871" w:rsidRPr="0028453A" w:rsidRDefault="00175871" w:rsidP="00175871">
      <w:pPr>
        <w:rPr>
          <w:rFonts w:ascii="Arial Narrow" w:hAnsi="Arial Narrow"/>
          <w:b/>
          <w:color w:val="000000"/>
          <w:sz w:val="21"/>
          <w:szCs w:val="21"/>
        </w:rPr>
      </w:pPr>
    </w:p>
    <w:p w14:paraId="1A1F5B5B" w14:textId="77777777" w:rsidR="00175871" w:rsidRPr="0028453A" w:rsidRDefault="00175871" w:rsidP="00175871">
      <w:pPr>
        <w:tabs>
          <w:tab w:val="left" w:pos="2268"/>
        </w:tabs>
        <w:spacing w:before="60" w:after="60"/>
        <w:jc w:val="both"/>
        <w:rPr>
          <w:rFonts w:ascii="Arial Narrow" w:hAnsi="Arial Narrow"/>
          <w:b/>
          <w:color w:val="000000"/>
          <w:sz w:val="21"/>
          <w:szCs w:val="21"/>
        </w:rPr>
      </w:pPr>
      <w:r w:rsidRPr="0028453A">
        <w:rPr>
          <w:rFonts w:ascii="Arial Narrow" w:hAnsi="Arial Narrow"/>
          <w:b/>
          <w:color w:val="000000"/>
          <w:sz w:val="21"/>
          <w:szCs w:val="21"/>
        </w:rPr>
        <w:t xml:space="preserve">1. </w:t>
      </w:r>
      <w:r w:rsidRPr="0028453A">
        <w:rPr>
          <w:rFonts w:ascii="Arial Narrow" w:hAnsi="Arial Narrow"/>
          <w:color w:val="000000"/>
          <w:sz w:val="21"/>
          <w:szCs w:val="21"/>
        </w:rPr>
        <w:t>--------------------------------------------</w:t>
      </w:r>
      <w:r w:rsidRPr="0028453A">
        <w:rPr>
          <w:rFonts w:ascii="Arial Narrow" w:hAnsi="Arial Narrow"/>
          <w:color w:val="000000"/>
          <w:sz w:val="21"/>
          <w:szCs w:val="21"/>
        </w:rPr>
        <w:tab/>
      </w:r>
      <w:r w:rsidRPr="0028453A">
        <w:rPr>
          <w:rFonts w:ascii="Arial Narrow" w:hAnsi="Arial Narrow"/>
          <w:b/>
          <w:color w:val="000000"/>
          <w:sz w:val="21"/>
          <w:szCs w:val="21"/>
        </w:rPr>
        <w:tab/>
      </w:r>
      <w:r w:rsidRPr="0028453A">
        <w:rPr>
          <w:rFonts w:ascii="Arial Narrow" w:hAnsi="Arial Narrow"/>
          <w:b/>
          <w:color w:val="000000"/>
          <w:sz w:val="21"/>
          <w:szCs w:val="21"/>
        </w:rPr>
        <w:tab/>
      </w:r>
      <w:r w:rsidRPr="0028453A">
        <w:rPr>
          <w:rFonts w:ascii="Arial Narrow" w:hAnsi="Arial Narrow"/>
          <w:b/>
          <w:color w:val="000000"/>
          <w:sz w:val="21"/>
          <w:szCs w:val="21"/>
        </w:rPr>
        <w:tab/>
        <w:t xml:space="preserve">2. </w:t>
      </w:r>
      <w:r w:rsidRPr="0028453A">
        <w:rPr>
          <w:rFonts w:ascii="Arial Narrow" w:hAnsi="Arial Narrow"/>
          <w:color w:val="000000"/>
          <w:sz w:val="21"/>
          <w:szCs w:val="21"/>
        </w:rPr>
        <w:t>-------------------------------------------</w:t>
      </w:r>
    </w:p>
    <w:p w14:paraId="40006A1B" w14:textId="77777777" w:rsidR="00175871" w:rsidRPr="0028453A" w:rsidRDefault="00175871" w:rsidP="00175871">
      <w:pPr>
        <w:tabs>
          <w:tab w:val="left" w:pos="2268"/>
        </w:tabs>
        <w:spacing w:before="60" w:after="60"/>
        <w:jc w:val="both"/>
        <w:rPr>
          <w:rFonts w:ascii="Arial Narrow" w:hAnsi="Arial Narrow" w:cs="Arial"/>
          <w:sz w:val="21"/>
          <w:szCs w:val="21"/>
        </w:rPr>
      </w:pPr>
      <w:r w:rsidRPr="0028453A">
        <w:rPr>
          <w:rFonts w:ascii="Arial Narrow" w:hAnsi="Arial Narrow" w:cs="Arial"/>
          <w:sz w:val="21"/>
          <w:szCs w:val="21"/>
        </w:rPr>
        <w:t>Nome:</w:t>
      </w:r>
      <w:r w:rsidRPr="0028453A">
        <w:rPr>
          <w:rFonts w:ascii="Arial Narrow" w:hAnsi="Arial Narrow" w:cs="Arial"/>
          <w:sz w:val="21"/>
          <w:szCs w:val="21"/>
        </w:rPr>
        <w:tab/>
      </w:r>
      <w:r w:rsidRPr="0028453A">
        <w:rPr>
          <w:rFonts w:ascii="Arial Narrow" w:hAnsi="Arial Narrow" w:cs="Arial"/>
          <w:sz w:val="21"/>
          <w:szCs w:val="21"/>
        </w:rPr>
        <w:tab/>
      </w:r>
      <w:r w:rsidRPr="0028453A">
        <w:rPr>
          <w:rFonts w:ascii="Arial Narrow" w:hAnsi="Arial Narrow" w:cs="Arial"/>
          <w:sz w:val="21"/>
          <w:szCs w:val="21"/>
        </w:rPr>
        <w:tab/>
      </w:r>
      <w:r w:rsidRPr="0028453A">
        <w:rPr>
          <w:rFonts w:ascii="Arial Narrow" w:hAnsi="Arial Narrow" w:cs="Arial"/>
          <w:sz w:val="21"/>
          <w:szCs w:val="21"/>
        </w:rPr>
        <w:tab/>
      </w:r>
      <w:r w:rsidRPr="0028453A">
        <w:rPr>
          <w:rFonts w:ascii="Arial Narrow" w:hAnsi="Arial Narrow" w:cs="Arial"/>
          <w:sz w:val="21"/>
          <w:szCs w:val="21"/>
        </w:rPr>
        <w:tab/>
        <w:t>Nome:</w:t>
      </w:r>
    </w:p>
    <w:p w14:paraId="1618A5C6" w14:textId="47EC43D6" w:rsidR="00175871" w:rsidRDefault="00175871" w:rsidP="004F7BE0">
      <w:pPr>
        <w:spacing w:before="60" w:after="60"/>
      </w:pPr>
      <w:r>
        <w:rPr>
          <w:rFonts w:ascii="Arial Narrow" w:hAnsi="Arial Narrow" w:cs="Arial"/>
          <w:sz w:val="21"/>
          <w:szCs w:val="21"/>
        </w:rPr>
        <w:t>CPF:</w:t>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t>CPF:</w:t>
      </w:r>
    </w:p>
    <w:sectPr w:rsidR="00175871" w:rsidSect="00BD1F64">
      <w:headerReference w:type="default" r:id="rId8"/>
      <w:footerReference w:type="default" r:id="rId9"/>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8F020" w14:textId="77777777" w:rsidR="009F7A23" w:rsidRDefault="009F7A23">
      <w:r>
        <w:separator/>
      </w:r>
    </w:p>
  </w:endnote>
  <w:endnote w:type="continuationSeparator" w:id="0">
    <w:p w14:paraId="2B5B4721" w14:textId="77777777" w:rsidR="009F7A23" w:rsidRDefault="009F7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654941"/>
      <w:docPartObj>
        <w:docPartGallery w:val="Page Numbers (Bottom of Page)"/>
        <w:docPartUnique/>
      </w:docPartObj>
    </w:sdtPr>
    <w:sdtEndPr/>
    <w:sdtContent>
      <w:sdt>
        <w:sdtPr>
          <w:id w:val="1728636285"/>
          <w:docPartObj>
            <w:docPartGallery w:val="Page Numbers (Top of Page)"/>
            <w:docPartUnique/>
          </w:docPartObj>
        </w:sdtPr>
        <w:sdtEndPr/>
        <w:sdtContent>
          <w:p w14:paraId="1977165E" w14:textId="77777777" w:rsidR="008351D6" w:rsidRDefault="004F7BE0">
            <w:pPr>
              <w:pStyle w:val="Rodap"/>
              <w:jc w:val="center"/>
            </w:pPr>
            <w:r w:rsidRPr="00DC30E5">
              <w:rPr>
                <w:rFonts w:ascii="Arial Narrow" w:hAnsi="Arial Narrow"/>
                <w:sz w:val="18"/>
              </w:rPr>
              <w:t xml:space="preserve">Página </w:t>
            </w:r>
            <w:r w:rsidRPr="00DC30E5">
              <w:rPr>
                <w:rFonts w:ascii="Arial Narrow" w:hAnsi="Arial Narrow"/>
                <w:b/>
                <w:bCs/>
                <w:sz w:val="18"/>
              </w:rPr>
              <w:fldChar w:fldCharType="begin"/>
            </w:r>
            <w:r w:rsidRPr="00DC30E5">
              <w:rPr>
                <w:rFonts w:ascii="Arial Narrow" w:hAnsi="Arial Narrow"/>
                <w:b/>
                <w:bCs/>
                <w:sz w:val="18"/>
              </w:rPr>
              <w:instrText>PAGE</w:instrText>
            </w:r>
            <w:r w:rsidRPr="00DC30E5">
              <w:rPr>
                <w:rFonts w:ascii="Arial Narrow" w:hAnsi="Arial Narrow"/>
                <w:b/>
                <w:bCs/>
                <w:sz w:val="18"/>
              </w:rPr>
              <w:fldChar w:fldCharType="separate"/>
            </w:r>
            <w:r>
              <w:rPr>
                <w:rFonts w:ascii="Arial Narrow" w:hAnsi="Arial Narrow"/>
                <w:b/>
                <w:bCs/>
                <w:noProof/>
                <w:sz w:val="18"/>
              </w:rPr>
              <w:t>21</w:t>
            </w:r>
            <w:r w:rsidRPr="00DC30E5">
              <w:rPr>
                <w:rFonts w:ascii="Arial Narrow" w:hAnsi="Arial Narrow"/>
                <w:b/>
                <w:bCs/>
                <w:sz w:val="18"/>
              </w:rPr>
              <w:fldChar w:fldCharType="end"/>
            </w:r>
            <w:r w:rsidRPr="00DC30E5">
              <w:rPr>
                <w:rFonts w:ascii="Arial Narrow" w:hAnsi="Arial Narrow"/>
                <w:sz w:val="18"/>
              </w:rPr>
              <w:t xml:space="preserve"> de </w:t>
            </w:r>
            <w:r w:rsidRPr="00DC30E5">
              <w:rPr>
                <w:rFonts w:ascii="Arial Narrow" w:hAnsi="Arial Narrow"/>
                <w:b/>
                <w:bCs/>
                <w:sz w:val="18"/>
              </w:rPr>
              <w:fldChar w:fldCharType="begin"/>
            </w:r>
            <w:r w:rsidRPr="00DC30E5">
              <w:rPr>
                <w:rFonts w:ascii="Arial Narrow" w:hAnsi="Arial Narrow"/>
                <w:b/>
                <w:bCs/>
                <w:sz w:val="18"/>
              </w:rPr>
              <w:instrText>NUMPAGES</w:instrText>
            </w:r>
            <w:r w:rsidRPr="00DC30E5">
              <w:rPr>
                <w:rFonts w:ascii="Arial Narrow" w:hAnsi="Arial Narrow"/>
                <w:b/>
                <w:bCs/>
                <w:sz w:val="18"/>
              </w:rPr>
              <w:fldChar w:fldCharType="separate"/>
            </w:r>
            <w:r>
              <w:rPr>
                <w:rFonts w:ascii="Arial Narrow" w:hAnsi="Arial Narrow"/>
                <w:b/>
                <w:bCs/>
                <w:noProof/>
                <w:sz w:val="18"/>
              </w:rPr>
              <w:t>31</w:t>
            </w:r>
            <w:r w:rsidRPr="00DC30E5">
              <w:rPr>
                <w:rFonts w:ascii="Arial Narrow" w:hAnsi="Arial Narrow"/>
                <w:b/>
                <w:bCs/>
                <w:sz w:val="18"/>
              </w:rPr>
              <w:fldChar w:fldCharType="end"/>
            </w:r>
          </w:p>
        </w:sdtContent>
      </w:sdt>
    </w:sdtContent>
  </w:sdt>
  <w:p w14:paraId="08A1C23C" w14:textId="77777777" w:rsidR="008351D6" w:rsidRDefault="0021464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F7D1B" w14:textId="77777777" w:rsidR="009F7A23" w:rsidRDefault="009F7A23">
      <w:r>
        <w:separator/>
      </w:r>
    </w:p>
  </w:footnote>
  <w:footnote w:type="continuationSeparator" w:id="0">
    <w:p w14:paraId="6CE06236" w14:textId="77777777" w:rsidR="009F7A23" w:rsidRDefault="009F7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27" w:type="dxa"/>
      <w:tblLayout w:type="fixed"/>
      <w:tblCellMar>
        <w:left w:w="70" w:type="dxa"/>
        <w:right w:w="70" w:type="dxa"/>
      </w:tblCellMar>
      <w:tblLook w:val="0000" w:firstRow="0" w:lastRow="0" w:firstColumn="0" w:lastColumn="0" w:noHBand="0" w:noVBand="0"/>
    </w:tblPr>
    <w:tblGrid>
      <w:gridCol w:w="1493"/>
      <w:gridCol w:w="7634"/>
    </w:tblGrid>
    <w:tr w:rsidR="008351D6" w:rsidRPr="00365C6B" w14:paraId="1D0B60BE" w14:textId="77777777" w:rsidTr="000173F8">
      <w:trPr>
        <w:trHeight w:val="1169"/>
      </w:trPr>
      <w:tc>
        <w:tcPr>
          <w:tcW w:w="1493" w:type="dxa"/>
          <w:shd w:val="clear" w:color="auto" w:fill="auto"/>
        </w:tcPr>
        <w:p w14:paraId="5CBB998A" w14:textId="77777777" w:rsidR="008351D6" w:rsidRPr="00F80548" w:rsidRDefault="004F7BE0" w:rsidP="00DC30E5">
          <w:pPr>
            <w:pStyle w:val="Cabealho"/>
            <w:rPr>
              <w:rFonts w:ascii="Arial Narrow" w:hAnsi="Arial Narrow"/>
              <w:sz w:val="24"/>
              <w:szCs w:val="24"/>
            </w:rPr>
          </w:pPr>
          <w:r>
            <w:rPr>
              <w:rFonts w:ascii="Arial Narrow" w:hAnsi="Arial Narrow"/>
              <w:noProof/>
              <w:sz w:val="24"/>
              <w:szCs w:val="24"/>
            </w:rPr>
            <w:drawing>
              <wp:inline distT="0" distB="0" distL="0" distR="0" wp14:anchorId="00B49321" wp14:editId="2A7D15C2">
                <wp:extent cx="957012" cy="8763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7012" cy="876300"/>
                        </a:xfrm>
                        <a:prstGeom prst="rect">
                          <a:avLst/>
                        </a:prstGeom>
                        <a:noFill/>
                        <a:ln>
                          <a:noFill/>
                        </a:ln>
                      </pic:spPr>
                    </pic:pic>
                  </a:graphicData>
                </a:graphic>
              </wp:inline>
            </w:drawing>
          </w:r>
        </w:p>
      </w:tc>
      <w:tc>
        <w:tcPr>
          <w:tcW w:w="7634" w:type="dxa"/>
          <w:tcBorders>
            <w:bottom w:val="nil"/>
          </w:tcBorders>
          <w:shd w:val="clear" w:color="auto" w:fill="auto"/>
        </w:tcPr>
        <w:p w14:paraId="23FE3660" w14:textId="77777777" w:rsidR="008351D6" w:rsidRDefault="004F7BE0" w:rsidP="00DC30E5">
          <w:pPr>
            <w:rPr>
              <w:rFonts w:ascii="Arial Narrow" w:hAnsi="Arial Narrow"/>
              <w:b/>
            </w:rPr>
          </w:pPr>
          <w:r>
            <w:rPr>
              <w:rFonts w:ascii="Arial Narrow" w:hAnsi="Arial Narrow"/>
              <w:b/>
              <w:sz w:val="22"/>
              <w:szCs w:val="22"/>
            </w:rPr>
            <w:t>ESTADO DE SANTA CATARINA</w:t>
          </w:r>
        </w:p>
        <w:p w14:paraId="6A78C249" w14:textId="77777777" w:rsidR="008351D6" w:rsidRDefault="004F7BE0" w:rsidP="00DC30E5">
          <w:pPr>
            <w:rPr>
              <w:rFonts w:ascii="Arial Narrow" w:hAnsi="Arial Narrow"/>
              <w:b/>
            </w:rPr>
          </w:pPr>
          <w:r>
            <w:rPr>
              <w:rFonts w:ascii="Arial Narrow" w:hAnsi="Arial Narrow"/>
              <w:b/>
              <w:sz w:val="22"/>
              <w:szCs w:val="22"/>
            </w:rPr>
            <w:t>MUNICÍPIO DE LUZERNA</w:t>
          </w:r>
        </w:p>
        <w:p w14:paraId="7C0F8933" w14:textId="77777777" w:rsidR="008351D6" w:rsidRDefault="004F7BE0" w:rsidP="00DC30E5">
          <w:pPr>
            <w:rPr>
              <w:rFonts w:ascii="Arial Narrow" w:hAnsi="Arial Narrow"/>
              <w:i/>
              <w:sz w:val="20"/>
              <w:szCs w:val="20"/>
            </w:rPr>
          </w:pPr>
          <w:r>
            <w:rPr>
              <w:rFonts w:ascii="Arial Narrow" w:hAnsi="Arial Narrow"/>
              <w:i/>
              <w:sz w:val="20"/>
              <w:szCs w:val="20"/>
            </w:rPr>
            <w:t>Av. 16 de Fevereiro, nº 151, Centro, Luzerna/SC, 89609-000</w:t>
          </w:r>
        </w:p>
        <w:p w14:paraId="7B0F5712" w14:textId="621FE799" w:rsidR="008351D6" w:rsidRDefault="004F7BE0" w:rsidP="00DC30E5">
          <w:pPr>
            <w:pStyle w:val="Cabealho"/>
          </w:pPr>
          <w:r>
            <w:rPr>
              <w:rFonts w:ascii="Arial Narrow" w:hAnsi="Arial Narrow"/>
              <w:i/>
            </w:rPr>
            <w:t xml:space="preserve">(49) 3551-4700 | </w:t>
          </w:r>
          <w:hyperlink r:id="rId2" w:history="1">
            <w:r w:rsidRPr="00611D5E">
              <w:rPr>
                <w:rStyle w:val="Hyperlink"/>
                <w:rFonts w:ascii="Arial Narrow" w:hAnsi="Arial Narrow"/>
                <w:i/>
              </w:rPr>
              <w:t>www.luzerna.sc.gov.br</w:t>
            </w:r>
          </w:hyperlink>
          <w:r>
            <w:rPr>
              <w:rFonts w:ascii="Arial Narrow" w:hAnsi="Arial Narrow"/>
              <w:i/>
            </w:rPr>
            <w:t xml:space="preserve"> |</w:t>
          </w:r>
          <w:r>
            <w:tab/>
          </w:r>
        </w:p>
        <w:p w14:paraId="168C3CF6" w14:textId="77777777" w:rsidR="008351D6" w:rsidRPr="00F80548" w:rsidRDefault="0021464E" w:rsidP="00DC30E5">
          <w:pPr>
            <w:pStyle w:val="Cabealho"/>
            <w:rPr>
              <w:rFonts w:ascii="Arial Narrow" w:hAnsi="Arial Narrow"/>
              <w:sz w:val="24"/>
              <w:szCs w:val="24"/>
            </w:rPr>
          </w:pPr>
        </w:p>
      </w:tc>
    </w:tr>
  </w:tbl>
  <w:p w14:paraId="588B156A" w14:textId="77777777" w:rsidR="008351D6" w:rsidRDefault="0021464E" w:rsidP="00DC30E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B13B2"/>
    <w:multiLevelType w:val="multilevel"/>
    <w:tmpl w:val="C8980D90"/>
    <w:lvl w:ilvl="0">
      <w:start w:val="1"/>
      <w:numFmt w:val="decimal"/>
      <w:lvlText w:val="%1."/>
      <w:lvlJc w:val="left"/>
      <w:pPr>
        <w:ind w:left="360" w:hanging="360"/>
      </w:pPr>
      <w:rPr>
        <w:rFonts w:ascii="Times New Roman" w:hAnsi="Times New Roman" w:hint="default"/>
      </w:rPr>
    </w:lvl>
    <w:lvl w:ilvl="1">
      <w:start w:val="1"/>
      <w:numFmt w:val="decimal"/>
      <w:lvlText w:val="%1.%2."/>
      <w:lvlJc w:val="left"/>
      <w:pPr>
        <w:ind w:left="360" w:hanging="360"/>
      </w:pPr>
      <w:rPr>
        <w:rFonts w:ascii="Arial Narrow" w:hAnsi="Arial Narrow" w:hint="default"/>
        <w:b w:val="0"/>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1" w15:restartNumberingAfterBreak="0">
    <w:nsid w:val="34BF4174"/>
    <w:multiLevelType w:val="hybridMultilevel"/>
    <w:tmpl w:val="9B243EE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871"/>
    <w:rsid w:val="00042065"/>
    <w:rsid w:val="0005734B"/>
    <w:rsid w:val="00067284"/>
    <w:rsid w:val="0008479D"/>
    <w:rsid w:val="00085C36"/>
    <w:rsid w:val="00097B8F"/>
    <w:rsid w:val="000C2188"/>
    <w:rsid w:val="000C67D2"/>
    <w:rsid w:val="000D5866"/>
    <w:rsid w:val="0010483D"/>
    <w:rsid w:val="00104AC2"/>
    <w:rsid w:val="0011466E"/>
    <w:rsid w:val="001160D5"/>
    <w:rsid w:val="00116155"/>
    <w:rsid w:val="00120B84"/>
    <w:rsid w:val="001222FC"/>
    <w:rsid w:val="0013303C"/>
    <w:rsid w:val="001370C4"/>
    <w:rsid w:val="00165D0E"/>
    <w:rsid w:val="00166104"/>
    <w:rsid w:val="00171B22"/>
    <w:rsid w:val="00172677"/>
    <w:rsid w:val="00175871"/>
    <w:rsid w:val="0018171F"/>
    <w:rsid w:val="00187C16"/>
    <w:rsid w:val="00194789"/>
    <w:rsid w:val="001A1B7E"/>
    <w:rsid w:val="001A5FDC"/>
    <w:rsid w:val="001C328A"/>
    <w:rsid w:val="001C5BC8"/>
    <w:rsid w:val="001C7483"/>
    <w:rsid w:val="001D0EB4"/>
    <w:rsid w:val="001E21E0"/>
    <w:rsid w:val="001E50F8"/>
    <w:rsid w:val="001E55CE"/>
    <w:rsid w:val="00206E08"/>
    <w:rsid w:val="0021464E"/>
    <w:rsid w:val="00227E69"/>
    <w:rsid w:val="00242924"/>
    <w:rsid w:val="002449A1"/>
    <w:rsid w:val="0025167E"/>
    <w:rsid w:val="002837E6"/>
    <w:rsid w:val="00283963"/>
    <w:rsid w:val="00297F7C"/>
    <w:rsid w:val="002A4206"/>
    <w:rsid w:val="002A7707"/>
    <w:rsid w:val="002D102C"/>
    <w:rsid w:val="002D6B85"/>
    <w:rsid w:val="002E0BF8"/>
    <w:rsid w:val="002E5DCD"/>
    <w:rsid w:val="002F3135"/>
    <w:rsid w:val="00306417"/>
    <w:rsid w:val="003103E3"/>
    <w:rsid w:val="00312572"/>
    <w:rsid w:val="00321DF2"/>
    <w:rsid w:val="003230C8"/>
    <w:rsid w:val="003259DC"/>
    <w:rsid w:val="00330243"/>
    <w:rsid w:val="00337400"/>
    <w:rsid w:val="003415BB"/>
    <w:rsid w:val="00347F79"/>
    <w:rsid w:val="00352F1C"/>
    <w:rsid w:val="003555A5"/>
    <w:rsid w:val="00370487"/>
    <w:rsid w:val="003716D8"/>
    <w:rsid w:val="0037184E"/>
    <w:rsid w:val="00376099"/>
    <w:rsid w:val="0039011B"/>
    <w:rsid w:val="003970DE"/>
    <w:rsid w:val="003A0F56"/>
    <w:rsid w:val="003B1756"/>
    <w:rsid w:val="003C2F4A"/>
    <w:rsid w:val="003C434A"/>
    <w:rsid w:val="003C6DE1"/>
    <w:rsid w:val="003D2DB2"/>
    <w:rsid w:val="003E1195"/>
    <w:rsid w:val="003F1696"/>
    <w:rsid w:val="003F32DD"/>
    <w:rsid w:val="00403C2F"/>
    <w:rsid w:val="00407560"/>
    <w:rsid w:val="0042593B"/>
    <w:rsid w:val="0044379F"/>
    <w:rsid w:val="00450398"/>
    <w:rsid w:val="00452C80"/>
    <w:rsid w:val="00464796"/>
    <w:rsid w:val="00465DB2"/>
    <w:rsid w:val="00476195"/>
    <w:rsid w:val="0048038F"/>
    <w:rsid w:val="00491E1A"/>
    <w:rsid w:val="004A3F5D"/>
    <w:rsid w:val="004A67D0"/>
    <w:rsid w:val="004D21D8"/>
    <w:rsid w:val="004F1792"/>
    <w:rsid w:val="004F7BE0"/>
    <w:rsid w:val="00551F7E"/>
    <w:rsid w:val="005708B7"/>
    <w:rsid w:val="005848E4"/>
    <w:rsid w:val="0059634D"/>
    <w:rsid w:val="005A7351"/>
    <w:rsid w:val="005B23F5"/>
    <w:rsid w:val="005B4E24"/>
    <w:rsid w:val="005C6175"/>
    <w:rsid w:val="005D7350"/>
    <w:rsid w:val="005E187F"/>
    <w:rsid w:val="005E63DE"/>
    <w:rsid w:val="005F06DC"/>
    <w:rsid w:val="006054B2"/>
    <w:rsid w:val="00622465"/>
    <w:rsid w:val="00624A53"/>
    <w:rsid w:val="00641AB0"/>
    <w:rsid w:val="00650F2F"/>
    <w:rsid w:val="00661335"/>
    <w:rsid w:val="006770C0"/>
    <w:rsid w:val="00680154"/>
    <w:rsid w:val="006A1E88"/>
    <w:rsid w:val="006B7553"/>
    <w:rsid w:val="006C14DA"/>
    <w:rsid w:val="006C39D2"/>
    <w:rsid w:val="006C7108"/>
    <w:rsid w:val="006E77EB"/>
    <w:rsid w:val="006F28FE"/>
    <w:rsid w:val="00720D83"/>
    <w:rsid w:val="007243C6"/>
    <w:rsid w:val="0072641B"/>
    <w:rsid w:val="007336D4"/>
    <w:rsid w:val="00734E26"/>
    <w:rsid w:val="00762F7E"/>
    <w:rsid w:val="007832DA"/>
    <w:rsid w:val="00785C66"/>
    <w:rsid w:val="007A4E7A"/>
    <w:rsid w:val="007A6C1C"/>
    <w:rsid w:val="007E6DC8"/>
    <w:rsid w:val="00835AEF"/>
    <w:rsid w:val="00847A19"/>
    <w:rsid w:val="008546E7"/>
    <w:rsid w:val="008572A3"/>
    <w:rsid w:val="00865D3E"/>
    <w:rsid w:val="008A5E8D"/>
    <w:rsid w:val="008B7B5A"/>
    <w:rsid w:val="008C28EE"/>
    <w:rsid w:val="008F32CB"/>
    <w:rsid w:val="00916141"/>
    <w:rsid w:val="00947D34"/>
    <w:rsid w:val="009524BB"/>
    <w:rsid w:val="0096633F"/>
    <w:rsid w:val="00981EAC"/>
    <w:rsid w:val="009905D6"/>
    <w:rsid w:val="009C655C"/>
    <w:rsid w:val="009F19AB"/>
    <w:rsid w:val="009F735D"/>
    <w:rsid w:val="009F7A23"/>
    <w:rsid w:val="00A00AE9"/>
    <w:rsid w:val="00A0618F"/>
    <w:rsid w:val="00A10CE2"/>
    <w:rsid w:val="00A22767"/>
    <w:rsid w:val="00A232BB"/>
    <w:rsid w:val="00A44839"/>
    <w:rsid w:val="00A53A24"/>
    <w:rsid w:val="00A5496E"/>
    <w:rsid w:val="00A6374A"/>
    <w:rsid w:val="00A66481"/>
    <w:rsid w:val="00A928B5"/>
    <w:rsid w:val="00AB1936"/>
    <w:rsid w:val="00AD30B0"/>
    <w:rsid w:val="00AD5FD7"/>
    <w:rsid w:val="00AE4F78"/>
    <w:rsid w:val="00AE5FCE"/>
    <w:rsid w:val="00B108A2"/>
    <w:rsid w:val="00B10924"/>
    <w:rsid w:val="00B32CF2"/>
    <w:rsid w:val="00B45AF1"/>
    <w:rsid w:val="00B55F84"/>
    <w:rsid w:val="00B566D3"/>
    <w:rsid w:val="00B56ADA"/>
    <w:rsid w:val="00B61411"/>
    <w:rsid w:val="00B66E0E"/>
    <w:rsid w:val="00B71F78"/>
    <w:rsid w:val="00B7434C"/>
    <w:rsid w:val="00B87721"/>
    <w:rsid w:val="00B91FA0"/>
    <w:rsid w:val="00B9435A"/>
    <w:rsid w:val="00BA08D0"/>
    <w:rsid w:val="00BA56AF"/>
    <w:rsid w:val="00BA6859"/>
    <w:rsid w:val="00BC2FA4"/>
    <w:rsid w:val="00BC5F3D"/>
    <w:rsid w:val="00BC64C3"/>
    <w:rsid w:val="00BD0B58"/>
    <w:rsid w:val="00BE41D5"/>
    <w:rsid w:val="00C00DD4"/>
    <w:rsid w:val="00C05978"/>
    <w:rsid w:val="00C251EF"/>
    <w:rsid w:val="00C3468F"/>
    <w:rsid w:val="00C5368C"/>
    <w:rsid w:val="00C778A8"/>
    <w:rsid w:val="00C83371"/>
    <w:rsid w:val="00CA0E11"/>
    <w:rsid w:val="00CA48E3"/>
    <w:rsid w:val="00CB2808"/>
    <w:rsid w:val="00CC059F"/>
    <w:rsid w:val="00CC74E3"/>
    <w:rsid w:val="00CE1A2E"/>
    <w:rsid w:val="00CE2573"/>
    <w:rsid w:val="00D00258"/>
    <w:rsid w:val="00D17DC1"/>
    <w:rsid w:val="00D201AB"/>
    <w:rsid w:val="00D22D42"/>
    <w:rsid w:val="00D42B22"/>
    <w:rsid w:val="00D55A1B"/>
    <w:rsid w:val="00D65ECD"/>
    <w:rsid w:val="00D72B1D"/>
    <w:rsid w:val="00D779D3"/>
    <w:rsid w:val="00D81123"/>
    <w:rsid w:val="00D929AB"/>
    <w:rsid w:val="00D92BC4"/>
    <w:rsid w:val="00DB2B91"/>
    <w:rsid w:val="00DB5A0F"/>
    <w:rsid w:val="00DE77FD"/>
    <w:rsid w:val="00DF4149"/>
    <w:rsid w:val="00E064F1"/>
    <w:rsid w:val="00E12E01"/>
    <w:rsid w:val="00E14AD7"/>
    <w:rsid w:val="00E42B70"/>
    <w:rsid w:val="00E55DF6"/>
    <w:rsid w:val="00E67EB9"/>
    <w:rsid w:val="00E72B15"/>
    <w:rsid w:val="00E96768"/>
    <w:rsid w:val="00E97DE8"/>
    <w:rsid w:val="00EB3C17"/>
    <w:rsid w:val="00EC65D8"/>
    <w:rsid w:val="00ED17DE"/>
    <w:rsid w:val="00EF1359"/>
    <w:rsid w:val="00F0358D"/>
    <w:rsid w:val="00F25D41"/>
    <w:rsid w:val="00F71A3A"/>
    <w:rsid w:val="00F76B45"/>
    <w:rsid w:val="00F971FB"/>
    <w:rsid w:val="00FA7915"/>
    <w:rsid w:val="00FB25F5"/>
    <w:rsid w:val="00FB288C"/>
    <w:rsid w:val="00FB5102"/>
    <w:rsid w:val="00FD1837"/>
    <w:rsid w:val="00FE01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B8741"/>
  <w15:chartTrackingRefBased/>
  <w15:docId w15:val="{75E81D46-5EE0-4DA3-9FD4-ED4F9238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87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
    <w:basedOn w:val="Normal"/>
    <w:link w:val="CabealhoChar"/>
    <w:unhideWhenUsed/>
    <w:rsid w:val="00175871"/>
    <w:pPr>
      <w:tabs>
        <w:tab w:val="center" w:pos="4419"/>
        <w:tab w:val="right" w:pos="8838"/>
      </w:tabs>
    </w:pPr>
    <w:rPr>
      <w:sz w:val="20"/>
      <w:szCs w:val="20"/>
    </w:rPr>
  </w:style>
  <w:style w:type="character" w:customStyle="1" w:styleId="CabealhoChar">
    <w:name w:val="Cabeçalho Char"/>
    <w:aliases w:val="hd Char,he Char"/>
    <w:basedOn w:val="Fontepargpadro"/>
    <w:link w:val="Cabealho"/>
    <w:rsid w:val="00175871"/>
    <w:rPr>
      <w:rFonts w:ascii="Times New Roman" w:eastAsia="Times New Roman" w:hAnsi="Times New Roman" w:cs="Times New Roman"/>
      <w:sz w:val="20"/>
      <w:szCs w:val="20"/>
      <w:lang w:eastAsia="pt-BR"/>
    </w:rPr>
  </w:style>
  <w:style w:type="paragraph" w:styleId="Ttulo">
    <w:name w:val="Title"/>
    <w:basedOn w:val="Normal"/>
    <w:next w:val="Subttulo"/>
    <w:link w:val="TtuloChar"/>
    <w:qFormat/>
    <w:rsid w:val="00175871"/>
    <w:pPr>
      <w:suppressAutoHyphens/>
      <w:jc w:val="center"/>
    </w:pPr>
    <w:rPr>
      <w:b/>
      <w:szCs w:val="20"/>
      <w:lang w:eastAsia="ar-SA"/>
    </w:rPr>
  </w:style>
  <w:style w:type="character" w:customStyle="1" w:styleId="TtuloChar">
    <w:name w:val="Título Char"/>
    <w:basedOn w:val="Fontepargpadro"/>
    <w:link w:val="Ttulo"/>
    <w:rsid w:val="00175871"/>
    <w:rPr>
      <w:rFonts w:ascii="Times New Roman" w:eastAsia="Times New Roman" w:hAnsi="Times New Roman" w:cs="Times New Roman"/>
      <w:b/>
      <w:sz w:val="24"/>
      <w:szCs w:val="20"/>
      <w:lang w:eastAsia="ar-SA"/>
    </w:rPr>
  </w:style>
  <w:style w:type="paragraph" w:styleId="Corpodetexto">
    <w:name w:val="Body Text"/>
    <w:basedOn w:val="Normal"/>
    <w:link w:val="CorpodetextoChar"/>
    <w:unhideWhenUsed/>
    <w:rsid w:val="00175871"/>
    <w:pPr>
      <w:suppressAutoHyphens/>
      <w:jc w:val="both"/>
    </w:pPr>
    <w:rPr>
      <w:sz w:val="26"/>
      <w:szCs w:val="20"/>
      <w:lang w:eastAsia="ar-SA"/>
    </w:rPr>
  </w:style>
  <w:style w:type="character" w:customStyle="1" w:styleId="CorpodetextoChar">
    <w:name w:val="Corpo de texto Char"/>
    <w:basedOn w:val="Fontepargpadro"/>
    <w:link w:val="Corpodetexto"/>
    <w:qFormat/>
    <w:rsid w:val="00175871"/>
    <w:rPr>
      <w:rFonts w:ascii="Times New Roman" w:eastAsia="Times New Roman" w:hAnsi="Times New Roman" w:cs="Times New Roman"/>
      <w:sz w:val="26"/>
      <w:szCs w:val="20"/>
      <w:lang w:eastAsia="ar-SA"/>
    </w:rPr>
  </w:style>
  <w:style w:type="paragraph" w:styleId="PargrafodaLista">
    <w:name w:val="List Paragraph"/>
    <w:aliases w:val="List,Marcadores,List1,List11,titulo 5,Fluvial1,titulo 3,Subtítulo tabela,List111,llistat"/>
    <w:basedOn w:val="Normal"/>
    <w:link w:val="PargrafodaListaChar"/>
    <w:uiPriority w:val="34"/>
    <w:qFormat/>
    <w:rsid w:val="00175871"/>
    <w:pPr>
      <w:ind w:left="720"/>
      <w:contextualSpacing/>
    </w:pPr>
  </w:style>
  <w:style w:type="paragraph" w:styleId="Rodap">
    <w:name w:val="footer"/>
    <w:basedOn w:val="Normal"/>
    <w:link w:val="RodapChar"/>
    <w:uiPriority w:val="99"/>
    <w:unhideWhenUsed/>
    <w:rsid w:val="00175871"/>
    <w:pPr>
      <w:tabs>
        <w:tab w:val="center" w:pos="4252"/>
        <w:tab w:val="right" w:pos="8504"/>
      </w:tabs>
    </w:pPr>
  </w:style>
  <w:style w:type="character" w:customStyle="1" w:styleId="RodapChar">
    <w:name w:val="Rodapé Char"/>
    <w:basedOn w:val="Fontepargpadro"/>
    <w:link w:val="Rodap"/>
    <w:uiPriority w:val="99"/>
    <w:rsid w:val="00175871"/>
    <w:rPr>
      <w:rFonts w:ascii="Times New Roman" w:eastAsia="Times New Roman" w:hAnsi="Times New Roman" w:cs="Times New Roman"/>
      <w:sz w:val="24"/>
      <w:szCs w:val="24"/>
      <w:lang w:eastAsia="pt-BR"/>
    </w:rPr>
  </w:style>
  <w:style w:type="character" w:styleId="Hyperlink">
    <w:name w:val="Hyperlink"/>
    <w:uiPriority w:val="99"/>
    <w:rsid w:val="00175871"/>
    <w:rPr>
      <w:color w:val="0000FF"/>
      <w:u w:val="single"/>
    </w:rPr>
  </w:style>
  <w:style w:type="paragraph" w:styleId="Corpodetexto2">
    <w:name w:val="Body Text 2"/>
    <w:basedOn w:val="Normal"/>
    <w:link w:val="Corpodetexto2Char"/>
    <w:rsid w:val="00175871"/>
    <w:pPr>
      <w:spacing w:after="120" w:line="480" w:lineRule="auto"/>
    </w:pPr>
  </w:style>
  <w:style w:type="character" w:customStyle="1" w:styleId="Corpodetexto2Char">
    <w:name w:val="Corpo de texto 2 Char"/>
    <w:basedOn w:val="Fontepargpadro"/>
    <w:link w:val="Corpodetexto2"/>
    <w:rsid w:val="00175871"/>
    <w:rPr>
      <w:rFonts w:ascii="Times New Roman" w:eastAsia="Times New Roman" w:hAnsi="Times New Roman" w:cs="Times New Roman"/>
      <w:sz w:val="24"/>
      <w:szCs w:val="24"/>
      <w:lang w:eastAsia="pt-BR"/>
    </w:rPr>
  </w:style>
  <w:style w:type="paragraph" w:styleId="SemEspaamento">
    <w:name w:val="No Spacing"/>
    <w:uiPriority w:val="1"/>
    <w:qFormat/>
    <w:rsid w:val="00175871"/>
    <w:pPr>
      <w:spacing w:after="0" w:line="240" w:lineRule="auto"/>
    </w:pPr>
    <w:rPr>
      <w:rFonts w:ascii="Times New Roman" w:eastAsia="Times New Roman" w:hAnsi="Times New Roman" w:cs="Times New Roman"/>
      <w:sz w:val="24"/>
      <w:szCs w:val="24"/>
      <w:lang w:eastAsia="pt-BR"/>
    </w:rPr>
  </w:style>
  <w:style w:type="paragraph" w:styleId="Subttulo">
    <w:name w:val="Subtitle"/>
    <w:basedOn w:val="Normal"/>
    <w:next w:val="Normal"/>
    <w:link w:val="SubttuloChar"/>
    <w:uiPriority w:val="11"/>
    <w:qFormat/>
    <w:rsid w:val="0017587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175871"/>
    <w:rPr>
      <w:rFonts w:eastAsiaTheme="minorEastAsia"/>
      <w:color w:val="5A5A5A" w:themeColor="text1" w:themeTint="A5"/>
      <w:spacing w:val="15"/>
      <w:lang w:eastAsia="pt-BR"/>
    </w:rPr>
  </w:style>
  <w:style w:type="character" w:customStyle="1" w:styleId="PargrafodaListaChar">
    <w:name w:val="Parágrafo da Lista Char"/>
    <w:aliases w:val="List Char,Marcadores Char,List1 Char,List11 Char,titulo 5 Char,Fluvial1 Char,titulo 3 Char,Subtítulo tabela Char,List111 Char,llistat Char"/>
    <w:link w:val="PargrafodaLista"/>
    <w:uiPriority w:val="34"/>
    <w:locked/>
    <w:rsid w:val="00680154"/>
    <w:rPr>
      <w:rFonts w:ascii="Times New Roman" w:eastAsia="Times New Roman" w:hAnsi="Times New Roman" w:cs="Times New Roman"/>
      <w:sz w:val="24"/>
      <w:szCs w:val="24"/>
      <w:lang w:eastAsia="pt-BR"/>
    </w:rPr>
  </w:style>
  <w:style w:type="paragraph" w:customStyle="1" w:styleId="TextosemFormatao3">
    <w:name w:val="Texto sem Formatação3"/>
    <w:basedOn w:val="Normal"/>
    <w:rsid w:val="00B108A2"/>
    <w:pPr>
      <w:suppressAutoHyphens/>
    </w:pPr>
    <w:rPr>
      <w:rFonts w:ascii="Courier New" w:hAnsi="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sporteluzernas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luzerna.sc.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639</TotalTime>
  <Pages>8</Pages>
  <Words>3982</Words>
  <Characters>21504</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de Azevedo Ramos</dc:creator>
  <cp:keywords/>
  <dc:description/>
  <cp:lastModifiedBy>Michelle Barbosa de Lima</cp:lastModifiedBy>
  <cp:revision>308</cp:revision>
  <cp:lastPrinted>2020-12-03T21:12:00Z</cp:lastPrinted>
  <dcterms:created xsi:type="dcterms:W3CDTF">2020-12-03T19:57:00Z</dcterms:created>
  <dcterms:modified xsi:type="dcterms:W3CDTF">2022-05-31T19:45:00Z</dcterms:modified>
</cp:coreProperties>
</file>