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097F3269"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w:t>
      </w:r>
      <w:r w:rsidR="00B61CF7">
        <w:rPr>
          <w:rFonts w:ascii="Arial Narrow" w:hAnsi="Arial Narrow" w:cs="Arial"/>
          <w:b/>
          <w:bCs/>
          <w:sz w:val="21"/>
          <w:szCs w:val="21"/>
        </w:rPr>
        <w:t>2</w:t>
      </w:r>
      <w:r w:rsidR="00B8568A">
        <w:rPr>
          <w:rFonts w:ascii="Arial Narrow" w:hAnsi="Arial Narrow" w:cs="Arial"/>
          <w:b/>
          <w:bCs/>
          <w:sz w:val="21"/>
          <w:szCs w:val="21"/>
        </w:rPr>
        <w:t>2</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6435E09F" w14:textId="21087AEF" w:rsidR="00FE4979" w:rsidRPr="0028453A" w:rsidRDefault="00DD1329" w:rsidP="00FE497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B8568A">
        <w:rPr>
          <w:rFonts w:ascii="Arial Narrow" w:hAnsi="Arial Narrow" w:cs="Arial"/>
          <w:b/>
          <w:bCs/>
          <w:sz w:val="21"/>
          <w:szCs w:val="21"/>
        </w:rPr>
        <w:t>7</w:t>
      </w:r>
      <w:r>
        <w:rPr>
          <w:rFonts w:ascii="Arial Narrow" w:hAnsi="Arial Narrow" w:cs="Arial"/>
          <w:b/>
          <w:bCs/>
          <w:sz w:val="21"/>
          <w:szCs w:val="21"/>
        </w:rPr>
        <w:t xml:space="preserve"> –</w:t>
      </w:r>
      <w:bookmarkEnd w:id="0"/>
      <w:r w:rsidR="00FE4979">
        <w:rPr>
          <w:rFonts w:ascii="Arial Narrow" w:hAnsi="Arial Narrow" w:cs="Arial"/>
          <w:b/>
          <w:bCs/>
          <w:sz w:val="21"/>
          <w:szCs w:val="21"/>
        </w:rPr>
        <w:t xml:space="preserve"> </w:t>
      </w:r>
      <w:r w:rsidR="00B8568A">
        <w:rPr>
          <w:rFonts w:ascii="Arial Narrow" w:hAnsi="Arial Narrow" w:cs="Arial"/>
          <w:b/>
          <w:bCs/>
          <w:sz w:val="21"/>
          <w:szCs w:val="21"/>
        </w:rPr>
        <w:t>RAFAEL KUHN EIRELI - ME</w:t>
      </w:r>
      <w:r w:rsidR="00FE4979">
        <w:rPr>
          <w:rFonts w:ascii="Arial Narrow" w:hAnsi="Arial Narrow" w:cs="Arial"/>
          <w:b/>
          <w:bCs/>
          <w:sz w:val="21"/>
          <w:szCs w:val="21"/>
        </w:rPr>
        <w:t xml:space="preserve">, </w:t>
      </w:r>
      <w:r w:rsidR="00FE4979" w:rsidRPr="0028453A">
        <w:rPr>
          <w:rFonts w:ascii="Arial Narrow" w:hAnsi="Arial Narrow"/>
          <w:sz w:val="21"/>
          <w:szCs w:val="21"/>
        </w:rPr>
        <w:t>pessoa jurídica de direito privado</w:t>
      </w:r>
      <w:r w:rsidR="00FE4979">
        <w:rPr>
          <w:rFonts w:ascii="Arial Narrow" w:hAnsi="Arial Narrow"/>
          <w:sz w:val="21"/>
          <w:szCs w:val="21"/>
        </w:rPr>
        <w:t xml:space="preserve">, inscrita no CNPJ/MF sob o nº </w:t>
      </w:r>
      <w:r w:rsidR="00B8568A">
        <w:rPr>
          <w:rFonts w:ascii="Arial Narrow" w:hAnsi="Arial Narrow"/>
          <w:sz w:val="21"/>
          <w:szCs w:val="21"/>
        </w:rPr>
        <w:t>14.255.257/0001-07</w:t>
      </w:r>
      <w:r w:rsidR="00FE4979">
        <w:rPr>
          <w:rFonts w:ascii="Arial Narrow" w:hAnsi="Arial Narrow"/>
          <w:sz w:val="21"/>
          <w:szCs w:val="21"/>
        </w:rPr>
        <w:t xml:space="preserve">, com endereço na </w:t>
      </w:r>
      <w:r w:rsidR="00B8568A">
        <w:rPr>
          <w:rFonts w:ascii="Arial Narrow" w:hAnsi="Arial Narrow"/>
          <w:sz w:val="21"/>
          <w:szCs w:val="21"/>
        </w:rPr>
        <w:t>Rua Sete de Setembro, 45, sala 01, Centro, na</w:t>
      </w:r>
      <w:r w:rsidR="0034269F">
        <w:rPr>
          <w:rFonts w:ascii="Arial Narrow" w:hAnsi="Arial Narrow"/>
          <w:sz w:val="21"/>
          <w:szCs w:val="21"/>
        </w:rPr>
        <w:t xml:space="preserve"> Saudades/SC</w:t>
      </w:r>
      <w:r w:rsidR="00FE4979">
        <w:rPr>
          <w:rFonts w:ascii="Arial Narrow" w:hAnsi="Arial Narrow"/>
          <w:sz w:val="21"/>
          <w:szCs w:val="21"/>
        </w:rPr>
        <w:t xml:space="preserve"> representado pela</w:t>
      </w:r>
      <w:r w:rsidR="0034269F">
        <w:rPr>
          <w:rFonts w:ascii="Arial Narrow" w:hAnsi="Arial Narrow"/>
          <w:sz w:val="21"/>
          <w:szCs w:val="21"/>
        </w:rPr>
        <w:t xml:space="preserve"> </w:t>
      </w:r>
      <w:r w:rsidR="00FE4979">
        <w:rPr>
          <w:rFonts w:ascii="Arial Narrow" w:hAnsi="Arial Narrow"/>
          <w:sz w:val="21"/>
          <w:szCs w:val="21"/>
        </w:rPr>
        <w:t>Administrador</w:t>
      </w:r>
      <w:r w:rsidR="00FE4979" w:rsidRPr="00FE4979">
        <w:rPr>
          <w:rFonts w:ascii="Arial Narrow" w:hAnsi="Arial Narrow"/>
          <w:b/>
          <w:bCs/>
          <w:sz w:val="21"/>
          <w:szCs w:val="21"/>
        </w:rPr>
        <w:t xml:space="preserve">, </w:t>
      </w:r>
      <w:r w:rsidR="0034269F">
        <w:rPr>
          <w:rFonts w:ascii="Arial Narrow" w:hAnsi="Arial Narrow" w:cs="Arial"/>
          <w:b/>
          <w:bCs/>
          <w:sz w:val="21"/>
          <w:szCs w:val="21"/>
        </w:rPr>
        <w:t>RAFAEL KUHN</w:t>
      </w:r>
      <w:r w:rsidR="00FE4979">
        <w:rPr>
          <w:rFonts w:ascii="Arial Narrow" w:hAnsi="Arial Narrow"/>
          <w:sz w:val="21"/>
          <w:szCs w:val="21"/>
        </w:rPr>
        <w:t xml:space="preserve">, </w:t>
      </w:r>
      <w:r w:rsidR="00FE4979" w:rsidRPr="0028453A">
        <w:rPr>
          <w:rFonts w:ascii="Arial Narrow" w:hAnsi="Arial Narrow"/>
          <w:sz w:val="21"/>
          <w:szCs w:val="21"/>
        </w:rPr>
        <w:t>portador</w:t>
      </w:r>
      <w:r w:rsidR="00FE4979">
        <w:rPr>
          <w:rFonts w:ascii="Arial Narrow" w:hAnsi="Arial Narrow"/>
          <w:sz w:val="21"/>
          <w:szCs w:val="21"/>
        </w:rPr>
        <w:t xml:space="preserve"> da cédula de identidade nº </w:t>
      </w:r>
      <w:r w:rsidR="0034269F">
        <w:rPr>
          <w:rFonts w:ascii="Arial Narrow" w:hAnsi="Arial Narrow"/>
          <w:sz w:val="21"/>
          <w:szCs w:val="21"/>
        </w:rPr>
        <w:t>1.719.427</w:t>
      </w:r>
      <w:r w:rsidR="00FE4979">
        <w:rPr>
          <w:rFonts w:ascii="Arial Narrow" w:hAnsi="Arial Narrow"/>
          <w:sz w:val="21"/>
          <w:szCs w:val="21"/>
        </w:rPr>
        <w:t xml:space="preserve"> e inscrito no CPF/MF sob nº </w:t>
      </w:r>
      <w:r w:rsidR="0034269F">
        <w:rPr>
          <w:rFonts w:ascii="Arial Narrow" w:hAnsi="Arial Narrow"/>
          <w:sz w:val="21"/>
          <w:szCs w:val="21"/>
        </w:rPr>
        <w:t>005.270.379-74</w:t>
      </w:r>
      <w:r w:rsidR="00FE4979" w:rsidRPr="0028453A">
        <w:rPr>
          <w:rFonts w:ascii="Arial Narrow" w:hAnsi="Arial Narrow" w:cs="Arial"/>
          <w:bCs/>
          <w:sz w:val="21"/>
          <w:szCs w:val="21"/>
        </w:rPr>
        <w:t xml:space="preserve">, doravante denominado </w:t>
      </w:r>
      <w:r w:rsidR="00FE4979">
        <w:rPr>
          <w:rFonts w:ascii="Arial Narrow" w:hAnsi="Arial Narrow" w:cs="Arial"/>
          <w:b/>
          <w:bCs/>
          <w:sz w:val="21"/>
          <w:szCs w:val="21"/>
        </w:rPr>
        <w:t>FORNECEDOR</w:t>
      </w:r>
      <w:r w:rsidR="00FE4979" w:rsidRPr="0028453A">
        <w:rPr>
          <w:rFonts w:ascii="Arial Narrow" w:hAnsi="Arial Narrow" w:cs="Arial"/>
          <w:b/>
          <w:bCs/>
          <w:sz w:val="21"/>
          <w:szCs w:val="21"/>
        </w:rPr>
        <w:t xml:space="preserve">; </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B8568A" w:rsidRPr="009D60D3" w14:paraId="7B08C355" w14:textId="77777777" w:rsidTr="00B8568A">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18427194" w14:textId="77777777" w:rsidR="00B8568A" w:rsidRPr="009D60D3" w:rsidRDefault="00B8568A" w:rsidP="00666AFE">
            <w:pPr>
              <w:jc w:val="center"/>
              <w:rPr>
                <w:rFonts w:ascii="Arial Narrow" w:hAnsi="Arial Narrow" w:cs="Arial"/>
                <w:b/>
                <w:bCs/>
                <w:sz w:val="21"/>
                <w:szCs w:val="21"/>
              </w:rPr>
            </w:pPr>
            <w:bookmarkStart w:id="1" w:name="_Hlk86312827"/>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480BF7E8"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0E326184"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DD3BD73"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7BCF7"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947EA"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B8568A" w:rsidRPr="009D60D3" w14:paraId="155D9512" w14:textId="77777777" w:rsidTr="00B8568A">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tcPr>
          <w:p w14:paraId="1A3A803A" w14:textId="77777777" w:rsidR="00B8568A" w:rsidRPr="00A82725" w:rsidRDefault="00B8568A" w:rsidP="00666AFE">
            <w:pPr>
              <w:jc w:val="center"/>
              <w:rPr>
                <w:rFonts w:ascii="Arial Narrow" w:hAnsi="Arial Narrow" w:cs="Arial"/>
                <w:sz w:val="21"/>
                <w:szCs w:val="21"/>
              </w:rPr>
            </w:pPr>
            <w:r w:rsidRPr="00A82725">
              <w:rPr>
                <w:rFonts w:ascii="Arial Narrow" w:hAnsi="Arial Narrow" w:cs="Arial"/>
                <w:sz w:val="21"/>
                <w:szCs w:val="21"/>
              </w:rPr>
              <w:t>1</w:t>
            </w:r>
          </w:p>
        </w:tc>
        <w:tc>
          <w:tcPr>
            <w:tcW w:w="456" w:type="pct"/>
            <w:tcBorders>
              <w:top w:val="single" w:sz="4" w:space="0" w:color="auto"/>
              <w:left w:val="single" w:sz="4" w:space="0" w:color="auto"/>
              <w:bottom w:val="single" w:sz="4" w:space="0" w:color="auto"/>
              <w:right w:val="single" w:sz="4" w:space="0" w:color="auto"/>
            </w:tcBorders>
            <w:vAlign w:val="center"/>
          </w:tcPr>
          <w:p w14:paraId="5155FDB9" w14:textId="77777777" w:rsidR="00B8568A" w:rsidRPr="00A82725" w:rsidRDefault="00B8568A" w:rsidP="00666AFE">
            <w:pPr>
              <w:jc w:val="center"/>
              <w:rPr>
                <w:rFonts w:ascii="Arial Narrow" w:hAnsi="Arial Narrow" w:cs="Arial"/>
                <w:sz w:val="21"/>
                <w:szCs w:val="21"/>
              </w:rPr>
            </w:pPr>
            <w:r>
              <w:rPr>
                <w:rFonts w:ascii="Arial Narrow" w:hAnsi="Arial Narrow" w:cs="Arial"/>
                <w:sz w:val="21"/>
                <w:szCs w:val="21"/>
              </w:rPr>
              <w:t>1</w:t>
            </w:r>
            <w:r w:rsidRPr="00A82725">
              <w:rPr>
                <w:rFonts w:ascii="Arial Narrow" w:hAnsi="Arial Narrow" w:cs="Arial"/>
                <w:sz w:val="21"/>
                <w:szCs w:val="21"/>
              </w:rPr>
              <w:t>00,00</w:t>
            </w:r>
          </w:p>
        </w:tc>
        <w:tc>
          <w:tcPr>
            <w:tcW w:w="412" w:type="pct"/>
            <w:tcBorders>
              <w:top w:val="single" w:sz="4" w:space="0" w:color="auto"/>
              <w:left w:val="single" w:sz="4" w:space="0" w:color="auto"/>
              <w:bottom w:val="single" w:sz="4" w:space="0" w:color="auto"/>
              <w:right w:val="single" w:sz="4" w:space="0" w:color="auto"/>
            </w:tcBorders>
            <w:vAlign w:val="center"/>
          </w:tcPr>
          <w:p w14:paraId="6AF37513" w14:textId="77777777" w:rsidR="00B8568A" w:rsidRPr="00A82725" w:rsidRDefault="00B8568A" w:rsidP="00666AFE">
            <w:pPr>
              <w:jc w:val="center"/>
              <w:rPr>
                <w:rFonts w:ascii="Arial Narrow" w:hAnsi="Arial Narrow" w:cs="Arial"/>
                <w:sz w:val="21"/>
                <w:szCs w:val="21"/>
              </w:rPr>
            </w:pPr>
            <w:r w:rsidRPr="00A82725">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vAlign w:val="center"/>
          </w:tcPr>
          <w:p w14:paraId="18DF5610" w14:textId="77777777" w:rsidR="00B8568A" w:rsidRPr="00A82725" w:rsidRDefault="00B8568A" w:rsidP="00666AFE">
            <w:pPr>
              <w:jc w:val="both"/>
              <w:rPr>
                <w:rFonts w:ascii="Arial Narrow" w:hAnsi="Arial Narrow" w:cs="Arial"/>
                <w:sz w:val="21"/>
                <w:szCs w:val="21"/>
              </w:rPr>
            </w:pPr>
            <w:r w:rsidRPr="00A82725">
              <w:rPr>
                <w:rFonts w:ascii="Arial Narrow" w:hAnsi="Arial Narrow" w:cs="Arial"/>
                <w:sz w:val="21"/>
                <w:szCs w:val="21"/>
              </w:rPr>
              <w:t>Avental Descartável: Avental de segurança confeccionado em não tecido de polipropileno (SMS), com as seguintes características mínimas: Avental para procedimento em manga longa; punho com elástico; amarração em tiras; gramatura 30g/m²; tecido não tecido (TNT) 100% polipropileno; atóxico. Pacote com 10 (dez) unidades.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5568A" w14:textId="2D511FD5" w:rsidR="00B8568A" w:rsidRDefault="00B8568A" w:rsidP="00666AFE">
            <w:pPr>
              <w:jc w:val="center"/>
              <w:rPr>
                <w:rFonts w:ascii="Arial Narrow" w:hAnsi="Arial Narrow" w:cs="Arial"/>
                <w:b/>
                <w:bCs/>
                <w:sz w:val="21"/>
                <w:szCs w:val="21"/>
              </w:rPr>
            </w:pPr>
            <w:r>
              <w:rPr>
                <w:rFonts w:ascii="Arial Narrow" w:hAnsi="Arial Narrow" w:cs="Arial"/>
                <w:b/>
                <w:bCs/>
                <w:sz w:val="21"/>
                <w:szCs w:val="21"/>
              </w:rPr>
              <w:t>38,50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C4D9" w14:textId="2F1FDD20" w:rsidR="00B8568A" w:rsidRPr="009D60D3" w:rsidRDefault="00B8568A" w:rsidP="00666AFE">
            <w:pPr>
              <w:jc w:val="center"/>
              <w:rPr>
                <w:rFonts w:ascii="Arial Narrow" w:hAnsi="Arial Narrow" w:cs="Arial"/>
                <w:b/>
                <w:bCs/>
                <w:sz w:val="21"/>
                <w:szCs w:val="21"/>
              </w:rPr>
            </w:pPr>
            <w:r>
              <w:rPr>
                <w:rFonts w:ascii="Arial Narrow" w:hAnsi="Arial Narrow" w:cs="Arial"/>
                <w:b/>
                <w:bCs/>
                <w:sz w:val="21"/>
                <w:szCs w:val="21"/>
              </w:rPr>
              <w:t>3.850,00</w:t>
            </w:r>
          </w:p>
        </w:tc>
      </w:tr>
      <w:tr w:rsidR="00B8568A" w:rsidRPr="009D60D3" w14:paraId="3ED5E70E"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422C9E05" w14:textId="77777777" w:rsidR="00B8568A" w:rsidRPr="00442C92" w:rsidRDefault="00B8568A" w:rsidP="00666AFE">
            <w:pPr>
              <w:jc w:val="center"/>
              <w:rPr>
                <w:rFonts w:ascii="Arial Narrow" w:hAnsi="Arial Narrow" w:cs="Arial"/>
                <w:sz w:val="21"/>
                <w:szCs w:val="21"/>
              </w:rPr>
            </w:pPr>
            <w:r>
              <w:rPr>
                <w:rFonts w:ascii="Arial Narrow" w:hAnsi="Arial Narrow" w:cs="Arial"/>
                <w:sz w:val="21"/>
                <w:szCs w:val="21"/>
              </w:rPr>
              <w:t>2</w:t>
            </w:r>
          </w:p>
        </w:tc>
        <w:tc>
          <w:tcPr>
            <w:tcW w:w="456" w:type="pct"/>
            <w:tcBorders>
              <w:top w:val="single" w:sz="4" w:space="0" w:color="auto"/>
              <w:left w:val="single" w:sz="4" w:space="0" w:color="auto"/>
              <w:bottom w:val="single" w:sz="4" w:space="0" w:color="auto"/>
              <w:right w:val="single" w:sz="4" w:space="0" w:color="auto"/>
            </w:tcBorders>
            <w:vAlign w:val="center"/>
            <w:hideMark/>
          </w:tcPr>
          <w:p w14:paraId="44B6EE6C" w14:textId="77777777" w:rsidR="00B8568A" w:rsidRPr="00442C92" w:rsidRDefault="00B8568A" w:rsidP="00666AFE">
            <w:pPr>
              <w:jc w:val="center"/>
              <w:rPr>
                <w:rFonts w:ascii="Arial Narrow" w:hAnsi="Arial Narrow" w:cs="Arial"/>
                <w:sz w:val="21"/>
                <w:szCs w:val="21"/>
              </w:rPr>
            </w:pPr>
            <w:r>
              <w:rPr>
                <w:rFonts w:ascii="Arial Narrow" w:hAnsi="Arial Narrow" w:cs="Arial"/>
                <w:sz w:val="21"/>
                <w:szCs w:val="21"/>
              </w:rPr>
              <w:t>50</w:t>
            </w:r>
            <w:r w:rsidRPr="00442C92">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38E57F73" w14:textId="77777777" w:rsidR="00B8568A" w:rsidRPr="00442C92"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hideMark/>
          </w:tcPr>
          <w:p w14:paraId="57572CED" w14:textId="77777777" w:rsidR="00B8568A" w:rsidRPr="00442C92" w:rsidRDefault="00B8568A" w:rsidP="00666AFE">
            <w:pPr>
              <w:spacing w:before="100" w:beforeAutospacing="1" w:after="100" w:afterAutospacing="1"/>
              <w:jc w:val="both"/>
              <w:rPr>
                <w:rFonts w:ascii="Arial Narrow" w:eastAsiaTheme="minorEastAsia" w:hAnsi="Arial Narrow"/>
                <w:sz w:val="21"/>
                <w:szCs w:val="21"/>
              </w:rPr>
            </w:pPr>
            <w:r w:rsidRPr="00D95816">
              <w:rPr>
                <w:rFonts w:ascii="Arial Narrow" w:eastAsiaTheme="minorEastAsia" w:hAnsi="Arial Narrow"/>
                <w:sz w:val="21"/>
                <w:szCs w:val="21"/>
              </w:rPr>
              <w:t xml:space="preserve">Bota de PVC cano longo constituída de </w:t>
            </w:r>
            <w:proofErr w:type="spellStart"/>
            <w:r w:rsidRPr="00D95816">
              <w:rPr>
                <w:rFonts w:ascii="Arial Narrow" w:eastAsiaTheme="minorEastAsia" w:hAnsi="Arial Narrow"/>
                <w:sz w:val="21"/>
                <w:szCs w:val="21"/>
              </w:rPr>
              <w:t>policloreto</w:t>
            </w:r>
            <w:proofErr w:type="spellEnd"/>
            <w:r w:rsidRPr="00D95816">
              <w:rPr>
                <w:rFonts w:ascii="Arial Narrow" w:eastAsiaTheme="minorEastAsia" w:hAnsi="Arial Narrow"/>
                <w:sz w:val="21"/>
                <w:szCs w:val="21"/>
              </w:rPr>
              <w:t xml:space="preserve"> de </w:t>
            </w:r>
            <w:proofErr w:type="spellStart"/>
            <w:r w:rsidRPr="00D95816">
              <w:rPr>
                <w:rFonts w:ascii="Arial Narrow" w:eastAsiaTheme="minorEastAsia" w:hAnsi="Arial Narrow"/>
                <w:sz w:val="21"/>
                <w:szCs w:val="21"/>
              </w:rPr>
              <w:t>vinila</w:t>
            </w:r>
            <w:proofErr w:type="spellEnd"/>
            <w:r w:rsidRPr="00D95816">
              <w:rPr>
                <w:rFonts w:ascii="Arial Narrow" w:eastAsiaTheme="minorEastAsia" w:hAnsi="Arial Narrow"/>
                <w:sz w:val="21"/>
                <w:szCs w:val="21"/>
              </w:rPr>
              <w:t xml:space="preserve"> (PVC), sem forro, na cor PRETA - Para proteção dos pés do usuário contra riscos de natureza leve, contra agentes abrasivos e </w:t>
            </w:r>
            <w:proofErr w:type="spellStart"/>
            <w:r w:rsidRPr="00D95816">
              <w:rPr>
                <w:rFonts w:ascii="Arial Narrow" w:eastAsiaTheme="minorEastAsia" w:hAnsi="Arial Narrow"/>
                <w:sz w:val="21"/>
                <w:szCs w:val="21"/>
              </w:rPr>
              <w:t>escoriantes</w:t>
            </w:r>
            <w:proofErr w:type="spellEnd"/>
            <w:r w:rsidRPr="00D95816">
              <w:rPr>
                <w:rFonts w:ascii="Arial Narrow" w:eastAsiaTheme="minorEastAsia" w:hAnsi="Arial Narrow"/>
                <w:sz w:val="21"/>
                <w:szCs w:val="21"/>
              </w:rPr>
              <w:t xml:space="preserve"> e contra umidade proveniente de operações com uso de água. Com apresentação do certificado de aprovação (CA) emitido pelo MTE. NUMERAÇÃO a ser definida no ato da compra. </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36B3F" w14:textId="3C147C75" w:rsidR="00B8568A" w:rsidRDefault="00B8568A" w:rsidP="00666AFE">
            <w:pPr>
              <w:jc w:val="center"/>
              <w:rPr>
                <w:rFonts w:ascii="Arial Narrow" w:hAnsi="Arial Narrow" w:cs="Arial"/>
                <w:b/>
                <w:bCs/>
                <w:sz w:val="21"/>
                <w:szCs w:val="21"/>
              </w:rPr>
            </w:pPr>
            <w:r>
              <w:rPr>
                <w:rFonts w:ascii="Arial Narrow" w:hAnsi="Arial Narrow" w:cs="Arial"/>
                <w:b/>
                <w:bCs/>
                <w:sz w:val="21"/>
                <w:szCs w:val="21"/>
              </w:rPr>
              <w:t>27,50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61FFC" w14:textId="13A0871F" w:rsidR="00B8568A" w:rsidRPr="00442C92" w:rsidRDefault="00B8568A" w:rsidP="00666AFE">
            <w:pPr>
              <w:jc w:val="center"/>
              <w:rPr>
                <w:rFonts w:ascii="Arial Narrow" w:hAnsi="Arial Narrow" w:cs="Arial"/>
                <w:b/>
                <w:bCs/>
                <w:sz w:val="21"/>
                <w:szCs w:val="21"/>
              </w:rPr>
            </w:pPr>
            <w:r>
              <w:rPr>
                <w:rFonts w:ascii="Arial Narrow" w:hAnsi="Arial Narrow" w:cs="Arial"/>
                <w:b/>
                <w:bCs/>
                <w:sz w:val="21"/>
                <w:szCs w:val="21"/>
              </w:rPr>
              <w:t>1.375,00</w:t>
            </w:r>
          </w:p>
        </w:tc>
      </w:tr>
      <w:tr w:rsidR="00B8568A" w:rsidRPr="009D60D3" w14:paraId="26AD40D6"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2F0DDC21" w14:textId="77777777" w:rsidR="00B8568A" w:rsidRPr="00442C92" w:rsidRDefault="00B8568A" w:rsidP="00666AFE">
            <w:pPr>
              <w:jc w:val="center"/>
              <w:rPr>
                <w:rFonts w:ascii="Arial Narrow" w:hAnsi="Arial Narrow" w:cs="Arial"/>
                <w:sz w:val="21"/>
                <w:szCs w:val="21"/>
              </w:rPr>
            </w:pPr>
            <w:r>
              <w:rPr>
                <w:rFonts w:ascii="Arial Narrow" w:hAnsi="Arial Narrow" w:cs="Arial"/>
                <w:sz w:val="21"/>
                <w:szCs w:val="21"/>
              </w:rPr>
              <w:t>3</w:t>
            </w:r>
          </w:p>
        </w:tc>
        <w:tc>
          <w:tcPr>
            <w:tcW w:w="456" w:type="pct"/>
            <w:tcBorders>
              <w:top w:val="single" w:sz="4" w:space="0" w:color="auto"/>
              <w:left w:val="single" w:sz="4" w:space="0" w:color="auto"/>
              <w:bottom w:val="single" w:sz="4" w:space="0" w:color="auto"/>
              <w:right w:val="single" w:sz="4" w:space="0" w:color="auto"/>
            </w:tcBorders>
            <w:vAlign w:val="center"/>
          </w:tcPr>
          <w:p w14:paraId="41C2A1E0" w14:textId="77777777" w:rsidR="00B8568A" w:rsidRDefault="00B8568A" w:rsidP="00666AFE">
            <w:pPr>
              <w:jc w:val="center"/>
              <w:rPr>
                <w:rFonts w:ascii="Arial Narrow" w:hAnsi="Arial Narrow" w:cs="Arial"/>
                <w:sz w:val="21"/>
                <w:szCs w:val="21"/>
              </w:rPr>
            </w:pPr>
            <w:r>
              <w:rPr>
                <w:rFonts w:ascii="Arial Narrow" w:hAnsi="Arial Narrow" w:cs="Arial"/>
                <w:sz w:val="21"/>
                <w:szCs w:val="21"/>
              </w:rPr>
              <w:t>60,00</w:t>
            </w:r>
          </w:p>
        </w:tc>
        <w:tc>
          <w:tcPr>
            <w:tcW w:w="412" w:type="pct"/>
            <w:tcBorders>
              <w:top w:val="single" w:sz="4" w:space="0" w:color="auto"/>
              <w:left w:val="single" w:sz="4" w:space="0" w:color="auto"/>
              <w:bottom w:val="single" w:sz="4" w:space="0" w:color="auto"/>
              <w:right w:val="single" w:sz="4" w:space="0" w:color="auto"/>
            </w:tcBorders>
            <w:vAlign w:val="center"/>
          </w:tcPr>
          <w:p w14:paraId="62C8D794"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E03345D" w14:textId="77777777" w:rsidR="00B8568A" w:rsidRPr="00816F25" w:rsidRDefault="00B8568A" w:rsidP="00666AFE">
            <w:pPr>
              <w:jc w:val="both"/>
              <w:rPr>
                <w:rFonts w:ascii="Arial Narrow" w:eastAsiaTheme="minorEastAsia" w:hAnsi="Arial Narrow"/>
                <w:sz w:val="21"/>
                <w:szCs w:val="21"/>
              </w:rPr>
            </w:pPr>
            <w:r w:rsidRPr="00D95816">
              <w:rPr>
                <w:rFonts w:ascii="Arial Narrow" w:eastAsiaTheme="minorEastAsia" w:hAnsi="Arial Narrow"/>
                <w:sz w:val="21"/>
                <w:szCs w:val="21"/>
              </w:rPr>
              <w:t>Capa de chuva impermeável confeccionada em PVC forrado revestido por trama de poliéster. Possui mangas compridas, capuz, fechamento frontal através de botões de pressão</w:t>
            </w:r>
            <w:r>
              <w:rPr>
                <w:rFonts w:ascii="Arial Narrow" w:eastAsiaTheme="minorEastAsia" w:hAnsi="Arial Narrow"/>
                <w:sz w:val="21"/>
                <w:szCs w:val="21"/>
              </w:rPr>
              <w:t>.</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CA754" w14:textId="0D10E865" w:rsidR="00B8568A" w:rsidRDefault="00B8568A" w:rsidP="00666AFE">
            <w:pPr>
              <w:jc w:val="center"/>
              <w:rPr>
                <w:rFonts w:ascii="Arial Narrow" w:hAnsi="Arial Narrow" w:cs="Arial"/>
                <w:b/>
                <w:bCs/>
                <w:sz w:val="21"/>
                <w:szCs w:val="21"/>
              </w:rPr>
            </w:pPr>
            <w:r>
              <w:rPr>
                <w:rFonts w:ascii="Arial Narrow" w:hAnsi="Arial Narrow" w:cs="Arial"/>
                <w:b/>
                <w:bCs/>
                <w:sz w:val="21"/>
                <w:szCs w:val="21"/>
              </w:rPr>
              <w:t>12,75</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C2FA9" w14:textId="46DE0186" w:rsidR="00B8568A" w:rsidRDefault="00B8568A" w:rsidP="00666AFE">
            <w:pPr>
              <w:jc w:val="center"/>
              <w:rPr>
                <w:rFonts w:ascii="Arial Narrow" w:hAnsi="Arial Narrow" w:cs="Arial"/>
                <w:b/>
                <w:bCs/>
                <w:sz w:val="21"/>
                <w:szCs w:val="21"/>
              </w:rPr>
            </w:pPr>
            <w:r>
              <w:rPr>
                <w:rFonts w:ascii="Arial Narrow" w:hAnsi="Arial Narrow" w:cs="Arial"/>
                <w:b/>
                <w:bCs/>
                <w:sz w:val="21"/>
                <w:szCs w:val="21"/>
              </w:rPr>
              <w:t>765,00</w:t>
            </w:r>
          </w:p>
        </w:tc>
      </w:tr>
      <w:tr w:rsidR="00B8568A" w:rsidRPr="009D60D3" w14:paraId="0F765DB7"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5F9D0E6F"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w:t>
            </w:r>
          </w:p>
        </w:tc>
        <w:tc>
          <w:tcPr>
            <w:tcW w:w="456" w:type="pct"/>
            <w:tcBorders>
              <w:top w:val="single" w:sz="4" w:space="0" w:color="auto"/>
              <w:left w:val="single" w:sz="4" w:space="0" w:color="auto"/>
              <w:bottom w:val="single" w:sz="4" w:space="0" w:color="auto"/>
              <w:right w:val="single" w:sz="4" w:space="0" w:color="auto"/>
            </w:tcBorders>
            <w:vAlign w:val="center"/>
          </w:tcPr>
          <w:p w14:paraId="273F971C"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4D94DE6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63249EA2" w14:textId="77777777" w:rsidR="00B8568A" w:rsidRPr="00D95816" w:rsidRDefault="00B8568A" w:rsidP="00666AFE">
            <w:pPr>
              <w:jc w:val="both"/>
              <w:rPr>
                <w:rFonts w:ascii="Arial Narrow" w:eastAsiaTheme="minorEastAsia" w:hAnsi="Arial Narrow"/>
                <w:sz w:val="21"/>
                <w:szCs w:val="21"/>
              </w:rPr>
            </w:pPr>
            <w:r w:rsidRPr="00D95816">
              <w:rPr>
                <w:rFonts w:ascii="Arial Narrow" w:eastAsiaTheme="minorEastAsia" w:hAnsi="Arial Narrow"/>
                <w:sz w:val="21"/>
                <w:szCs w:val="21"/>
              </w:rPr>
              <w:t xml:space="preserve">Capacete com Jugular - Capacete Classe A: Capacete de segurança Classe A, com casco de aba frontal tipo II, moldado em poliéster de alta densidade nas versões ventilada (com orifício na parte superior do casco) ou sem ventilação. </w:t>
            </w:r>
            <w:r w:rsidRPr="00D95816">
              <w:rPr>
                <w:rFonts w:ascii="Arial Narrow" w:eastAsiaTheme="minorEastAsia" w:hAnsi="Arial Narrow"/>
                <w:sz w:val="21"/>
                <w:szCs w:val="21"/>
              </w:rPr>
              <w:lastRenderedPageBreak/>
              <w:t>Suspensão com quatro ou seis pontos de fixação, confeccionada com duas ou três tiras de tecido, carneira em polietileno de alta densidade, com regulagem através de ajuste simples, catraca ou ajuste fácil. Possui tira de absorção de suor removível, lavável e substituível, fixada à carneira através de seis pontos. O casco possui duas fendas laterais, podendo acomodar abafadores e viseiras. O capacete possui a opção de utilizar uma tira jugular acoplada ao casco, através de dois, ou três orifícios nas versões elástica ou em tecido. O casco possui a opção de tira refletiva, impressão de logo e suporte para lâmpada. Pode se apresentar nas cores branca, amarela, amarela claro, azul claro, azul escuro, azul pastel, cinza, verde, laranja, laranja claro, vermelha, vermelha claro, marrom e bege. ESTE EQUIPAMENTO DEVERÁ APRESENTAR O SELO DE MARCAÇÃO DO INMETRO.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693CE" w14:textId="0B09AF1E" w:rsidR="00B8568A" w:rsidRDefault="00B8568A" w:rsidP="00666AFE">
            <w:pPr>
              <w:jc w:val="center"/>
              <w:rPr>
                <w:rFonts w:ascii="Arial Narrow" w:hAnsi="Arial Narrow" w:cs="Arial"/>
                <w:b/>
                <w:bCs/>
                <w:sz w:val="21"/>
                <w:szCs w:val="21"/>
              </w:rPr>
            </w:pPr>
            <w:r>
              <w:rPr>
                <w:rFonts w:ascii="Arial Narrow" w:hAnsi="Arial Narrow" w:cs="Arial"/>
                <w:b/>
                <w:bCs/>
                <w:sz w:val="21"/>
                <w:szCs w:val="21"/>
              </w:rPr>
              <w:lastRenderedPageBreak/>
              <w:t>16,00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10F57" w14:textId="562ADE0A" w:rsidR="00B8568A" w:rsidRDefault="00B8568A" w:rsidP="00666AFE">
            <w:pPr>
              <w:jc w:val="center"/>
              <w:rPr>
                <w:rFonts w:ascii="Arial Narrow" w:hAnsi="Arial Narrow" w:cs="Arial"/>
                <w:b/>
                <w:bCs/>
                <w:sz w:val="21"/>
                <w:szCs w:val="21"/>
              </w:rPr>
            </w:pPr>
            <w:r>
              <w:rPr>
                <w:rFonts w:ascii="Arial Narrow" w:hAnsi="Arial Narrow" w:cs="Arial"/>
                <w:b/>
                <w:bCs/>
                <w:sz w:val="21"/>
                <w:szCs w:val="21"/>
              </w:rPr>
              <w:t>800,00</w:t>
            </w:r>
          </w:p>
        </w:tc>
      </w:tr>
      <w:tr w:rsidR="00B8568A" w:rsidRPr="009D60D3" w14:paraId="0F42F84D"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4AF5F88A"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w:t>
            </w:r>
          </w:p>
        </w:tc>
        <w:tc>
          <w:tcPr>
            <w:tcW w:w="456" w:type="pct"/>
            <w:tcBorders>
              <w:top w:val="single" w:sz="4" w:space="0" w:color="auto"/>
              <w:left w:val="single" w:sz="4" w:space="0" w:color="auto"/>
              <w:bottom w:val="single" w:sz="4" w:space="0" w:color="auto"/>
              <w:right w:val="single" w:sz="4" w:space="0" w:color="auto"/>
            </w:tcBorders>
            <w:vAlign w:val="center"/>
          </w:tcPr>
          <w:p w14:paraId="594CB5C6"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6EE65F7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6EA5A90" w14:textId="77777777" w:rsidR="00B8568A" w:rsidRPr="00D95816" w:rsidRDefault="00B8568A" w:rsidP="00666AFE">
            <w:pPr>
              <w:jc w:val="both"/>
              <w:rPr>
                <w:rFonts w:ascii="Arial Narrow" w:eastAsiaTheme="minorEastAsia" w:hAnsi="Arial Narrow"/>
                <w:sz w:val="21"/>
                <w:szCs w:val="21"/>
              </w:rPr>
            </w:pPr>
            <w:r w:rsidRPr="00D95816">
              <w:rPr>
                <w:rFonts w:ascii="Arial Narrow" w:eastAsiaTheme="minorEastAsia" w:hAnsi="Arial Narrow"/>
                <w:sz w:val="21"/>
                <w:szCs w:val="21"/>
              </w:rPr>
              <w:t>Capacete conjugado (Capacete + Protetor facial + Concha): Capacete de segurança na cor laranja, tipo II, classe B, aba frontal, suspensão injetada em plástico, com regulagem através de ajuste simples e tira absorvedora de suor, com protetor concha e protetor facial, possui fendas laterais para acoplagem de acessórios com protetor auditivo atenuação 15 dB e protetor facial, com jugular ajustável. ESTE EQUIPAMENTO DEVERÁ APRESENTAR O SELO DE MARCAÇÃO DO INMETRO E CERTIFICADO DE APROVAÇÃO (CA) DO EQUIPAMENTO CONJUGADO.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10E78" w14:textId="4170CBDE" w:rsidR="00B8568A" w:rsidRDefault="00B8568A" w:rsidP="00666AFE">
            <w:pPr>
              <w:jc w:val="center"/>
              <w:rPr>
                <w:rFonts w:ascii="Arial Narrow" w:hAnsi="Arial Narrow" w:cs="Arial"/>
                <w:b/>
                <w:bCs/>
                <w:sz w:val="21"/>
                <w:szCs w:val="21"/>
              </w:rPr>
            </w:pPr>
            <w:r>
              <w:rPr>
                <w:rFonts w:ascii="Arial Narrow" w:hAnsi="Arial Narrow" w:cs="Arial"/>
                <w:b/>
                <w:bCs/>
                <w:sz w:val="21"/>
                <w:szCs w:val="21"/>
              </w:rPr>
              <w:t>85,50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4E85D" w14:textId="34E677A7" w:rsidR="00B8568A" w:rsidRDefault="00B8568A" w:rsidP="00666AFE">
            <w:pPr>
              <w:jc w:val="center"/>
              <w:rPr>
                <w:rFonts w:ascii="Arial Narrow" w:hAnsi="Arial Narrow" w:cs="Arial"/>
                <w:b/>
                <w:bCs/>
                <w:sz w:val="21"/>
                <w:szCs w:val="21"/>
              </w:rPr>
            </w:pPr>
            <w:r>
              <w:rPr>
                <w:rFonts w:ascii="Arial Narrow" w:hAnsi="Arial Narrow" w:cs="Arial"/>
                <w:b/>
                <w:bCs/>
                <w:sz w:val="21"/>
                <w:szCs w:val="21"/>
              </w:rPr>
              <w:t>855,00</w:t>
            </w:r>
          </w:p>
        </w:tc>
      </w:tr>
      <w:tr w:rsidR="00B8568A" w:rsidRPr="009D60D3" w14:paraId="358520D6"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1233FFC0"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w:t>
            </w:r>
          </w:p>
        </w:tc>
        <w:tc>
          <w:tcPr>
            <w:tcW w:w="456" w:type="pct"/>
            <w:tcBorders>
              <w:top w:val="single" w:sz="4" w:space="0" w:color="auto"/>
              <w:left w:val="single" w:sz="4" w:space="0" w:color="auto"/>
              <w:bottom w:val="single" w:sz="4" w:space="0" w:color="auto"/>
              <w:right w:val="single" w:sz="4" w:space="0" w:color="auto"/>
            </w:tcBorders>
            <w:vAlign w:val="center"/>
          </w:tcPr>
          <w:p w14:paraId="6FE7146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80,00</w:t>
            </w:r>
          </w:p>
        </w:tc>
        <w:tc>
          <w:tcPr>
            <w:tcW w:w="412" w:type="pct"/>
            <w:tcBorders>
              <w:top w:val="single" w:sz="4" w:space="0" w:color="auto"/>
              <w:left w:val="single" w:sz="4" w:space="0" w:color="auto"/>
              <w:bottom w:val="single" w:sz="4" w:space="0" w:color="auto"/>
              <w:right w:val="single" w:sz="4" w:space="0" w:color="auto"/>
            </w:tcBorders>
            <w:vAlign w:val="center"/>
          </w:tcPr>
          <w:p w14:paraId="0F07BC32"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36CB83EF" w14:textId="77777777" w:rsidR="00B8568A" w:rsidRPr="00D95816" w:rsidRDefault="00B8568A" w:rsidP="00666AFE">
            <w:pPr>
              <w:jc w:val="both"/>
              <w:rPr>
                <w:rFonts w:ascii="Arial Narrow" w:eastAsiaTheme="minorEastAsia" w:hAnsi="Arial Narrow"/>
                <w:sz w:val="21"/>
                <w:szCs w:val="21"/>
              </w:rPr>
            </w:pPr>
            <w:r w:rsidRPr="003516FE">
              <w:rPr>
                <w:rFonts w:ascii="Arial Narrow" w:eastAsiaTheme="minorEastAsia" w:hAnsi="Arial Narrow"/>
                <w:sz w:val="21"/>
                <w:szCs w:val="21"/>
              </w:rPr>
              <w:t xml:space="preserve">Cone injetado em borracha 50cm: Com faixa refletiva nas cores: preto com duas amarelas fluorescentes, ou Laranja com duas faixas brancas fluorescentes; </w:t>
            </w:r>
            <w:proofErr w:type="gramStart"/>
            <w:r w:rsidRPr="003516FE">
              <w:rPr>
                <w:rFonts w:ascii="Arial Narrow" w:eastAsiaTheme="minorEastAsia" w:hAnsi="Arial Narrow"/>
                <w:sz w:val="21"/>
                <w:szCs w:val="21"/>
              </w:rPr>
              <w:t>Usado</w:t>
            </w:r>
            <w:proofErr w:type="gramEnd"/>
            <w:r w:rsidRPr="003516FE">
              <w:rPr>
                <w:rFonts w:ascii="Arial Narrow" w:eastAsiaTheme="minorEastAsia" w:hAnsi="Arial Narrow"/>
                <w:sz w:val="21"/>
                <w:szCs w:val="21"/>
              </w:rPr>
              <w:t xml:space="preserve"> no controle de tráfego auxiliar a sinalização, de uso temporário, utilizado para canalizar e direcionar o tráfego e delimitar áreas. (Cor a ser definida no ato da compra).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14363" w14:textId="49E34FE9" w:rsidR="00B8568A" w:rsidRDefault="00B8568A" w:rsidP="00666AFE">
            <w:pPr>
              <w:jc w:val="center"/>
              <w:rPr>
                <w:rFonts w:ascii="Arial Narrow" w:hAnsi="Arial Narrow" w:cs="Arial"/>
                <w:b/>
                <w:bCs/>
                <w:sz w:val="21"/>
                <w:szCs w:val="21"/>
              </w:rPr>
            </w:pPr>
            <w:r>
              <w:rPr>
                <w:rFonts w:ascii="Arial Narrow" w:hAnsi="Arial Narrow" w:cs="Arial"/>
                <w:b/>
                <w:bCs/>
                <w:sz w:val="21"/>
                <w:szCs w:val="21"/>
              </w:rPr>
              <w:t>41,00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30575" w14:textId="2FA70731" w:rsidR="00B8568A" w:rsidRDefault="00B8568A" w:rsidP="00666AFE">
            <w:pPr>
              <w:jc w:val="center"/>
              <w:rPr>
                <w:rFonts w:ascii="Arial Narrow" w:hAnsi="Arial Narrow" w:cs="Arial"/>
                <w:b/>
                <w:bCs/>
                <w:sz w:val="21"/>
                <w:szCs w:val="21"/>
              </w:rPr>
            </w:pPr>
            <w:r>
              <w:rPr>
                <w:rFonts w:ascii="Arial Narrow" w:hAnsi="Arial Narrow" w:cs="Arial"/>
                <w:b/>
                <w:bCs/>
                <w:sz w:val="21"/>
                <w:szCs w:val="21"/>
              </w:rPr>
              <w:t>3.280,00</w:t>
            </w:r>
          </w:p>
        </w:tc>
      </w:tr>
      <w:tr w:rsidR="00B8568A" w:rsidRPr="009D60D3" w14:paraId="3C4D114F"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3EF36C4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14</w:t>
            </w:r>
          </w:p>
        </w:tc>
        <w:tc>
          <w:tcPr>
            <w:tcW w:w="456" w:type="pct"/>
            <w:tcBorders>
              <w:top w:val="single" w:sz="4" w:space="0" w:color="auto"/>
              <w:left w:val="single" w:sz="4" w:space="0" w:color="auto"/>
              <w:bottom w:val="single" w:sz="4" w:space="0" w:color="auto"/>
              <w:right w:val="single" w:sz="4" w:space="0" w:color="auto"/>
            </w:tcBorders>
            <w:vAlign w:val="center"/>
          </w:tcPr>
          <w:p w14:paraId="1B8D5887"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1889F522"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7F8DD4C4" w14:textId="77777777" w:rsidR="00B8568A" w:rsidRPr="0020028C" w:rsidRDefault="00B8568A" w:rsidP="00666AFE">
            <w:pPr>
              <w:jc w:val="both"/>
              <w:rPr>
                <w:rFonts w:ascii="Arial Narrow" w:eastAsiaTheme="minorEastAsia" w:hAnsi="Arial Narrow"/>
                <w:sz w:val="21"/>
                <w:szCs w:val="21"/>
              </w:rPr>
            </w:pPr>
            <w:r w:rsidRPr="0020028C">
              <w:rPr>
                <w:rFonts w:ascii="Arial Narrow" w:eastAsiaTheme="minorEastAsia" w:hAnsi="Arial Narrow"/>
                <w:sz w:val="21"/>
                <w:szCs w:val="21"/>
              </w:rPr>
              <w:t>Filtro químico vapores orgânicos - reposição. O modelo do filtro deve ser, preferencialmente, igual ao do respirador facial, para reposição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64FA" w14:textId="1CF63F64" w:rsidR="00B8568A" w:rsidRDefault="00B8568A" w:rsidP="00666AFE">
            <w:pPr>
              <w:jc w:val="center"/>
              <w:rPr>
                <w:rFonts w:ascii="Arial Narrow" w:hAnsi="Arial Narrow" w:cs="Arial"/>
                <w:b/>
                <w:bCs/>
                <w:sz w:val="21"/>
                <w:szCs w:val="21"/>
              </w:rPr>
            </w:pPr>
            <w:r>
              <w:rPr>
                <w:rFonts w:ascii="Arial Narrow" w:hAnsi="Arial Narrow" w:cs="Arial"/>
                <w:b/>
                <w:bCs/>
                <w:sz w:val="21"/>
                <w:szCs w:val="21"/>
              </w:rPr>
              <w:t>22,30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BBBD" w14:textId="0CE3A285" w:rsidR="00B8568A" w:rsidRDefault="00B8568A" w:rsidP="00666AFE">
            <w:pPr>
              <w:jc w:val="center"/>
              <w:rPr>
                <w:rFonts w:ascii="Arial Narrow" w:hAnsi="Arial Narrow" w:cs="Arial"/>
                <w:b/>
                <w:bCs/>
                <w:sz w:val="21"/>
                <w:szCs w:val="21"/>
              </w:rPr>
            </w:pPr>
            <w:r>
              <w:rPr>
                <w:rFonts w:ascii="Arial Narrow" w:hAnsi="Arial Narrow" w:cs="Arial"/>
                <w:b/>
                <w:bCs/>
                <w:sz w:val="21"/>
                <w:szCs w:val="21"/>
              </w:rPr>
              <w:t>223,00</w:t>
            </w:r>
          </w:p>
        </w:tc>
      </w:tr>
      <w:tr w:rsidR="00B8568A" w:rsidRPr="009D60D3" w14:paraId="08BB84C2"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3679F6BB"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19</w:t>
            </w:r>
          </w:p>
        </w:tc>
        <w:tc>
          <w:tcPr>
            <w:tcW w:w="456" w:type="pct"/>
            <w:tcBorders>
              <w:top w:val="single" w:sz="4" w:space="0" w:color="auto"/>
              <w:left w:val="single" w:sz="4" w:space="0" w:color="auto"/>
              <w:bottom w:val="single" w:sz="4" w:space="0" w:color="auto"/>
              <w:right w:val="single" w:sz="4" w:space="0" w:color="auto"/>
            </w:tcBorders>
            <w:vAlign w:val="center"/>
          </w:tcPr>
          <w:p w14:paraId="7FFB30E2" w14:textId="77777777" w:rsidR="00B8568A" w:rsidRPr="0020028C" w:rsidRDefault="00B8568A" w:rsidP="00666AFE">
            <w:pPr>
              <w:jc w:val="center"/>
              <w:rPr>
                <w:rFonts w:ascii="Arial Narrow" w:hAnsi="Arial Narrow" w:cs="Arial"/>
                <w:sz w:val="21"/>
                <w:szCs w:val="21"/>
              </w:rPr>
            </w:pPr>
            <w:r>
              <w:rPr>
                <w:rFonts w:ascii="Arial Narrow" w:hAnsi="Arial Narrow" w:cs="Arial"/>
                <w:sz w:val="21"/>
                <w:szCs w:val="21"/>
              </w:rPr>
              <w:t>300,00</w:t>
            </w:r>
          </w:p>
        </w:tc>
        <w:tc>
          <w:tcPr>
            <w:tcW w:w="412" w:type="pct"/>
            <w:tcBorders>
              <w:top w:val="single" w:sz="4" w:space="0" w:color="auto"/>
              <w:left w:val="single" w:sz="4" w:space="0" w:color="auto"/>
              <w:bottom w:val="single" w:sz="4" w:space="0" w:color="auto"/>
              <w:right w:val="single" w:sz="4" w:space="0" w:color="auto"/>
            </w:tcBorders>
            <w:vAlign w:val="center"/>
          </w:tcPr>
          <w:p w14:paraId="628F3CD8" w14:textId="77777777" w:rsidR="00B8568A" w:rsidRPr="0020028C"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2C1E164B" w14:textId="77777777" w:rsidR="00B8568A" w:rsidRPr="00C34CBC" w:rsidRDefault="00B8568A" w:rsidP="00666AFE">
            <w:pPr>
              <w:jc w:val="both"/>
              <w:rPr>
                <w:rFonts w:ascii="Arial Narrow" w:eastAsiaTheme="minorEastAsia" w:hAnsi="Arial Narrow"/>
                <w:sz w:val="21"/>
                <w:szCs w:val="21"/>
              </w:rPr>
            </w:pPr>
            <w:r w:rsidRPr="00C34CBC">
              <w:rPr>
                <w:rFonts w:ascii="Arial Narrow" w:eastAsiaTheme="minorEastAsia" w:hAnsi="Arial Narrow"/>
                <w:sz w:val="21"/>
                <w:szCs w:val="21"/>
              </w:rPr>
              <w:t xml:space="preserve">LUVA DE VAQUETA </w:t>
            </w:r>
          </w:p>
          <w:p w14:paraId="1949FD56" w14:textId="77777777" w:rsidR="00B8568A" w:rsidRPr="009B5F55" w:rsidRDefault="00B8568A" w:rsidP="00666AFE">
            <w:pPr>
              <w:jc w:val="both"/>
              <w:rPr>
                <w:rFonts w:ascii="Arial Narrow" w:eastAsiaTheme="minorEastAsia" w:hAnsi="Arial Narrow"/>
                <w:color w:val="FF0000"/>
                <w:sz w:val="21"/>
                <w:szCs w:val="21"/>
              </w:rPr>
            </w:pPr>
            <w:r w:rsidRPr="00C34CBC">
              <w:rPr>
                <w:rFonts w:ascii="Arial Narrow" w:eastAsiaTheme="minorEastAsia" w:hAnsi="Arial Narrow"/>
                <w:sz w:val="21"/>
                <w:szCs w:val="21"/>
              </w:rPr>
              <w:t xml:space="preserve">Descrição: luva de segurança, proteção das mãos do usuário contra agentes abrasivos e </w:t>
            </w:r>
            <w:proofErr w:type="spellStart"/>
            <w:r w:rsidRPr="00C34CBC">
              <w:rPr>
                <w:rFonts w:ascii="Arial Narrow" w:eastAsiaTheme="minorEastAsia" w:hAnsi="Arial Narrow"/>
                <w:sz w:val="21"/>
                <w:szCs w:val="21"/>
              </w:rPr>
              <w:t>escoriantes</w:t>
            </w:r>
            <w:proofErr w:type="spellEnd"/>
            <w:r w:rsidRPr="00C34CBC">
              <w:rPr>
                <w:rFonts w:ascii="Arial Narrow" w:eastAsiaTheme="minorEastAsia" w:hAnsi="Arial Narrow"/>
                <w:sz w:val="21"/>
                <w:szCs w:val="21"/>
              </w:rPr>
              <w:t>, confeccionada em couro tipo vaqueta na face palmar e dedos, punho em raspa, com elástico no dorso. Tecido de poliéster na face superior e linha de nylon. Tamanhos M e G. Atende NORMA EN 388/EN420; com apresentação de certificado de aprovação (CA) emitido pelo Ministério do Trabalho e Emprego -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887A9" w14:textId="785FF0FF" w:rsidR="00B8568A" w:rsidRDefault="00B8568A" w:rsidP="00666AFE">
            <w:pPr>
              <w:jc w:val="center"/>
              <w:rPr>
                <w:rFonts w:ascii="Arial Narrow" w:hAnsi="Arial Narrow" w:cs="Arial"/>
                <w:b/>
                <w:bCs/>
                <w:sz w:val="21"/>
                <w:szCs w:val="21"/>
              </w:rPr>
            </w:pPr>
            <w:r>
              <w:rPr>
                <w:rFonts w:ascii="Arial Narrow" w:hAnsi="Arial Narrow" w:cs="Arial"/>
                <w:b/>
                <w:bCs/>
                <w:sz w:val="21"/>
                <w:szCs w:val="21"/>
              </w:rPr>
              <w:t>13,30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939CE" w14:textId="7E0A4763" w:rsidR="00B8568A" w:rsidRDefault="00B8568A" w:rsidP="00666AFE">
            <w:pPr>
              <w:jc w:val="center"/>
              <w:rPr>
                <w:rFonts w:ascii="Arial Narrow" w:hAnsi="Arial Narrow" w:cs="Arial"/>
                <w:b/>
                <w:bCs/>
                <w:sz w:val="21"/>
                <w:szCs w:val="21"/>
              </w:rPr>
            </w:pPr>
            <w:r>
              <w:rPr>
                <w:rFonts w:ascii="Arial Narrow" w:hAnsi="Arial Narrow" w:cs="Arial"/>
                <w:b/>
                <w:bCs/>
                <w:sz w:val="21"/>
                <w:szCs w:val="21"/>
              </w:rPr>
              <w:t>3.990,00</w:t>
            </w:r>
          </w:p>
        </w:tc>
      </w:tr>
      <w:tr w:rsidR="00B8568A" w:rsidRPr="009D60D3" w14:paraId="38617A59"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460EB466"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21</w:t>
            </w:r>
          </w:p>
        </w:tc>
        <w:tc>
          <w:tcPr>
            <w:tcW w:w="456" w:type="pct"/>
            <w:tcBorders>
              <w:top w:val="single" w:sz="4" w:space="0" w:color="auto"/>
              <w:left w:val="single" w:sz="4" w:space="0" w:color="auto"/>
              <w:bottom w:val="single" w:sz="4" w:space="0" w:color="auto"/>
              <w:right w:val="single" w:sz="4" w:space="0" w:color="auto"/>
            </w:tcBorders>
            <w:vAlign w:val="center"/>
          </w:tcPr>
          <w:p w14:paraId="3D2B850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499AF419"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58933068" w14:textId="77777777" w:rsidR="00B8568A" w:rsidRPr="009B5F55" w:rsidRDefault="00B8568A" w:rsidP="00666AFE">
            <w:pPr>
              <w:jc w:val="both"/>
              <w:rPr>
                <w:rFonts w:ascii="Arial Narrow" w:eastAsiaTheme="minorEastAsia" w:hAnsi="Arial Narrow"/>
                <w:sz w:val="21"/>
                <w:szCs w:val="21"/>
              </w:rPr>
            </w:pPr>
            <w:r w:rsidRPr="009B5F55">
              <w:rPr>
                <w:rFonts w:ascii="Arial Narrow" w:eastAsiaTheme="minorEastAsia" w:hAnsi="Arial Narrow"/>
                <w:sz w:val="21"/>
                <w:szCs w:val="21"/>
              </w:rPr>
              <w:t xml:space="preserve">Luva em PVC: Luva de segurança confeccionada em suporte têxtil de algodão com banho em PVC; </w:t>
            </w:r>
            <w:r w:rsidRPr="009B5F55">
              <w:rPr>
                <w:rFonts w:ascii="Arial Narrow" w:eastAsiaTheme="minorEastAsia" w:hAnsi="Arial Narrow"/>
                <w:sz w:val="21"/>
                <w:szCs w:val="21"/>
              </w:rPr>
              <w:lastRenderedPageBreak/>
              <w:t>com acabamento áspero na palma, dorso e dedos - comprimento 56 cm, Tamanho G. Com apresentação de certificado de aprovação (CA) emitido pelo Ministério do Trabalho e Emprego -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4F101" w14:textId="50D04611" w:rsidR="00B8568A" w:rsidRDefault="00B8568A" w:rsidP="00666AFE">
            <w:pPr>
              <w:jc w:val="center"/>
              <w:rPr>
                <w:rFonts w:ascii="Arial Narrow" w:hAnsi="Arial Narrow" w:cs="Arial"/>
                <w:b/>
                <w:bCs/>
                <w:sz w:val="21"/>
                <w:szCs w:val="21"/>
              </w:rPr>
            </w:pPr>
            <w:r>
              <w:rPr>
                <w:rFonts w:ascii="Arial Narrow" w:hAnsi="Arial Narrow" w:cs="Arial"/>
                <w:b/>
                <w:bCs/>
                <w:sz w:val="21"/>
                <w:szCs w:val="21"/>
              </w:rPr>
              <w:lastRenderedPageBreak/>
              <w:t>22,00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E8A6E" w14:textId="27D7E3E0" w:rsidR="00B8568A" w:rsidRDefault="00B8568A" w:rsidP="00666AFE">
            <w:pPr>
              <w:jc w:val="center"/>
              <w:rPr>
                <w:rFonts w:ascii="Arial Narrow" w:hAnsi="Arial Narrow" w:cs="Arial"/>
                <w:b/>
                <w:bCs/>
                <w:sz w:val="21"/>
                <w:szCs w:val="21"/>
              </w:rPr>
            </w:pPr>
            <w:r>
              <w:rPr>
                <w:rFonts w:ascii="Arial Narrow" w:hAnsi="Arial Narrow" w:cs="Arial"/>
                <w:b/>
                <w:bCs/>
                <w:sz w:val="21"/>
                <w:szCs w:val="21"/>
              </w:rPr>
              <w:t>220,00</w:t>
            </w:r>
          </w:p>
        </w:tc>
      </w:tr>
      <w:tr w:rsidR="00B8568A" w:rsidRPr="009D60D3" w14:paraId="31E6AA90"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49E6CBFA"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24</w:t>
            </w:r>
          </w:p>
        </w:tc>
        <w:tc>
          <w:tcPr>
            <w:tcW w:w="456" w:type="pct"/>
            <w:tcBorders>
              <w:top w:val="single" w:sz="4" w:space="0" w:color="auto"/>
              <w:left w:val="single" w:sz="4" w:space="0" w:color="auto"/>
              <w:bottom w:val="single" w:sz="4" w:space="0" w:color="auto"/>
              <w:right w:val="single" w:sz="4" w:space="0" w:color="auto"/>
            </w:tcBorders>
            <w:vAlign w:val="center"/>
          </w:tcPr>
          <w:p w14:paraId="362C11FC"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300,00</w:t>
            </w:r>
          </w:p>
        </w:tc>
        <w:tc>
          <w:tcPr>
            <w:tcW w:w="412" w:type="pct"/>
            <w:tcBorders>
              <w:top w:val="single" w:sz="4" w:space="0" w:color="auto"/>
              <w:left w:val="single" w:sz="4" w:space="0" w:color="auto"/>
              <w:bottom w:val="single" w:sz="4" w:space="0" w:color="auto"/>
              <w:right w:val="single" w:sz="4" w:space="0" w:color="auto"/>
            </w:tcBorders>
            <w:vAlign w:val="center"/>
          </w:tcPr>
          <w:p w14:paraId="53BAB40E" w14:textId="77777777" w:rsidR="00B8568A" w:rsidRPr="00AF1E6C"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3C9A702D" w14:textId="77777777" w:rsidR="00B8568A" w:rsidRPr="00AF1E6C" w:rsidRDefault="00B8568A" w:rsidP="00666AFE">
            <w:pPr>
              <w:jc w:val="both"/>
              <w:rPr>
                <w:rFonts w:ascii="Arial Narrow" w:eastAsiaTheme="minorEastAsia" w:hAnsi="Arial Narrow"/>
                <w:sz w:val="21"/>
                <w:szCs w:val="21"/>
              </w:rPr>
            </w:pPr>
            <w:r w:rsidRPr="00FD42D8">
              <w:rPr>
                <w:rFonts w:ascii="Arial Narrow" w:eastAsiaTheme="minorEastAsia" w:hAnsi="Arial Narrow"/>
                <w:sz w:val="21"/>
                <w:szCs w:val="21"/>
              </w:rPr>
              <w:t xml:space="preserve">Luva tricotada: Luva de algodão pigmentada confeccionada com quatro fios, tricotada em uma só peça, modelo reversível, cinco dedos com punho de 7 cm </w:t>
            </w:r>
            <w:proofErr w:type="spellStart"/>
            <w:r w:rsidRPr="00FD42D8">
              <w:rPr>
                <w:rFonts w:ascii="Arial Narrow" w:eastAsiaTheme="minorEastAsia" w:hAnsi="Arial Narrow"/>
                <w:sz w:val="21"/>
                <w:szCs w:val="21"/>
              </w:rPr>
              <w:t>elastizado</w:t>
            </w:r>
            <w:proofErr w:type="spellEnd"/>
            <w:r w:rsidRPr="00FD42D8">
              <w:rPr>
                <w:rFonts w:ascii="Arial Narrow" w:eastAsiaTheme="minorEastAsia" w:hAnsi="Arial Narrow"/>
                <w:sz w:val="21"/>
                <w:szCs w:val="21"/>
              </w:rPr>
              <w:t xml:space="preserve">, com pigmento de bolinha de PVC nos lados da palma e dos dedos, para proteção das mãos dos usuários contra agentes abrasivos </w:t>
            </w:r>
            <w:proofErr w:type="spellStart"/>
            <w:r w:rsidRPr="00FD42D8">
              <w:rPr>
                <w:rFonts w:ascii="Arial Narrow" w:eastAsiaTheme="minorEastAsia" w:hAnsi="Arial Narrow"/>
                <w:sz w:val="21"/>
                <w:szCs w:val="21"/>
              </w:rPr>
              <w:t>escoriantes</w:t>
            </w:r>
            <w:proofErr w:type="spellEnd"/>
            <w:r w:rsidRPr="00FD42D8">
              <w:rPr>
                <w:rFonts w:ascii="Arial Narrow" w:eastAsiaTheme="minorEastAsia" w:hAnsi="Arial Narrow"/>
                <w:sz w:val="21"/>
                <w:szCs w:val="21"/>
              </w:rPr>
              <w:t xml:space="preserve"> cortantes. Com apresentação de certificado de aprovação (CA) emitido pelo Ministério do Trabalho e Emprego - MTE- Tamanho Único.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E4831" w14:textId="7BC04A52" w:rsidR="00B8568A" w:rsidRDefault="00B8568A" w:rsidP="00666AFE">
            <w:pPr>
              <w:jc w:val="center"/>
              <w:rPr>
                <w:rFonts w:ascii="Arial Narrow" w:hAnsi="Arial Narrow" w:cs="Arial"/>
                <w:b/>
                <w:bCs/>
                <w:sz w:val="21"/>
                <w:szCs w:val="21"/>
              </w:rPr>
            </w:pPr>
            <w:r>
              <w:rPr>
                <w:rFonts w:ascii="Arial Narrow" w:hAnsi="Arial Narrow" w:cs="Arial"/>
                <w:b/>
                <w:bCs/>
                <w:sz w:val="21"/>
                <w:szCs w:val="21"/>
              </w:rPr>
              <w:t>2,20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42B1D" w14:textId="148AE301" w:rsidR="00B8568A" w:rsidRDefault="00B8568A" w:rsidP="00666AFE">
            <w:pPr>
              <w:jc w:val="center"/>
              <w:rPr>
                <w:rFonts w:ascii="Arial Narrow" w:hAnsi="Arial Narrow" w:cs="Arial"/>
                <w:b/>
                <w:bCs/>
                <w:sz w:val="21"/>
                <w:szCs w:val="21"/>
              </w:rPr>
            </w:pPr>
            <w:r>
              <w:rPr>
                <w:rFonts w:ascii="Arial Narrow" w:hAnsi="Arial Narrow" w:cs="Arial"/>
                <w:b/>
                <w:bCs/>
                <w:sz w:val="21"/>
                <w:szCs w:val="21"/>
              </w:rPr>
              <w:t>660,00</w:t>
            </w:r>
          </w:p>
        </w:tc>
      </w:tr>
      <w:tr w:rsidR="00B8568A" w:rsidRPr="009D60D3" w14:paraId="704BD04B"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77AAB96D" w14:textId="11F3F5CE" w:rsidR="00B8568A" w:rsidRDefault="00B8568A" w:rsidP="00666AFE">
            <w:pPr>
              <w:jc w:val="center"/>
              <w:rPr>
                <w:rFonts w:ascii="Arial Narrow" w:hAnsi="Arial Narrow" w:cs="Arial"/>
                <w:sz w:val="21"/>
                <w:szCs w:val="21"/>
              </w:rPr>
            </w:pPr>
            <w:r>
              <w:rPr>
                <w:rFonts w:ascii="Arial Narrow" w:hAnsi="Arial Narrow" w:cs="Arial"/>
                <w:sz w:val="21"/>
                <w:szCs w:val="21"/>
              </w:rPr>
              <w:t>2</w:t>
            </w:r>
            <w:r>
              <w:rPr>
                <w:rFonts w:ascii="Arial Narrow" w:hAnsi="Arial Narrow" w:cs="Arial"/>
                <w:sz w:val="21"/>
                <w:szCs w:val="21"/>
              </w:rPr>
              <w:t>6</w:t>
            </w:r>
          </w:p>
        </w:tc>
        <w:tc>
          <w:tcPr>
            <w:tcW w:w="456" w:type="pct"/>
            <w:tcBorders>
              <w:top w:val="single" w:sz="4" w:space="0" w:color="auto"/>
              <w:left w:val="single" w:sz="4" w:space="0" w:color="auto"/>
              <w:bottom w:val="single" w:sz="4" w:space="0" w:color="auto"/>
              <w:right w:val="single" w:sz="4" w:space="0" w:color="auto"/>
            </w:tcBorders>
            <w:vAlign w:val="center"/>
          </w:tcPr>
          <w:p w14:paraId="6B98927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5736DF07"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6F16F19F" w14:textId="77777777" w:rsidR="00B8568A" w:rsidRPr="00D06E61" w:rsidRDefault="00B8568A" w:rsidP="00666AFE">
            <w:pPr>
              <w:jc w:val="both"/>
              <w:rPr>
                <w:rFonts w:ascii="Arial Narrow" w:eastAsiaTheme="minorEastAsia" w:hAnsi="Arial Narrow"/>
                <w:sz w:val="21"/>
                <w:szCs w:val="21"/>
              </w:rPr>
            </w:pPr>
            <w:r w:rsidRPr="00D06E61">
              <w:rPr>
                <w:rFonts w:ascii="Arial Narrow" w:eastAsiaTheme="minorEastAsia" w:hAnsi="Arial Narrow"/>
                <w:sz w:val="21"/>
                <w:szCs w:val="21"/>
              </w:rPr>
              <w:t xml:space="preserve">MOSQUETÃO AÇO FORJADO TRAVA DUPLA </w:t>
            </w:r>
          </w:p>
          <w:p w14:paraId="5E40580C" w14:textId="77777777" w:rsidR="00B8568A" w:rsidRPr="00FD42D8" w:rsidRDefault="00B8568A" w:rsidP="00666AFE">
            <w:pPr>
              <w:jc w:val="both"/>
              <w:rPr>
                <w:rFonts w:ascii="Arial Narrow" w:eastAsiaTheme="minorEastAsia" w:hAnsi="Arial Narrow"/>
                <w:sz w:val="21"/>
                <w:szCs w:val="21"/>
              </w:rPr>
            </w:pPr>
            <w:r w:rsidRPr="00D06E61">
              <w:rPr>
                <w:rFonts w:ascii="Arial Narrow" w:eastAsiaTheme="minorEastAsia" w:hAnsi="Arial Narrow"/>
                <w:sz w:val="21"/>
                <w:szCs w:val="21"/>
              </w:rPr>
              <w:t>Descrição: Conector em Aço Forjado de Trava Dupla, tipo rosca 17mm, com formato oval e resistência de, no mínimo, 22kN - NBR 15837-2010.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EA4CA" w14:textId="4BE6C00A" w:rsidR="00B8568A" w:rsidRDefault="00B8568A" w:rsidP="00666AFE">
            <w:pPr>
              <w:jc w:val="center"/>
              <w:rPr>
                <w:rFonts w:ascii="Arial Narrow" w:hAnsi="Arial Narrow" w:cs="Arial"/>
                <w:b/>
                <w:bCs/>
                <w:sz w:val="21"/>
                <w:szCs w:val="21"/>
              </w:rPr>
            </w:pPr>
            <w:r>
              <w:rPr>
                <w:rFonts w:ascii="Arial Narrow" w:hAnsi="Arial Narrow" w:cs="Arial"/>
                <w:b/>
                <w:bCs/>
                <w:sz w:val="21"/>
                <w:szCs w:val="21"/>
              </w:rPr>
              <w:t>22,00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4D0D2" w14:textId="07F6BE8C" w:rsidR="00B8568A" w:rsidRDefault="00B8568A" w:rsidP="00666AFE">
            <w:pPr>
              <w:jc w:val="center"/>
              <w:rPr>
                <w:rFonts w:ascii="Arial Narrow" w:hAnsi="Arial Narrow" w:cs="Arial"/>
                <w:b/>
                <w:bCs/>
                <w:sz w:val="21"/>
                <w:szCs w:val="21"/>
              </w:rPr>
            </w:pPr>
            <w:r>
              <w:rPr>
                <w:rFonts w:ascii="Arial Narrow" w:hAnsi="Arial Narrow" w:cs="Arial"/>
                <w:b/>
                <w:bCs/>
                <w:sz w:val="21"/>
                <w:szCs w:val="21"/>
              </w:rPr>
              <w:t>220,00</w:t>
            </w:r>
          </w:p>
        </w:tc>
      </w:tr>
      <w:tr w:rsidR="00B8568A" w:rsidRPr="009D60D3" w14:paraId="0BDF256B"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2782BC71" w14:textId="2256627C" w:rsidR="00B8568A" w:rsidRDefault="00B8568A" w:rsidP="00666AFE">
            <w:pPr>
              <w:jc w:val="center"/>
              <w:rPr>
                <w:rFonts w:ascii="Arial Narrow" w:hAnsi="Arial Narrow" w:cs="Arial"/>
                <w:sz w:val="21"/>
                <w:szCs w:val="21"/>
              </w:rPr>
            </w:pPr>
            <w:r>
              <w:rPr>
                <w:rFonts w:ascii="Arial Narrow" w:hAnsi="Arial Narrow" w:cs="Arial"/>
                <w:sz w:val="21"/>
                <w:szCs w:val="21"/>
              </w:rPr>
              <w:t>2</w:t>
            </w:r>
            <w:r>
              <w:rPr>
                <w:rFonts w:ascii="Arial Narrow" w:hAnsi="Arial Narrow" w:cs="Arial"/>
                <w:sz w:val="21"/>
                <w:szCs w:val="21"/>
              </w:rPr>
              <w:t>7</w:t>
            </w:r>
          </w:p>
        </w:tc>
        <w:tc>
          <w:tcPr>
            <w:tcW w:w="456" w:type="pct"/>
            <w:tcBorders>
              <w:top w:val="single" w:sz="4" w:space="0" w:color="auto"/>
              <w:left w:val="single" w:sz="4" w:space="0" w:color="auto"/>
              <w:bottom w:val="single" w:sz="4" w:space="0" w:color="auto"/>
              <w:right w:val="single" w:sz="4" w:space="0" w:color="auto"/>
            </w:tcBorders>
            <w:vAlign w:val="center"/>
          </w:tcPr>
          <w:p w14:paraId="5D8403C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2C92DDFD"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95AF8D2" w14:textId="77777777" w:rsidR="00B8568A" w:rsidRPr="00D06E61" w:rsidRDefault="00B8568A" w:rsidP="00666AFE">
            <w:pPr>
              <w:jc w:val="both"/>
              <w:rPr>
                <w:rFonts w:ascii="Arial Narrow" w:eastAsiaTheme="minorEastAsia" w:hAnsi="Arial Narrow"/>
                <w:sz w:val="21"/>
                <w:szCs w:val="21"/>
              </w:rPr>
            </w:pPr>
            <w:r w:rsidRPr="00141C5A">
              <w:rPr>
                <w:rFonts w:ascii="Arial Narrow" w:eastAsiaTheme="minorEastAsia" w:hAnsi="Arial Narrow"/>
                <w:sz w:val="21"/>
                <w:szCs w:val="21"/>
              </w:rPr>
              <w:t>Óculos de Segurança – Cinza: Óculos de segurança, modelo ampla-visão, constituído de armação confeccionada em uma única peça de plástico na cor branca, recoberta internamente com borracha macia cinza que se acomoda à face do usuário, com sistema de ventilação indireta composto de 18 (dezoito) fendas, sendo 10 (dez) na parte superior e 8 (oito) na parte inferior. O ajuste à face do usuário é feito através de um tirante elástico preto, dotado de presilhas plásticas nas extremidades, que se encaixam nas laterais do visor. O visor é confeccionado de policarbonato incolor, amarelo, cinza ou verde. O modelo cobre toda a região em torno dos olhos do usuário.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855D2" w14:textId="15EEB99F" w:rsidR="00B8568A" w:rsidRDefault="00B8568A" w:rsidP="00666AFE">
            <w:pPr>
              <w:jc w:val="center"/>
              <w:rPr>
                <w:rFonts w:ascii="Arial Narrow" w:hAnsi="Arial Narrow" w:cs="Arial"/>
                <w:b/>
                <w:bCs/>
                <w:sz w:val="21"/>
                <w:szCs w:val="21"/>
              </w:rPr>
            </w:pPr>
            <w:r>
              <w:rPr>
                <w:rFonts w:ascii="Arial Narrow" w:hAnsi="Arial Narrow" w:cs="Arial"/>
                <w:b/>
                <w:bCs/>
                <w:sz w:val="21"/>
                <w:szCs w:val="21"/>
              </w:rPr>
              <w:t>2,75</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148B6" w14:textId="11CFA0E5" w:rsidR="00B8568A" w:rsidRDefault="00B8568A" w:rsidP="00666AFE">
            <w:pPr>
              <w:jc w:val="center"/>
              <w:rPr>
                <w:rFonts w:ascii="Arial Narrow" w:hAnsi="Arial Narrow" w:cs="Arial"/>
                <w:b/>
                <w:bCs/>
                <w:sz w:val="21"/>
                <w:szCs w:val="21"/>
              </w:rPr>
            </w:pPr>
            <w:r>
              <w:rPr>
                <w:rFonts w:ascii="Arial Narrow" w:hAnsi="Arial Narrow" w:cs="Arial"/>
                <w:b/>
                <w:bCs/>
                <w:sz w:val="21"/>
                <w:szCs w:val="21"/>
              </w:rPr>
              <w:t>412,50</w:t>
            </w:r>
          </w:p>
        </w:tc>
      </w:tr>
      <w:tr w:rsidR="00B8568A" w:rsidRPr="009D60D3" w14:paraId="277C2CA8" w14:textId="77777777" w:rsidTr="00B8568A">
        <w:trPr>
          <w:trHeight w:val="564"/>
          <w:jc w:val="center"/>
        </w:trPr>
        <w:tc>
          <w:tcPr>
            <w:tcW w:w="388" w:type="pct"/>
            <w:tcBorders>
              <w:top w:val="single" w:sz="4" w:space="0" w:color="auto"/>
              <w:left w:val="single" w:sz="4" w:space="0" w:color="auto"/>
              <w:bottom w:val="single" w:sz="4" w:space="0" w:color="auto"/>
              <w:right w:val="single" w:sz="4" w:space="0" w:color="auto"/>
            </w:tcBorders>
            <w:vAlign w:val="center"/>
          </w:tcPr>
          <w:p w14:paraId="4B77C6C9"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31</w:t>
            </w:r>
          </w:p>
        </w:tc>
        <w:tc>
          <w:tcPr>
            <w:tcW w:w="456" w:type="pct"/>
            <w:tcBorders>
              <w:top w:val="single" w:sz="4" w:space="0" w:color="auto"/>
              <w:left w:val="single" w:sz="4" w:space="0" w:color="auto"/>
              <w:bottom w:val="single" w:sz="4" w:space="0" w:color="auto"/>
              <w:right w:val="single" w:sz="4" w:space="0" w:color="auto"/>
            </w:tcBorders>
            <w:vAlign w:val="center"/>
          </w:tcPr>
          <w:p w14:paraId="4D11F6E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30,00</w:t>
            </w:r>
          </w:p>
        </w:tc>
        <w:tc>
          <w:tcPr>
            <w:tcW w:w="412" w:type="pct"/>
            <w:tcBorders>
              <w:top w:val="single" w:sz="4" w:space="0" w:color="auto"/>
              <w:left w:val="single" w:sz="4" w:space="0" w:color="auto"/>
              <w:bottom w:val="single" w:sz="4" w:space="0" w:color="auto"/>
              <w:right w:val="single" w:sz="4" w:space="0" w:color="auto"/>
            </w:tcBorders>
            <w:vAlign w:val="center"/>
          </w:tcPr>
          <w:p w14:paraId="45397BEB"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953C036" w14:textId="77777777" w:rsidR="00B8568A" w:rsidRPr="00E774BD" w:rsidRDefault="00B8568A" w:rsidP="00666AFE">
            <w:pPr>
              <w:jc w:val="both"/>
              <w:rPr>
                <w:rFonts w:ascii="Arial Narrow" w:eastAsiaTheme="minorEastAsia" w:hAnsi="Arial Narrow"/>
                <w:sz w:val="21"/>
                <w:szCs w:val="21"/>
              </w:rPr>
            </w:pPr>
            <w:r w:rsidRPr="007A1521">
              <w:rPr>
                <w:rFonts w:ascii="Arial Narrow" w:eastAsiaTheme="minorEastAsia" w:hAnsi="Arial Narrow"/>
                <w:sz w:val="21"/>
                <w:szCs w:val="21"/>
              </w:rPr>
              <w:t>Protetor auricular (Concha): Protetor auditivo, do tipo concha, constituído por duas conchas em plásticos, apresentando almofadas de espuma em suas laterais e em seu interior, possui uma haste em plástico rígido almofadado e metal que mantém as conchas firmemente seladas contra a região das orelhas do usuário e que sustenta as conchas. Com nível de redução de ruído de no mínimo 12DB.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1A94A" w14:textId="23E6A19E" w:rsidR="00B8568A" w:rsidRDefault="00B8568A" w:rsidP="00666AFE">
            <w:pPr>
              <w:jc w:val="center"/>
              <w:rPr>
                <w:rFonts w:ascii="Arial Narrow" w:hAnsi="Arial Narrow" w:cs="Arial"/>
                <w:b/>
                <w:bCs/>
                <w:sz w:val="21"/>
                <w:szCs w:val="21"/>
              </w:rPr>
            </w:pPr>
            <w:r>
              <w:rPr>
                <w:rFonts w:ascii="Arial Narrow" w:hAnsi="Arial Narrow" w:cs="Arial"/>
                <w:b/>
                <w:bCs/>
                <w:sz w:val="21"/>
                <w:szCs w:val="21"/>
              </w:rPr>
              <w:t>10,00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85546" w14:textId="3D4FFFD8" w:rsidR="00B8568A" w:rsidRDefault="00B8568A" w:rsidP="00666AFE">
            <w:pPr>
              <w:jc w:val="center"/>
              <w:rPr>
                <w:rFonts w:ascii="Arial Narrow" w:hAnsi="Arial Narrow" w:cs="Arial"/>
                <w:b/>
                <w:bCs/>
                <w:sz w:val="21"/>
                <w:szCs w:val="21"/>
              </w:rPr>
            </w:pPr>
            <w:r>
              <w:rPr>
                <w:rFonts w:ascii="Arial Narrow" w:hAnsi="Arial Narrow" w:cs="Arial"/>
                <w:b/>
                <w:bCs/>
                <w:sz w:val="21"/>
                <w:szCs w:val="21"/>
              </w:rPr>
              <w:t>300,00</w:t>
            </w:r>
          </w:p>
        </w:tc>
      </w:tr>
      <w:tr w:rsidR="00B8568A" w:rsidRPr="009D60D3" w14:paraId="298342DB" w14:textId="77777777" w:rsidTr="00B8568A">
        <w:trPr>
          <w:trHeight w:val="422"/>
          <w:jc w:val="center"/>
        </w:trPr>
        <w:tc>
          <w:tcPr>
            <w:tcW w:w="388" w:type="pct"/>
            <w:tcBorders>
              <w:top w:val="single" w:sz="4" w:space="0" w:color="auto"/>
              <w:left w:val="single" w:sz="4" w:space="0" w:color="auto"/>
              <w:bottom w:val="single" w:sz="4" w:space="0" w:color="auto"/>
              <w:right w:val="single" w:sz="4" w:space="0" w:color="auto"/>
            </w:tcBorders>
            <w:vAlign w:val="center"/>
          </w:tcPr>
          <w:p w14:paraId="61C9F4C8"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32</w:t>
            </w:r>
          </w:p>
        </w:tc>
        <w:tc>
          <w:tcPr>
            <w:tcW w:w="456" w:type="pct"/>
            <w:tcBorders>
              <w:top w:val="single" w:sz="4" w:space="0" w:color="auto"/>
              <w:left w:val="single" w:sz="4" w:space="0" w:color="auto"/>
              <w:bottom w:val="single" w:sz="4" w:space="0" w:color="auto"/>
              <w:right w:val="single" w:sz="4" w:space="0" w:color="auto"/>
            </w:tcBorders>
            <w:vAlign w:val="center"/>
          </w:tcPr>
          <w:p w14:paraId="1BC08F00"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200,00</w:t>
            </w:r>
          </w:p>
        </w:tc>
        <w:tc>
          <w:tcPr>
            <w:tcW w:w="412" w:type="pct"/>
            <w:tcBorders>
              <w:top w:val="single" w:sz="4" w:space="0" w:color="auto"/>
              <w:left w:val="single" w:sz="4" w:space="0" w:color="auto"/>
              <w:bottom w:val="single" w:sz="4" w:space="0" w:color="auto"/>
              <w:right w:val="single" w:sz="4" w:space="0" w:color="auto"/>
            </w:tcBorders>
            <w:vAlign w:val="center"/>
          </w:tcPr>
          <w:p w14:paraId="453AAD8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771F9BD5" w14:textId="77777777" w:rsidR="00B8568A" w:rsidRPr="007A1521" w:rsidRDefault="00B8568A" w:rsidP="00666AFE">
            <w:pPr>
              <w:jc w:val="both"/>
              <w:rPr>
                <w:rFonts w:ascii="Arial Narrow" w:eastAsiaTheme="minorEastAsia" w:hAnsi="Arial Narrow"/>
                <w:sz w:val="21"/>
                <w:szCs w:val="21"/>
              </w:rPr>
            </w:pPr>
            <w:r w:rsidRPr="007A1521">
              <w:rPr>
                <w:rFonts w:ascii="Arial Narrow" w:eastAsiaTheme="minorEastAsia" w:hAnsi="Arial Narrow"/>
                <w:sz w:val="21"/>
                <w:szCs w:val="21"/>
              </w:rPr>
              <w:t>Protetor auricular plug: protetor auditivo do tipo inserção, pré-moldado, confeccionado em silicone tamanho único, em caixinha, com cordão de polipropileno, proteção do sistema auditivo do usuário contra níveis de pressão sonora superiores ao estabelecido na NR, anexos I e II, para atenuação de 16 NRRSF.Com apresentação de certificado de aprovação (CA) emitido pelo Ministério do Trabalho e Emprego -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A3663" w14:textId="2D27D87A" w:rsidR="00B8568A" w:rsidRDefault="00B8568A" w:rsidP="00666AFE">
            <w:pPr>
              <w:jc w:val="center"/>
              <w:rPr>
                <w:rFonts w:ascii="Arial Narrow" w:hAnsi="Arial Narrow" w:cs="Arial"/>
                <w:b/>
                <w:bCs/>
                <w:sz w:val="21"/>
                <w:szCs w:val="21"/>
              </w:rPr>
            </w:pPr>
            <w:r>
              <w:rPr>
                <w:rFonts w:ascii="Arial Narrow" w:hAnsi="Arial Narrow" w:cs="Arial"/>
                <w:b/>
                <w:bCs/>
                <w:sz w:val="21"/>
                <w:szCs w:val="21"/>
              </w:rPr>
              <w:t>0,90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53F1F" w14:textId="74272856" w:rsidR="00B8568A" w:rsidRDefault="00B8568A" w:rsidP="00666AFE">
            <w:pPr>
              <w:jc w:val="center"/>
              <w:rPr>
                <w:rFonts w:ascii="Arial Narrow" w:hAnsi="Arial Narrow" w:cs="Arial"/>
                <w:b/>
                <w:bCs/>
                <w:sz w:val="21"/>
                <w:szCs w:val="21"/>
              </w:rPr>
            </w:pPr>
            <w:r>
              <w:rPr>
                <w:rFonts w:ascii="Arial Narrow" w:hAnsi="Arial Narrow" w:cs="Arial"/>
                <w:b/>
                <w:bCs/>
                <w:sz w:val="21"/>
                <w:szCs w:val="21"/>
              </w:rPr>
              <w:t>180,00</w:t>
            </w:r>
          </w:p>
        </w:tc>
      </w:tr>
      <w:tr w:rsidR="00B8568A" w:rsidRPr="009D60D3" w14:paraId="7443FD9C"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2BA8A70C" w14:textId="77777777" w:rsidR="00B8568A" w:rsidRDefault="00B8568A" w:rsidP="00666AFE">
            <w:pPr>
              <w:jc w:val="center"/>
              <w:rPr>
                <w:rFonts w:ascii="Arial Narrow" w:hAnsi="Arial Narrow" w:cs="Arial"/>
                <w:sz w:val="21"/>
                <w:szCs w:val="21"/>
              </w:rPr>
            </w:pPr>
            <w:r>
              <w:rPr>
                <w:rFonts w:ascii="Arial Narrow" w:hAnsi="Arial Narrow" w:cs="Arial"/>
                <w:sz w:val="21"/>
                <w:szCs w:val="21"/>
              </w:rPr>
              <w:lastRenderedPageBreak/>
              <w:t>33</w:t>
            </w:r>
          </w:p>
        </w:tc>
        <w:tc>
          <w:tcPr>
            <w:tcW w:w="456" w:type="pct"/>
            <w:tcBorders>
              <w:top w:val="single" w:sz="4" w:space="0" w:color="auto"/>
              <w:left w:val="single" w:sz="4" w:space="0" w:color="auto"/>
              <w:bottom w:val="single" w:sz="4" w:space="0" w:color="auto"/>
              <w:right w:val="single" w:sz="4" w:space="0" w:color="auto"/>
            </w:tcBorders>
            <w:vAlign w:val="center"/>
          </w:tcPr>
          <w:p w14:paraId="001D48E3"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150,00</w:t>
            </w:r>
          </w:p>
        </w:tc>
        <w:tc>
          <w:tcPr>
            <w:tcW w:w="412" w:type="pct"/>
            <w:tcBorders>
              <w:top w:val="single" w:sz="4" w:space="0" w:color="auto"/>
              <w:left w:val="single" w:sz="4" w:space="0" w:color="auto"/>
              <w:bottom w:val="single" w:sz="4" w:space="0" w:color="auto"/>
              <w:right w:val="single" w:sz="4" w:space="0" w:color="auto"/>
            </w:tcBorders>
            <w:vAlign w:val="center"/>
          </w:tcPr>
          <w:p w14:paraId="7E81D18D"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5510B0E" w14:textId="77777777" w:rsidR="00B8568A" w:rsidRPr="007A1521" w:rsidRDefault="00B8568A" w:rsidP="00666AFE">
            <w:pPr>
              <w:jc w:val="both"/>
              <w:rPr>
                <w:rFonts w:ascii="Arial Narrow" w:eastAsiaTheme="minorEastAsia" w:hAnsi="Arial Narrow"/>
                <w:sz w:val="21"/>
                <w:szCs w:val="21"/>
              </w:rPr>
            </w:pPr>
            <w:r w:rsidRPr="00755D7F">
              <w:rPr>
                <w:rFonts w:ascii="Arial Narrow" w:eastAsiaTheme="minorEastAsia" w:hAnsi="Arial Narrow"/>
                <w:sz w:val="21"/>
                <w:szCs w:val="21"/>
              </w:rPr>
              <w:t>Protetor solar FPS 60 - Bisnaga 120 ml. Protetor solar de uso ocupacional, podendo ser utilizado como creme bloqueador solar para a pele com repelente. Possui fator de proteção solar 60, protege contra raios UVA e UVB. É resistente à água, contém vitamina e é dermatologicamente testado, possui registro no ministério da saúde conforme previsto na lei n° 6360, de 23 de setembro de 1976.</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1F17A" w14:textId="20974034" w:rsidR="00B8568A" w:rsidRDefault="00B8568A" w:rsidP="00666AFE">
            <w:pPr>
              <w:jc w:val="center"/>
              <w:rPr>
                <w:rFonts w:ascii="Arial Narrow" w:hAnsi="Arial Narrow" w:cs="Arial"/>
                <w:b/>
                <w:bCs/>
                <w:sz w:val="21"/>
                <w:szCs w:val="21"/>
              </w:rPr>
            </w:pPr>
            <w:r>
              <w:rPr>
                <w:rFonts w:ascii="Arial Narrow" w:hAnsi="Arial Narrow" w:cs="Arial"/>
                <w:b/>
                <w:bCs/>
                <w:sz w:val="21"/>
                <w:szCs w:val="21"/>
              </w:rPr>
              <w:t>13,70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9A38C" w14:textId="64A0BA03" w:rsidR="00B8568A" w:rsidRDefault="00B8568A" w:rsidP="00666AFE">
            <w:pPr>
              <w:jc w:val="center"/>
              <w:rPr>
                <w:rFonts w:ascii="Arial Narrow" w:hAnsi="Arial Narrow" w:cs="Arial"/>
                <w:b/>
                <w:bCs/>
                <w:sz w:val="21"/>
                <w:szCs w:val="21"/>
              </w:rPr>
            </w:pPr>
            <w:r>
              <w:rPr>
                <w:rFonts w:ascii="Arial Narrow" w:hAnsi="Arial Narrow" w:cs="Arial"/>
                <w:b/>
                <w:bCs/>
                <w:sz w:val="21"/>
                <w:szCs w:val="21"/>
              </w:rPr>
              <w:t>2.055,00</w:t>
            </w:r>
          </w:p>
        </w:tc>
      </w:tr>
      <w:tr w:rsidR="00B8568A" w:rsidRPr="009D60D3" w14:paraId="1D5C2882"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12B9A186"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35</w:t>
            </w:r>
          </w:p>
        </w:tc>
        <w:tc>
          <w:tcPr>
            <w:tcW w:w="456" w:type="pct"/>
            <w:tcBorders>
              <w:top w:val="single" w:sz="4" w:space="0" w:color="auto"/>
              <w:left w:val="single" w:sz="4" w:space="0" w:color="auto"/>
              <w:bottom w:val="single" w:sz="4" w:space="0" w:color="auto"/>
              <w:right w:val="single" w:sz="4" w:space="0" w:color="auto"/>
            </w:tcBorders>
            <w:vAlign w:val="center"/>
          </w:tcPr>
          <w:p w14:paraId="76764022"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300,00</w:t>
            </w:r>
          </w:p>
        </w:tc>
        <w:tc>
          <w:tcPr>
            <w:tcW w:w="412" w:type="pct"/>
            <w:tcBorders>
              <w:top w:val="single" w:sz="4" w:space="0" w:color="auto"/>
              <w:left w:val="single" w:sz="4" w:space="0" w:color="auto"/>
              <w:bottom w:val="single" w:sz="4" w:space="0" w:color="auto"/>
              <w:right w:val="single" w:sz="4" w:space="0" w:color="auto"/>
            </w:tcBorders>
            <w:vAlign w:val="center"/>
          </w:tcPr>
          <w:p w14:paraId="318749D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E29AAAF" w14:textId="77777777" w:rsidR="00B8568A" w:rsidRPr="00755D7F" w:rsidRDefault="00B8568A" w:rsidP="00666AFE">
            <w:pPr>
              <w:jc w:val="both"/>
              <w:rPr>
                <w:rFonts w:ascii="Arial Narrow" w:eastAsiaTheme="minorEastAsia" w:hAnsi="Arial Narrow"/>
                <w:sz w:val="21"/>
                <w:szCs w:val="21"/>
              </w:rPr>
            </w:pPr>
            <w:r w:rsidRPr="00135102">
              <w:rPr>
                <w:rFonts w:ascii="Arial Narrow" w:eastAsiaTheme="minorEastAsia" w:hAnsi="Arial Narrow"/>
                <w:sz w:val="21"/>
                <w:szCs w:val="21"/>
              </w:rPr>
              <w:t>Respirador purificador de ar tipo peça semifacial filtrante para partículas, classe PFF2 (S); formato dobrável, com válvula de exalação.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5B7AC" w14:textId="684E4644" w:rsidR="00B8568A" w:rsidRDefault="00B8568A" w:rsidP="00666AFE">
            <w:pPr>
              <w:jc w:val="center"/>
              <w:rPr>
                <w:rFonts w:ascii="Arial Narrow" w:hAnsi="Arial Narrow" w:cs="Arial"/>
                <w:b/>
                <w:bCs/>
                <w:sz w:val="21"/>
                <w:szCs w:val="21"/>
              </w:rPr>
            </w:pPr>
            <w:r>
              <w:rPr>
                <w:rFonts w:ascii="Arial Narrow" w:hAnsi="Arial Narrow" w:cs="Arial"/>
                <w:b/>
                <w:bCs/>
                <w:sz w:val="21"/>
                <w:szCs w:val="21"/>
              </w:rPr>
              <w:t>1,90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3E886" w14:textId="1F529899" w:rsidR="00B8568A" w:rsidRDefault="00B8568A" w:rsidP="00666AFE">
            <w:pPr>
              <w:jc w:val="center"/>
              <w:rPr>
                <w:rFonts w:ascii="Arial Narrow" w:hAnsi="Arial Narrow" w:cs="Arial"/>
                <w:b/>
                <w:bCs/>
                <w:sz w:val="21"/>
                <w:szCs w:val="21"/>
              </w:rPr>
            </w:pPr>
            <w:r>
              <w:rPr>
                <w:rFonts w:ascii="Arial Narrow" w:hAnsi="Arial Narrow" w:cs="Arial"/>
                <w:b/>
                <w:bCs/>
                <w:sz w:val="21"/>
                <w:szCs w:val="21"/>
              </w:rPr>
              <w:t>570,00</w:t>
            </w:r>
          </w:p>
        </w:tc>
      </w:tr>
      <w:tr w:rsidR="00B8568A" w:rsidRPr="009D60D3" w14:paraId="37D6FC9F" w14:textId="77777777" w:rsidTr="00B8568A">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61960F2C"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37</w:t>
            </w:r>
          </w:p>
        </w:tc>
        <w:tc>
          <w:tcPr>
            <w:tcW w:w="456" w:type="pct"/>
            <w:tcBorders>
              <w:top w:val="single" w:sz="4" w:space="0" w:color="auto"/>
              <w:left w:val="single" w:sz="4" w:space="0" w:color="auto"/>
              <w:bottom w:val="single" w:sz="4" w:space="0" w:color="auto"/>
              <w:right w:val="single" w:sz="4" w:space="0" w:color="auto"/>
            </w:tcBorders>
            <w:vAlign w:val="center"/>
          </w:tcPr>
          <w:p w14:paraId="54D0FBD3"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150,00</w:t>
            </w:r>
          </w:p>
        </w:tc>
        <w:tc>
          <w:tcPr>
            <w:tcW w:w="412" w:type="pct"/>
            <w:tcBorders>
              <w:top w:val="single" w:sz="4" w:space="0" w:color="auto"/>
              <w:left w:val="single" w:sz="4" w:space="0" w:color="auto"/>
              <w:bottom w:val="single" w:sz="4" w:space="0" w:color="auto"/>
              <w:right w:val="single" w:sz="4" w:space="0" w:color="auto"/>
            </w:tcBorders>
            <w:vAlign w:val="center"/>
          </w:tcPr>
          <w:p w14:paraId="7059BC9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3DA5F9FA" w14:textId="77777777" w:rsidR="00B8568A" w:rsidRPr="00974B8D" w:rsidRDefault="00B8568A" w:rsidP="00666AFE">
            <w:pPr>
              <w:jc w:val="both"/>
              <w:rPr>
                <w:rFonts w:ascii="Arial Narrow" w:eastAsiaTheme="minorEastAsia" w:hAnsi="Arial Narrow"/>
                <w:sz w:val="21"/>
                <w:szCs w:val="21"/>
              </w:rPr>
            </w:pPr>
            <w:r w:rsidRPr="0062209C">
              <w:rPr>
                <w:rFonts w:ascii="Arial Narrow" w:eastAsiaTheme="minorEastAsia" w:hAnsi="Arial Narrow"/>
                <w:sz w:val="21"/>
                <w:szCs w:val="21"/>
              </w:rPr>
              <w:t>Tênis ocupacional - Calçado ocupacional de uso profissional tipo tênis fechado na parte do calcanhar e na parte superior, confeccionado em EVA na cor preta ou branca, solado de borracha antiderrapante na cor preta ou bege, resistente ao escorregamento em piso cerâmico com solução de detergente e piso de aço com solução de glicerol, resistente ao óleo combustível - com apresentação de certificado de aprovação (CA) emitido pelo Ministério do Trabalho e Emprego - MTE. Cor e numeração a serem definidas no momento da solicitação.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3B9F9" w14:textId="0EABFEDD" w:rsidR="00B8568A" w:rsidRDefault="00B8568A" w:rsidP="00666AFE">
            <w:pPr>
              <w:jc w:val="center"/>
              <w:rPr>
                <w:rFonts w:ascii="Arial Narrow" w:hAnsi="Arial Narrow" w:cs="Arial"/>
                <w:b/>
                <w:bCs/>
                <w:sz w:val="21"/>
                <w:szCs w:val="21"/>
              </w:rPr>
            </w:pPr>
            <w:r>
              <w:rPr>
                <w:rFonts w:ascii="Arial Narrow" w:hAnsi="Arial Narrow" w:cs="Arial"/>
                <w:b/>
                <w:bCs/>
                <w:sz w:val="21"/>
                <w:szCs w:val="21"/>
              </w:rPr>
              <w:t>58,00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24A3E" w14:textId="76FB8A1C" w:rsidR="00B8568A" w:rsidRDefault="00B8568A" w:rsidP="00666AFE">
            <w:pPr>
              <w:jc w:val="center"/>
              <w:rPr>
                <w:rFonts w:ascii="Arial Narrow" w:hAnsi="Arial Narrow" w:cs="Arial"/>
                <w:b/>
                <w:bCs/>
                <w:sz w:val="21"/>
                <w:szCs w:val="21"/>
              </w:rPr>
            </w:pPr>
            <w:r>
              <w:rPr>
                <w:rFonts w:ascii="Arial Narrow" w:hAnsi="Arial Narrow" w:cs="Arial"/>
                <w:b/>
                <w:bCs/>
                <w:sz w:val="21"/>
                <w:szCs w:val="21"/>
              </w:rPr>
              <w:t>8.700,00</w:t>
            </w:r>
          </w:p>
        </w:tc>
      </w:tr>
      <w:tr w:rsidR="00B8568A" w:rsidRPr="009D60D3" w14:paraId="7EB01684"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79681A22"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40</w:t>
            </w:r>
          </w:p>
        </w:tc>
        <w:tc>
          <w:tcPr>
            <w:tcW w:w="456" w:type="pct"/>
            <w:tcBorders>
              <w:top w:val="single" w:sz="4" w:space="0" w:color="auto"/>
              <w:left w:val="single" w:sz="4" w:space="0" w:color="auto"/>
              <w:bottom w:val="single" w:sz="4" w:space="0" w:color="auto"/>
              <w:right w:val="single" w:sz="4" w:space="0" w:color="auto"/>
            </w:tcBorders>
            <w:vAlign w:val="center"/>
          </w:tcPr>
          <w:p w14:paraId="29BF9352"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35838C2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2A39194" w14:textId="77777777" w:rsidR="00B8568A" w:rsidRPr="00A97134" w:rsidRDefault="00B8568A" w:rsidP="00666AFE">
            <w:pPr>
              <w:jc w:val="both"/>
              <w:rPr>
                <w:rFonts w:ascii="Arial Narrow" w:eastAsiaTheme="minorEastAsia" w:hAnsi="Arial Narrow"/>
                <w:sz w:val="21"/>
                <w:szCs w:val="21"/>
              </w:rPr>
            </w:pPr>
            <w:r w:rsidRPr="00A97134">
              <w:rPr>
                <w:rFonts w:ascii="Arial Narrow" w:eastAsiaTheme="minorEastAsia" w:hAnsi="Arial Narrow"/>
                <w:sz w:val="21"/>
                <w:szCs w:val="21"/>
              </w:rPr>
              <w:t>Carneira para capacete tipo II, classe B, carneira injetada em plástico, coroa composta de duas tiras de tecido de poliéster cruzadas, montadas em quatro "clips" de plástico e fixadas com uma costura, regulagem de tamanho através de ajuste simples e tira absorvedora de suor em espuma coberta de material sintético, com ou sem jugular ajustável, confeccionada em tira de tecido sintético e fixa na carneira e/ou separada com fechamento simples ou velcro. ESTE EQUIPAMENTO DEVERÁ APRESENTAR O SELO DE MARCAÇÃO DO INMETRO</w:t>
            </w:r>
            <w:r>
              <w:rPr>
                <w:rFonts w:ascii="Arial Narrow" w:eastAsiaTheme="minorEastAsia" w:hAnsi="Arial Narrow"/>
                <w:sz w:val="21"/>
                <w:szCs w:val="21"/>
              </w:rPr>
              <w:t>, e conter</w:t>
            </w:r>
            <w:r w:rsidRPr="0062209C">
              <w:rPr>
                <w:rFonts w:ascii="Arial Narrow" w:eastAsiaTheme="minorEastAsia" w:hAnsi="Arial Narrow"/>
                <w:sz w:val="21"/>
                <w:szCs w:val="21"/>
              </w:rPr>
              <w:t xml:space="preserve"> certificado de aprovação (CA) emitido pelo Ministério do Trabalho e Emprego - MTE</w:t>
            </w:r>
            <w:r w:rsidRPr="00A97134">
              <w:rPr>
                <w:rFonts w:ascii="Arial Narrow" w:eastAsiaTheme="minorEastAsia" w:hAnsi="Arial Narrow"/>
                <w:sz w:val="21"/>
                <w:szCs w:val="21"/>
              </w:rPr>
              <w:t>.</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48819" w14:textId="5439C341" w:rsidR="00B8568A" w:rsidRDefault="00B8568A" w:rsidP="00666AFE">
            <w:pPr>
              <w:jc w:val="center"/>
              <w:rPr>
                <w:rFonts w:ascii="Arial Narrow" w:hAnsi="Arial Narrow" w:cs="Arial"/>
                <w:b/>
                <w:bCs/>
                <w:sz w:val="21"/>
                <w:szCs w:val="21"/>
              </w:rPr>
            </w:pPr>
            <w:r>
              <w:rPr>
                <w:rFonts w:ascii="Arial Narrow" w:hAnsi="Arial Narrow" w:cs="Arial"/>
                <w:b/>
                <w:bCs/>
                <w:sz w:val="21"/>
                <w:szCs w:val="21"/>
              </w:rPr>
              <w:t>7,75</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5FCCD" w14:textId="6CBB7A54" w:rsidR="00B8568A" w:rsidRDefault="00B8568A" w:rsidP="00666AFE">
            <w:pPr>
              <w:jc w:val="center"/>
              <w:rPr>
                <w:rFonts w:ascii="Arial Narrow" w:hAnsi="Arial Narrow" w:cs="Arial"/>
                <w:b/>
                <w:bCs/>
                <w:sz w:val="21"/>
                <w:szCs w:val="21"/>
              </w:rPr>
            </w:pPr>
            <w:r>
              <w:rPr>
                <w:rFonts w:ascii="Arial Narrow" w:hAnsi="Arial Narrow" w:cs="Arial"/>
                <w:b/>
                <w:bCs/>
                <w:sz w:val="21"/>
                <w:szCs w:val="21"/>
              </w:rPr>
              <w:t>387,50</w:t>
            </w:r>
          </w:p>
        </w:tc>
      </w:tr>
      <w:tr w:rsidR="00B8568A" w:rsidRPr="009D60D3" w14:paraId="222B9FC8"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445CC22F"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41</w:t>
            </w:r>
          </w:p>
        </w:tc>
        <w:tc>
          <w:tcPr>
            <w:tcW w:w="456" w:type="pct"/>
            <w:tcBorders>
              <w:top w:val="single" w:sz="4" w:space="0" w:color="auto"/>
              <w:left w:val="single" w:sz="4" w:space="0" w:color="auto"/>
              <w:bottom w:val="single" w:sz="4" w:space="0" w:color="auto"/>
              <w:right w:val="single" w:sz="4" w:space="0" w:color="auto"/>
            </w:tcBorders>
            <w:vAlign w:val="center"/>
          </w:tcPr>
          <w:p w14:paraId="3592653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4C417DD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0784936B" w14:textId="77777777" w:rsidR="00B8568A" w:rsidRDefault="00B8568A" w:rsidP="00666AFE">
            <w:pPr>
              <w:jc w:val="both"/>
              <w:rPr>
                <w:rFonts w:ascii="Arial Narrow" w:eastAsiaTheme="minorEastAsia" w:hAnsi="Arial Narrow"/>
                <w:sz w:val="21"/>
                <w:szCs w:val="21"/>
              </w:rPr>
            </w:pPr>
            <w:r w:rsidRPr="004251AE">
              <w:rPr>
                <w:rFonts w:ascii="Arial Narrow" w:eastAsiaTheme="minorEastAsia" w:hAnsi="Arial Narrow"/>
                <w:sz w:val="21"/>
                <w:szCs w:val="21"/>
              </w:rPr>
              <w:t xml:space="preserve">Bota de borracha cano longo, sem forro, na cor PRETA - para proteção dos pés do usuário contra riscos de natureza leve, contra agentes abrasivos e </w:t>
            </w:r>
            <w:proofErr w:type="spellStart"/>
            <w:r w:rsidRPr="004251AE">
              <w:rPr>
                <w:rFonts w:ascii="Arial Narrow" w:eastAsiaTheme="minorEastAsia" w:hAnsi="Arial Narrow"/>
                <w:sz w:val="21"/>
                <w:szCs w:val="21"/>
              </w:rPr>
              <w:t>escoriantes</w:t>
            </w:r>
            <w:proofErr w:type="spellEnd"/>
            <w:r w:rsidRPr="004251AE">
              <w:rPr>
                <w:rFonts w:ascii="Arial Narrow" w:eastAsiaTheme="minorEastAsia" w:hAnsi="Arial Narrow"/>
                <w:sz w:val="21"/>
                <w:szCs w:val="21"/>
              </w:rPr>
              <w:t xml:space="preserve"> e contra umidade proveniente de operações com uso de água. Com apresentação de certificado de aprovação (CA) emitido pelo Ministério do Trabalho e Emprego - MTE. Numeração a ser definida no momento da compra.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3735" w14:textId="52AB3FDD" w:rsidR="00B8568A" w:rsidRDefault="00B8568A" w:rsidP="00666AFE">
            <w:pPr>
              <w:jc w:val="center"/>
              <w:rPr>
                <w:rFonts w:ascii="Arial Narrow" w:hAnsi="Arial Narrow" w:cs="Arial"/>
                <w:b/>
                <w:bCs/>
                <w:sz w:val="21"/>
                <w:szCs w:val="21"/>
              </w:rPr>
            </w:pPr>
            <w:r>
              <w:rPr>
                <w:rFonts w:ascii="Arial Narrow" w:hAnsi="Arial Narrow" w:cs="Arial"/>
                <w:b/>
                <w:bCs/>
                <w:sz w:val="21"/>
                <w:szCs w:val="21"/>
              </w:rPr>
              <w:t>27,50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A9CBC" w14:textId="7C579C70" w:rsidR="00B8568A" w:rsidRDefault="00B8568A" w:rsidP="00666AFE">
            <w:pPr>
              <w:jc w:val="center"/>
              <w:rPr>
                <w:rFonts w:ascii="Arial Narrow" w:hAnsi="Arial Narrow" w:cs="Arial"/>
                <w:b/>
                <w:bCs/>
                <w:sz w:val="21"/>
                <w:szCs w:val="21"/>
              </w:rPr>
            </w:pPr>
            <w:r>
              <w:rPr>
                <w:rFonts w:ascii="Arial Narrow" w:hAnsi="Arial Narrow" w:cs="Arial"/>
                <w:b/>
                <w:bCs/>
                <w:sz w:val="21"/>
                <w:szCs w:val="21"/>
              </w:rPr>
              <w:t>1.375,00</w:t>
            </w:r>
          </w:p>
        </w:tc>
      </w:tr>
      <w:tr w:rsidR="00B8568A" w:rsidRPr="009D60D3" w14:paraId="6B90D335"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7E9D7A1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42</w:t>
            </w:r>
          </w:p>
        </w:tc>
        <w:tc>
          <w:tcPr>
            <w:tcW w:w="456" w:type="pct"/>
            <w:tcBorders>
              <w:top w:val="single" w:sz="4" w:space="0" w:color="auto"/>
              <w:left w:val="single" w:sz="4" w:space="0" w:color="auto"/>
              <w:bottom w:val="single" w:sz="4" w:space="0" w:color="auto"/>
              <w:right w:val="single" w:sz="4" w:space="0" w:color="auto"/>
            </w:tcBorders>
            <w:vAlign w:val="center"/>
          </w:tcPr>
          <w:p w14:paraId="7A60EA23"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200,00</w:t>
            </w:r>
          </w:p>
        </w:tc>
        <w:tc>
          <w:tcPr>
            <w:tcW w:w="412" w:type="pct"/>
            <w:tcBorders>
              <w:top w:val="single" w:sz="4" w:space="0" w:color="auto"/>
              <w:left w:val="single" w:sz="4" w:space="0" w:color="auto"/>
              <w:bottom w:val="single" w:sz="4" w:space="0" w:color="auto"/>
              <w:right w:val="single" w:sz="4" w:space="0" w:color="auto"/>
            </w:tcBorders>
            <w:vAlign w:val="center"/>
          </w:tcPr>
          <w:p w14:paraId="73034C9A"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609EB4F1" w14:textId="77777777" w:rsidR="00B8568A" w:rsidRDefault="00B8568A" w:rsidP="00666AFE">
            <w:pPr>
              <w:jc w:val="both"/>
              <w:rPr>
                <w:rFonts w:ascii="Arial Narrow" w:eastAsiaTheme="minorEastAsia" w:hAnsi="Arial Narrow"/>
                <w:sz w:val="21"/>
                <w:szCs w:val="21"/>
              </w:rPr>
            </w:pPr>
            <w:r w:rsidRPr="004251AE">
              <w:rPr>
                <w:rFonts w:ascii="Arial Narrow" w:eastAsiaTheme="minorEastAsia" w:hAnsi="Arial Narrow"/>
                <w:sz w:val="21"/>
                <w:szCs w:val="21"/>
              </w:rPr>
              <w:t xml:space="preserve">Capa de chuva: Capa de chuva descartável com mangas e capuz na cor transparente. Com elástico no punho, fechamento por botões. Tamanho único adulto, largura de 80cm, e 1,20 ou 1,35 de comprimento. Com apresentação de Certificado de </w:t>
            </w:r>
            <w:proofErr w:type="gramStart"/>
            <w:r w:rsidRPr="004251AE">
              <w:rPr>
                <w:rFonts w:ascii="Arial Narrow" w:eastAsiaTheme="minorEastAsia" w:hAnsi="Arial Narrow"/>
                <w:sz w:val="21"/>
                <w:szCs w:val="21"/>
              </w:rPr>
              <w:t>Aprovação(</w:t>
            </w:r>
            <w:proofErr w:type="gramEnd"/>
            <w:r w:rsidRPr="004251AE">
              <w:rPr>
                <w:rFonts w:ascii="Arial Narrow" w:eastAsiaTheme="minorEastAsia" w:hAnsi="Arial Narrow"/>
                <w:sz w:val="21"/>
                <w:szCs w:val="21"/>
              </w:rPr>
              <w:t>CA) emitido pelo Ministério do Trabalho e Emprego.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06B46" w14:textId="6DF13337" w:rsidR="00B8568A" w:rsidRDefault="00B8568A" w:rsidP="00666AFE">
            <w:pPr>
              <w:jc w:val="center"/>
              <w:rPr>
                <w:rFonts w:ascii="Arial Narrow" w:hAnsi="Arial Narrow" w:cs="Arial"/>
                <w:b/>
                <w:bCs/>
                <w:sz w:val="21"/>
                <w:szCs w:val="21"/>
              </w:rPr>
            </w:pPr>
            <w:r>
              <w:rPr>
                <w:rFonts w:ascii="Arial Narrow" w:hAnsi="Arial Narrow" w:cs="Arial"/>
                <w:b/>
                <w:bCs/>
                <w:sz w:val="21"/>
                <w:szCs w:val="21"/>
              </w:rPr>
              <w:t>3,50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04196" w14:textId="3EB120E7" w:rsidR="00B8568A" w:rsidRDefault="00B8568A" w:rsidP="00666AFE">
            <w:pPr>
              <w:jc w:val="center"/>
              <w:rPr>
                <w:rFonts w:ascii="Arial Narrow" w:hAnsi="Arial Narrow" w:cs="Arial"/>
                <w:b/>
                <w:bCs/>
                <w:sz w:val="21"/>
                <w:szCs w:val="21"/>
              </w:rPr>
            </w:pPr>
            <w:r>
              <w:rPr>
                <w:rFonts w:ascii="Arial Narrow" w:hAnsi="Arial Narrow" w:cs="Arial"/>
                <w:b/>
                <w:bCs/>
                <w:sz w:val="21"/>
                <w:szCs w:val="21"/>
              </w:rPr>
              <w:t>700,00</w:t>
            </w:r>
          </w:p>
        </w:tc>
      </w:tr>
      <w:tr w:rsidR="00B8568A" w:rsidRPr="009D60D3" w14:paraId="502FA94A"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2E038F8B" w14:textId="77777777" w:rsidR="00B8568A" w:rsidRDefault="00B8568A" w:rsidP="00666AFE">
            <w:pPr>
              <w:jc w:val="center"/>
              <w:rPr>
                <w:rFonts w:ascii="Arial Narrow" w:hAnsi="Arial Narrow" w:cs="Arial"/>
                <w:sz w:val="21"/>
                <w:szCs w:val="21"/>
              </w:rPr>
            </w:pPr>
            <w:r>
              <w:rPr>
                <w:rFonts w:ascii="Arial Narrow" w:hAnsi="Arial Narrow" w:cs="Arial"/>
                <w:sz w:val="21"/>
                <w:szCs w:val="21"/>
              </w:rPr>
              <w:lastRenderedPageBreak/>
              <w:t>43</w:t>
            </w:r>
          </w:p>
        </w:tc>
        <w:tc>
          <w:tcPr>
            <w:tcW w:w="456" w:type="pct"/>
            <w:tcBorders>
              <w:top w:val="single" w:sz="4" w:space="0" w:color="auto"/>
              <w:left w:val="single" w:sz="4" w:space="0" w:color="auto"/>
              <w:bottom w:val="single" w:sz="4" w:space="0" w:color="auto"/>
              <w:right w:val="single" w:sz="4" w:space="0" w:color="auto"/>
            </w:tcBorders>
            <w:vAlign w:val="center"/>
          </w:tcPr>
          <w:p w14:paraId="59A68190"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250,00</w:t>
            </w:r>
          </w:p>
        </w:tc>
        <w:tc>
          <w:tcPr>
            <w:tcW w:w="412" w:type="pct"/>
            <w:tcBorders>
              <w:top w:val="single" w:sz="4" w:space="0" w:color="auto"/>
              <w:left w:val="single" w:sz="4" w:space="0" w:color="auto"/>
              <w:bottom w:val="single" w:sz="4" w:space="0" w:color="auto"/>
              <w:right w:val="single" w:sz="4" w:space="0" w:color="auto"/>
            </w:tcBorders>
            <w:vAlign w:val="center"/>
          </w:tcPr>
          <w:p w14:paraId="63C568BF"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275055C2" w14:textId="77777777" w:rsidR="00B8568A" w:rsidRPr="00A97134" w:rsidRDefault="00B8568A" w:rsidP="00666AFE">
            <w:pPr>
              <w:jc w:val="both"/>
              <w:rPr>
                <w:rFonts w:ascii="Arial Narrow" w:eastAsiaTheme="minorEastAsia" w:hAnsi="Arial Narrow"/>
                <w:sz w:val="21"/>
                <w:szCs w:val="21"/>
              </w:rPr>
            </w:pPr>
            <w:r w:rsidRPr="004432DF">
              <w:rPr>
                <w:rFonts w:ascii="Arial Narrow" w:eastAsiaTheme="minorEastAsia" w:hAnsi="Arial Narrow"/>
                <w:sz w:val="21"/>
                <w:szCs w:val="21"/>
              </w:rPr>
              <w:t xml:space="preserve">Luva nitrílica: Confeccionada em nitrila, sem forro, </w:t>
            </w:r>
            <w:proofErr w:type="spellStart"/>
            <w:r w:rsidRPr="004432DF">
              <w:rPr>
                <w:rFonts w:ascii="Arial Narrow" w:eastAsiaTheme="minorEastAsia" w:hAnsi="Arial Narrow"/>
                <w:sz w:val="21"/>
                <w:szCs w:val="21"/>
              </w:rPr>
              <w:t>clorinada</w:t>
            </w:r>
            <w:proofErr w:type="spellEnd"/>
            <w:r w:rsidRPr="004432DF">
              <w:rPr>
                <w:rFonts w:ascii="Arial Narrow" w:eastAsiaTheme="minorEastAsia" w:hAnsi="Arial Narrow"/>
                <w:sz w:val="21"/>
                <w:szCs w:val="21"/>
              </w:rPr>
              <w:t xml:space="preserve"> e relevo antiderrapante na face e palmar e pontas dos dedos, cano longo, cor verde e azul. Com apresentação de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6BC4E" w14:textId="709FFF16" w:rsidR="00B8568A" w:rsidRDefault="00B8568A" w:rsidP="00666AFE">
            <w:pPr>
              <w:jc w:val="center"/>
              <w:rPr>
                <w:rFonts w:ascii="Arial Narrow" w:hAnsi="Arial Narrow" w:cs="Arial"/>
                <w:b/>
                <w:bCs/>
                <w:sz w:val="21"/>
                <w:szCs w:val="21"/>
              </w:rPr>
            </w:pPr>
            <w:r>
              <w:rPr>
                <w:rFonts w:ascii="Arial Narrow" w:hAnsi="Arial Narrow" w:cs="Arial"/>
                <w:b/>
                <w:bCs/>
                <w:sz w:val="21"/>
                <w:szCs w:val="21"/>
              </w:rPr>
              <w:t>6,50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2EB74" w14:textId="2CE707B4" w:rsidR="00B8568A" w:rsidRDefault="00B8568A" w:rsidP="00666AFE">
            <w:pPr>
              <w:jc w:val="center"/>
              <w:rPr>
                <w:rFonts w:ascii="Arial Narrow" w:hAnsi="Arial Narrow" w:cs="Arial"/>
                <w:b/>
                <w:bCs/>
                <w:sz w:val="21"/>
                <w:szCs w:val="21"/>
              </w:rPr>
            </w:pPr>
            <w:r>
              <w:rPr>
                <w:rFonts w:ascii="Arial Narrow" w:hAnsi="Arial Narrow" w:cs="Arial"/>
                <w:b/>
                <w:bCs/>
                <w:sz w:val="21"/>
                <w:szCs w:val="21"/>
              </w:rPr>
              <w:t>1.625,00</w:t>
            </w:r>
          </w:p>
        </w:tc>
      </w:tr>
      <w:tr w:rsidR="00B8568A" w:rsidRPr="009D60D3" w14:paraId="4FDD5D4F"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4F7E6827"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44</w:t>
            </w:r>
          </w:p>
        </w:tc>
        <w:tc>
          <w:tcPr>
            <w:tcW w:w="456" w:type="pct"/>
            <w:tcBorders>
              <w:top w:val="single" w:sz="4" w:space="0" w:color="auto"/>
              <w:left w:val="single" w:sz="4" w:space="0" w:color="auto"/>
              <w:bottom w:val="single" w:sz="4" w:space="0" w:color="auto"/>
              <w:right w:val="single" w:sz="4" w:space="0" w:color="auto"/>
            </w:tcBorders>
            <w:vAlign w:val="center"/>
          </w:tcPr>
          <w:p w14:paraId="3F6E8C1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250,00</w:t>
            </w:r>
          </w:p>
        </w:tc>
        <w:tc>
          <w:tcPr>
            <w:tcW w:w="412" w:type="pct"/>
            <w:tcBorders>
              <w:top w:val="single" w:sz="4" w:space="0" w:color="auto"/>
              <w:left w:val="single" w:sz="4" w:space="0" w:color="auto"/>
              <w:bottom w:val="single" w:sz="4" w:space="0" w:color="auto"/>
              <w:right w:val="single" w:sz="4" w:space="0" w:color="auto"/>
            </w:tcBorders>
            <w:vAlign w:val="center"/>
          </w:tcPr>
          <w:p w14:paraId="0F00313C"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56D8219" w14:textId="77777777" w:rsidR="00B8568A" w:rsidRPr="004B24A0" w:rsidRDefault="00B8568A" w:rsidP="00666AFE">
            <w:pPr>
              <w:jc w:val="both"/>
              <w:rPr>
                <w:rFonts w:ascii="Arial Narrow" w:eastAsiaTheme="minorEastAsia" w:hAnsi="Arial Narrow"/>
                <w:sz w:val="21"/>
                <w:szCs w:val="21"/>
              </w:rPr>
            </w:pPr>
            <w:r w:rsidRPr="004432DF">
              <w:rPr>
                <w:rFonts w:ascii="Arial Narrow" w:eastAsiaTheme="minorEastAsia" w:hAnsi="Arial Narrow"/>
                <w:sz w:val="21"/>
                <w:szCs w:val="21"/>
              </w:rPr>
              <w:t xml:space="preserve">Luva nitrílica com forro: Luva nitrílica: Confeccionada em nitrila, </w:t>
            </w:r>
            <w:proofErr w:type="spellStart"/>
            <w:r w:rsidRPr="004432DF">
              <w:rPr>
                <w:rFonts w:ascii="Arial Narrow" w:eastAsiaTheme="minorEastAsia" w:hAnsi="Arial Narrow"/>
                <w:sz w:val="21"/>
                <w:szCs w:val="21"/>
              </w:rPr>
              <w:t>clorinada</w:t>
            </w:r>
            <w:proofErr w:type="spellEnd"/>
            <w:r w:rsidRPr="004432DF">
              <w:rPr>
                <w:rFonts w:ascii="Arial Narrow" w:eastAsiaTheme="minorEastAsia" w:hAnsi="Arial Narrow"/>
                <w:sz w:val="21"/>
                <w:szCs w:val="21"/>
              </w:rPr>
              <w:t xml:space="preserve"> e relevo antiderrapante na face e palmar e pontas dos dedos, cano longo, cor verde e azul. Com apresentação de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4AE82" w14:textId="7906D666" w:rsidR="00B8568A" w:rsidRDefault="00B8568A" w:rsidP="00666AFE">
            <w:pPr>
              <w:jc w:val="center"/>
              <w:rPr>
                <w:rFonts w:ascii="Arial Narrow" w:hAnsi="Arial Narrow" w:cs="Arial"/>
                <w:b/>
                <w:bCs/>
                <w:sz w:val="21"/>
                <w:szCs w:val="21"/>
              </w:rPr>
            </w:pPr>
            <w:r>
              <w:rPr>
                <w:rFonts w:ascii="Arial Narrow" w:hAnsi="Arial Narrow" w:cs="Arial"/>
                <w:b/>
                <w:bCs/>
                <w:sz w:val="21"/>
                <w:szCs w:val="21"/>
              </w:rPr>
              <w:t>6,70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77843" w14:textId="4A2CBF0C" w:rsidR="00B8568A" w:rsidRDefault="00B8568A" w:rsidP="00666AFE">
            <w:pPr>
              <w:jc w:val="center"/>
              <w:rPr>
                <w:rFonts w:ascii="Arial Narrow" w:hAnsi="Arial Narrow" w:cs="Arial"/>
                <w:b/>
                <w:bCs/>
                <w:sz w:val="21"/>
                <w:szCs w:val="21"/>
              </w:rPr>
            </w:pPr>
            <w:r>
              <w:rPr>
                <w:rFonts w:ascii="Arial Narrow" w:hAnsi="Arial Narrow" w:cs="Arial"/>
                <w:b/>
                <w:bCs/>
                <w:sz w:val="21"/>
                <w:szCs w:val="21"/>
              </w:rPr>
              <w:t>1.675,00</w:t>
            </w:r>
          </w:p>
        </w:tc>
      </w:tr>
      <w:tr w:rsidR="00B8568A" w:rsidRPr="009D60D3" w14:paraId="7F56E9D4"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5A04DB4C"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46</w:t>
            </w:r>
          </w:p>
        </w:tc>
        <w:tc>
          <w:tcPr>
            <w:tcW w:w="456" w:type="pct"/>
            <w:tcBorders>
              <w:top w:val="single" w:sz="4" w:space="0" w:color="auto"/>
              <w:left w:val="single" w:sz="4" w:space="0" w:color="auto"/>
              <w:bottom w:val="single" w:sz="4" w:space="0" w:color="auto"/>
              <w:right w:val="single" w:sz="4" w:space="0" w:color="auto"/>
            </w:tcBorders>
            <w:vAlign w:val="center"/>
          </w:tcPr>
          <w:p w14:paraId="075DC75B" w14:textId="77777777" w:rsidR="00B8568A" w:rsidRDefault="00B8568A" w:rsidP="00666AFE">
            <w:pPr>
              <w:jc w:val="center"/>
              <w:rPr>
                <w:rFonts w:ascii="Arial Narrow" w:hAnsi="Arial Narrow" w:cs="Arial"/>
                <w:sz w:val="21"/>
                <w:szCs w:val="21"/>
              </w:rPr>
            </w:pPr>
            <w:r>
              <w:rPr>
                <w:rFonts w:ascii="Arial Narrow" w:hAnsi="Arial Narrow" w:cs="Arial"/>
                <w:sz w:val="21"/>
                <w:szCs w:val="21"/>
              </w:rPr>
              <w:t>300,00</w:t>
            </w:r>
          </w:p>
        </w:tc>
        <w:tc>
          <w:tcPr>
            <w:tcW w:w="412" w:type="pct"/>
            <w:tcBorders>
              <w:top w:val="single" w:sz="4" w:space="0" w:color="auto"/>
              <w:left w:val="single" w:sz="4" w:space="0" w:color="auto"/>
              <w:bottom w:val="single" w:sz="4" w:space="0" w:color="auto"/>
              <w:right w:val="single" w:sz="4" w:space="0" w:color="auto"/>
            </w:tcBorders>
            <w:vAlign w:val="center"/>
          </w:tcPr>
          <w:p w14:paraId="33B5B23F"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C83D99A" w14:textId="77777777" w:rsidR="00B8568A" w:rsidRPr="004B24A0" w:rsidRDefault="00B8568A" w:rsidP="00666AFE">
            <w:pPr>
              <w:jc w:val="both"/>
              <w:rPr>
                <w:rFonts w:ascii="Arial Narrow" w:eastAsiaTheme="minorEastAsia" w:hAnsi="Arial Narrow"/>
                <w:sz w:val="21"/>
                <w:szCs w:val="21"/>
              </w:rPr>
            </w:pPr>
            <w:r w:rsidRPr="002A0D4B">
              <w:rPr>
                <w:rFonts w:ascii="Arial Narrow" w:eastAsiaTheme="minorEastAsia" w:hAnsi="Arial Narrow"/>
                <w:sz w:val="21"/>
                <w:szCs w:val="21"/>
              </w:rPr>
              <w:t xml:space="preserve">Máscara PFF3:  Respirador purificador de ar tipo peça </w:t>
            </w:r>
            <w:proofErr w:type="spellStart"/>
            <w:r w:rsidRPr="002A0D4B">
              <w:rPr>
                <w:rFonts w:ascii="Arial Narrow" w:eastAsiaTheme="minorEastAsia" w:hAnsi="Arial Narrow"/>
                <w:sz w:val="21"/>
                <w:szCs w:val="21"/>
              </w:rPr>
              <w:t>semi</w:t>
            </w:r>
            <w:proofErr w:type="spellEnd"/>
            <w:r w:rsidRPr="002A0D4B">
              <w:rPr>
                <w:rFonts w:ascii="Arial Narrow" w:eastAsiaTheme="minorEastAsia" w:hAnsi="Arial Narrow"/>
                <w:sz w:val="21"/>
                <w:szCs w:val="21"/>
              </w:rPr>
              <w:t xml:space="preserve"> facial filtrante para partículas, classe PFF3 (S); formato dobrável, com válvula de exalação. Com apresentação de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FC40F" w14:textId="6E54C5B4" w:rsidR="00B8568A" w:rsidRDefault="00B8568A" w:rsidP="00666AFE">
            <w:pPr>
              <w:jc w:val="center"/>
              <w:rPr>
                <w:rFonts w:ascii="Arial Narrow" w:hAnsi="Arial Narrow" w:cs="Arial"/>
                <w:b/>
                <w:bCs/>
                <w:sz w:val="21"/>
                <w:szCs w:val="21"/>
              </w:rPr>
            </w:pPr>
            <w:r>
              <w:rPr>
                <w:rFonts w:ascii="Arial Narrow" w:hAnsi="Arial Narrow" w:cs="Arial"/>
                <w:b/>
                <w:bCs/>
                <w:sz w:val="21"/>
                <w:szCs w:val="21"/>
              </w:rPr>
              <w:t>2,75</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1487F" w14:textId="58BB7B2F" w:rsidR="00B8568A" w:rsidRDefault="00B8568A" w:rsidP="00666AFE">
            <w:pPr>
              <w:jc w:val="center"/>
              <w:rPr>
                <w:rFonts w:ascii="Arial Narrow" w:hAnsi="Arial Narrow" w:cs="Arial"/>
                <w:b/>
                <w:bCs/>
                <w:sz w:val="21"/>
                <w:szCs w:val="21"/>
              </w:rPr>
            </w:pPr>
            <w:r>
              <w:rPr>
                <w:rFonts w:ascii="Arial Narrow" w:hAnsi="Arial Narrow" w:cs="Arial"/>
                <w:b/>
                <w:bCs/>
                <w:sz w:val="21"/>
                <w:szCs w:val="21"/>
              </w:rPr>
              <w:t>825,00</w:t>
            </w:r>
          </w:p>
        </w:tc>
      </w:tr>
      <w:tr w:rsidR="00B8568A" w:rsidRPr="009D60D3" w14:paraId="2E499FCF"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445564F9"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47</w:t>
            </w:r>
          </w:p>
        </w:tc>
        <w:tc>
          <w:tcPr>
            <w:tcW w:w="456" w:type="pct"/>
            <w:tcBorders>
              <w:top w:val="single" w:sz="4" w:space="0" w:color="auto"/>
              <w:left w:val="single" w:sz="4" w:space="0" w:color="auto"/>
              <w:bottom w:val="single" w:sz="4" w:space="0" w:color="auto"/>
              <w:right w:val="single" w:sz="4" w:space="0" w:color="auto"/>
            </w:tcBorders>
            <w:vAlign w:val="center"/>
          </w:tcPr>
          <w:p w14:paraId="1B0F8125"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500,00</w:t>
            </w:r>
          </w:p>
        </w:tc>
        <w:tc>
          <w:tcPr>
            <w:tcW w:w="412" w:type="pct"/>
            <w:tcBorders>
              <w:top w:val="single" w:sz="4" w:space="0" w:color="auto"/>
              <w:left w:val="single" w:sz="4" w:space="0" w:color="auto"/>
              <w:bottom w:val="single" w:sz="4" w:space="0" w:color="auto"/>
              <w:right w:val="single" w:sz="4" w:space="0" w:color="auto"/>
            </w:tcBorders>
            <w:vAlign w:val="center"/>
          </w:tcPr>
          <w:p w14:paraId="3CDA365E"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A648A65" w14:textId="77777777" w:rsidR="00B8568A" w:rsidRPr="004B24A0" w:rsidRDefault="00B8568A" w:rsidP="00666AFE">
            <w:pPr>
              <w:jc w:val="both"/>
              <w:rPr>
                <w:rFonts w:ascii="Arial Narrow" w:eastAsiaTheme="minorEastAsia" w:hAnsi="Arial Narrow"/>
                <w:sz w:val="21"/>
                <w:szCs w:val="21"/>
              </w:rPr>
            </w:pPr>
            <w:r w:rsidRPr="002A0D4B">
              <w:rPr>
                <w:rFonts w:ascii="Arial Narrow" w:eastAsiaTheme="minorEastAsia" w:hAnsi="Arial Narrow"/>
                <w:sz w:val="21"/>
                <w:szCs w:val="21"/>
              </w:rPr>
              <w:t>Máscara cirúrgica: De três camadas, descartável, com elástico nas laterais. Caixa com 100 unidades.</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DFACB" w14:textId="427152A1" w:rsidR="00B8568A" w:rsidRDefault="00B8568A" w:rsidP="00666AFE">
            <w:pPr>
              <w:jc w:val="center"/>
              <w:rPr>
                <w:rFonts w:ascii="Arial Narrow" w:hAnsi="Arial Narrow" w:cs="Arial"/>
                <w:b/>
                <w:bCs/>
                <w:sz w:val="21"/>
                <w:szCs w:val="21"/>
              </w:rPr>
            </w:pPr>
            <w:r>
              <w:rPr>
                <w:rFonts w:ascii="Arial Narrow" w:hAnsi="Arial Narrow" w:cs="Arial"/>
                <w:b/>
                <w:bCs/>
                <w:sz w:val="21"/>
                <w:szCs w:val="21"/>
              </w:rPr>
              <w:t>18,20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AF6C3" w14:textId="28F09B10" w:rsidR="00B8568A" w:rsidRDefault="00B8568A" w:rsidP="00666AFE">
            <w:pPr>
              <w:jc w:val="center"/>
              <w:rPr>
                <w:rFonts w:ascii="Arial Narrow" w:hAnsi="Arial Narrow" w:cs="Arial"/>
                <w:b/>
                <w:bCs/>
                <w:sz w:val="21"/>
                <w:szCs w:val="21"/>
              </w:rPr>
            </w:pPr>
            <w:r>
              <w:rPr>
                <w:rFonts w:ascii="Arial Narrow" w:hAnsi="Arial Narrow" w:cs="Arial"/>
                <w:b/>
                <w:bCs/>
                <w:sz w:val="21"/>
                <w:szCs w:val="21"/>
              </w:rPr>
              <w:t>9.100,00</w:t>
            </w:r>
          </w:p>
        </w:tc>
      </w:tr>
      <w:tr w:rsidR="00B8568A" w:rsidRPr="009D60D3" w14:paraId="5136DAB7"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0A527ABB" w14:textId="77777777" w:rsidR="00B8568A" w:rsidRDefault="00B8568A" w:rsidP="00666AFE">
            <w:pPr>
              <w:jc w:val="center"/>
              <w:rPr>
                <w:rFonts w:ascii="Arial Narrow" w:hAnsi="Arial Narrow" w:cs="Arial"/>
                <w:sz w:val="21"/>
                <w:szCs w:val="21"/>
              </w:rPr>
            </w:pPr>
            <w:r>
              <w:rPr>
                <w:rFonts w:ascii="Arial Narrow" w:hAnsi="Arial Narrow" w:cs="Arial"/>
                <w:sz w:val="21"/>
                <w:szCs w:val="21"/>
              </w:rPr>
              <w:t>49</w:t>
            </w:r>
          </w:p>
        </w:tc>
        <w:tc>
          <w:tcPr>
            <w:tcW w:w="456" w:type="pct"/>
            <w:tcBorders>
              <w:top w:val="single" w:sz="4" w:space="0" w:color="auto"/>
              <w:left w:val="single" w:sz="4" w:space="0" w:color="auto"/>
              <w:bottom w:val="single" w:sz="4" w:space="0" w:color="auto"/>
              <w:right w:val="single" w:sz="4" w:space="0" w:color="auto"/>
            </w:tcBorders>
            <w:vAlign w:val="center"/>
          </w:tcPr>
          <w:p w14:paraId="193B20B1"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150,00</w:t>
            </w:r>
          </w:p>
        </w:tc>
        <w:tc>
          <w:tcPr>
            <w:tcW w:w="412" w:type="pct"/>
            <w:tcBorders>
              <w:top w:val="single" w:sz="4" w:space="0" w:color="auto"/>
              <w:left w:val="single" w:sz="4" w:space="0" w:color="auto"/>
              <w:bottom w:val="single" w:sz="4" w:space="0" w:color="auto"/>
              <w:right w:val="single" w:sz="4" w:space="0" w:color="auto"/>
            </w:tcBorders>
            <w:vAlign w:val="center"/>
          </w:tcPr>
          <w:p w14:paraId="0C61E817" w14:textId="77777777" w:rsidR="00B8568A"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23118044" w14:textId="77777777" w:rsidR="00B8568A" w:rsidRPr="00163DE7" w:rsidRDefault="00B8568A" w:rsidP="00666AFE">
            <w:pPr>
              <w:jc w:val="both"/>
              <w:rPr>
                <w:rFonts w:ascii="Arial Narrow" w:hAnsi="Arial Narrow"/>
                <w:sz w:val="21"/>
                <w:szCs w:val="21"/>
              </w:rPr>
            </w:pPr>
            <w:r w:rsidRPr="00163DE7">
              <w:rPr>
                <w:rFonts w:ascii="Arial Narrow" w:hAnsi="Arial Narrow"/>
                <w:sz w:val="21"/>
                <w:szCs w:val="21"/>
              </w:rPr>
              <w:t>Calçado de Segurança Tipo Botina:</w:t>
            </w:r>
            <w:r>
              <w:rPr>
                <w:rFonts w:ascii="Arial Narrow" w:hAnsi="Arial Narrow"/>
                <w:sz w:val="21"/>
                <w:szCs w:val="21"/>
              </w:rPr>
              <w:t xml:space="preserve"> </w:t>
            </w:r>
            <w:r w:rsidRPr="00163DE7">
              <w:rPr>
                <w:rFonts w:ascii="Arial Narrow" w:hAnsi="Arial Narrow"/>
                <w:sz w:val="21"/>
                <w:szCs w:val="21"/>
              </w:rPr>
              <w:t xml:space="preserve">Calçado de segurança tipo botina, confeccionado em couro </w:t>
            </w:r>
            <w:proofErr w:type="spellStart"/>
            <w:r w:rsidRPr="00163DE7">
              <w:rPr>
                <w:rFonts w:ascii="Arial Narrow" w:hAnsi="Arial Narrow"/>
                <w:sz w:val="21"/>
                <w:szCs w:val="21"/>
              </w:rPr>
              <w:t>hidrofugado</w:t>
            </w:r>
            <w:proofErr w:type="spellEnd"/>
            <w:r w:rsidRPr="00163DE7">
              <w:rPr>
                <w:rFonts w:ascii="Arial Narrow" w:hAnsi="Arial Narrow"/>
                <w:sz w:val="21"/>
                <w:szCs w:val="21"/>
              </w:rPr>
              <w:t xml:space="preserve"> curtido ao cromo de alta resistência, fechamento por elástico com ponteiras resinadas, sem ilhoses metálicos, lingueta tipo morcego totalmente fixada ao cabedal por costura nas extremidades impedindo a entrada de água pelas laterais, colarinho, lingueta e cano acolchoado, forro interno em não tecido com tratamento antimicrobiano na gáspea e cano, biqueira de </w:t>
            </w:r>
            <w:proofErr w:type="spellStart"/>
            <w:r w:rsidRPr="00163DE7">
              <w:rPr>
                <w:rFonts w:ascii="Arial Narrow" w:hAnsi="Arial Narrow"/>
                <w:sz w:val="21"/>
                <w:szCs w:val="21"/>
              </w:rPr>
              <w:t>composite</w:t>
            </w:r>
            <w:proofErr w:type="spellEnd"/>
            <w:r w:rsidRPr="00163DE7">
              <w:rPr>
                <w:rFonts w:ascii="Arial Narrow" w:hAnsi="Arial Narrow"/>
                <w:sz w:val="21"/>
                <w:szCs w:val="21"/>
              </w:rPr>
              <w:t xml:space="preserve"> com resistência mínima de 200j de compressão do bico, palmilha de montagem resistente a perfuração, flexível e não metálica, palmilha de conforto confeccionada em espuma EVA com no mínimo 5 mm de espessura, </w:t>
            </w:r>
            <w:proofErr w:type="spellStart"/>
            <w:r w:rsidRPr="00163DE7">
              <w:rPr>
                <w:rFonts w:ascii="Arial Narrow" w:hAnsi="Arial Narrow"/>
                <w:sz w:val="21"/>
                <w:szCs w:val="21"/>
              </w:rPr>
              <w:t>microperfurada</w:t>
            </w:r>
            <w:proofErr w:type="spellEnd"/>
            <w:r w:rsidRPr="00163DE7">
              <w:rPr>
                <w:rFonts w:ascii="Arial Narrow" w:hAnsi="Arial Narrow"/>
                <w:sz w:val="21"/>
                <w:szCs w:val="21"/>
              </w:rPr>
              <w:t xml:space="preserve">, lavável e antimicrobiana, solado poliuretano </w:t>
            </w:r>
            <w:proofErr w:type="spellStart"/>
            <w:r w:rsidRPr="00163DE7">
              <w:rPr>
                <w:rFonts w:ascii="Arial Narrow" w:hAnsi="Arial Narrow"/>
                <w:sz w:val="21"/>
                <w:szCs w:val="21"/>
              </w:rPr>
              <w:t>bidensidade</w:t>
            </w:r>
            <w:proofErr w:type="spellEnd"/>
            <w:r w:rsidRPr="00163DE7">
              <w:rPr>
                <w:rFonts w:ascii="Arial Narrow" w:hAnsi="Arial Narrow"/>
                <w:sz w:val="21"/>
                <w:szCs w:val="21"/>
              </w:rPr>
              <w:t xml:space="preserve"> injetado diretamente ao cabedal. Atender a norma NBR 20345. Com CA gravado/impresso no produto, comprovando proteção dos pés do usuário contra impactos de quedas de objetos sobre os artelhos, contra agentes abrasivos e </w:t>
            </w:r>
            <w:proofErr w:type="spellStart"/>
            <w:r w:rsidRPr="00163DE7">
              <w:rPr>
                <w:rFonts w:ascii="Arial Narrow" w:hAnsi="Arial Narrow"/>
                <w:sz w:val="21"/>
                <w:szCs w:val="21"/>
              </w:rPr>
              <w:t>escoriantes</w:t>
            </w:r>
            <w:proofErr w:type="spellEnd"/>
            <w:r w:rsidRPr="00163DE7">
              <w:rPr>
                <w:rFonts w:ascii="Arial Narrow" w:hAnsi="Arial Narrow"/>
                <w:sz w:val="21"/>
                <w:szCs w:val="21"/>
              </w:rPr>
              <w:t xml:space="preserve"> e contra Choques elétricos. A numeração dos calçados será definida no momento da solicitação.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2763C" w14:textId="7E290880" w:rsidR="00B8568A" w:rsidRDefault="00B8568A" w:rsidP="00666AFE">
            <w:pPr>
              <w:jc w:val="center"/>
              <w:rPr>
                <w:rFonts w:ascii="Arial Narrow" w:hAnsi="Arial Narrow" w:cs="Arial"/>
                <w:b/>
                <w:bCs/>
                <w:sz w:val="21"/>
                <w:szCs w:val="21"/>
              </w:rPr>
            </w:pPr>
            <w:r>
              <w:rPr>
                <w:rFonts w:ascii="Arial Narrow" w:hAnsi="Arial Narrow" w:cs="Arial"/>
                <w:b/>
                <w:bCs/>
                <w:sz w:val="21"/>
                <w:szCs w:val="21"/>
              </w:rPr>
              <w:t>76,50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ECB37" w14:textId="3DC6C492" w:rsidR="00B8568A" w:rsidRDefault="00B8568A" w:rsidP="00666AFE">
            <w:pPr>
              <w:jc w:val="center"/>
              <w:rPr>
                <w:rFonts w:ascii="Arial Narrow" w:hAnsi="Arial Narrow" w:cs="Arial"/>
                <w:b/>
                <w:bCs/>
                <w:sz w:val="21"/>
                <w:szCs w:val="21"/>
              </w:rPr>
            </w:pPr>
            <w:r>
              <w:rPr>
                <w:rFonts w:ascii="Arial Narrow" w:hAnsi="Arial Narrow" w:cs="Arial"/>
                <w:b/>
                <w:bCs/>
                <w:sz w:val="21"/>
                <w:szCs w:val="21"/>
              </w:rPr>
              <w:t>11.475,00</w:t>
            </w:r>
          </w:p>
        </w:tc>
      </w:tr>
      <w:tr w:rsidR="00B8568A" w:rsidRPr="009D60D3" w14:paraId="03975EB0" w14:textId="77777777" w:rsidTr="00B8568A">
        <w:trPr>
          <w:trHeight w:val="495"/>
          <w:jc w:val="center"/>
        </w:trPr>
        <w:tc>
          <w:tcPr>
            <w:tcW w:w="388" w:type="pct"/>
            <w:tcBorders>
              <w:top w:val="single" w:sz="4" w:space="0" w:color="auto"/>
              <w:left w:val="single" w:sz="4" w:space="0" w:color="auto"/>
              <w:bottom w:val="single" w:sz="4" w:space="0" w:color="auto"/>
              <w:right w:val="single" w:sz="4" w:space="0" w:color="auto"/>
            </w:tcBorders>
            <w:vAlign w:val="center"/>
          </w:tcPr>
          <w:p w14:paraId="56A9BBFB" w14:textId="77777777" w:rsidR="00B8568A" w:rsidRDefault="00B8568A" w:rsidP="00666AFE">
            <w:pPr>
              <w:jc w:val="center"/>
              <w:rPr>
                <w:rFonts w:ascii="Arial Narrow" w:hAnsi="Arial Narrow" w:cs="Arial"/>
                <w:sz w:val="21"/>
                <w:szCs w:val="21"/>
              </w:rPr>
            </w:pPr>
            <w:r>
              <w:rPr>
                <w:rFonts w:ascii="Arial Narrow" w:hAnsi="Arial Narrow" w:cs="Arial"/>
                <w:sz w:val="21"/>
                <w:szCs w:val="21"/>
              </w:rPr>
              <w:t>51</w:t>
            </w:r>
          </w:p>
        </w:tc>
        <w:tc>
          <w:tcPr>
            <w:tcW w:w="456" w:type="pct"/>
            <w:tcBorders>
              <w:top w:val="single" w:sz="4" w:space="0" w:color="auto"/>
              <w:left w:val="single" w:sz="4" w:space="0" w:color="auto"/>
              <w:bottom w:val="single" w:sz="4" w:space="0" w:color="auto"/>
              <w:right w:val="single" w:sz="4" w:space="0" w:color="auto"/>
            </w:tcBorders>
            <w:vAlign w:val="center"/>
          </w:tcPr>
          <w:p w14:paraId="489D71F0" w14:textId="77777777" w:rsidR="00B8568A" w:rsidRDefault="00B8568A"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5B28D14A" w14:textId="77777777" w:rsidR="00B8568A" w:rsidRDefault="00B8568A"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7F1DA33" w14:textId="77777777" w:rsidR="00B8568A" w:rsidRPr="00163DE7" w:rsidRDefault="00B8568A" w:rsidP="00666AFE">
            <w:pPr>
              <w:jc w:val="both"/>
              <w:rPr>
                <w:rFonts w:ascii="Arial Narrow" w:hAnsi="Arial Narrow"/>
                <w:sz w:val="21"/>
                <w:szCs w:val="21"/>
              </w:rPr>
            </w:pPr>
            <w:r w:rsidRPr="00163DE7">
              <w:rPr>
                <w:rFonts w:ascii="Arial Narrow" w:hAnsi="Arial Narrow"/>
                <w:sz w:val="21"/>
                <w:szCs w:val="21"/>
              </w:rPr>
              <w:t>Creme protetor de segurança para pele, classificado como grupo 3, com proteção contra agentes químicos e biológicos. Aprovado para riscos provenientes de produtos químicos, como: tolueno, xileno, benzina, querosene, thinner, gasolina, óleo mineral, óleo diesel, pós em geral, cloreto de metileno, tintas, ácido fosfórico 15%, ácido clorídrico 15%, ácido sulfúrico 15%, ácido acético 10%, hidróxido de sódio 10%). Possuir ação antisséptica para bactérias do grupo coliformes totais e fecais. Dermatologicamente testado e hipoalergênico. Bisnaga com no mínimo</w:t>
            </w:r>
            <w:r>
              <w:rPr>
                <w:rFonts w:ascii="Arial Narrow" w:hAnsi="Arial Narrow"/>
                <w:sz w:val="21"/>
                <w:szCs w:val="21"/>
              </w:rPr>
              <w:t xml:space="preserve"> </w:t>
            </w:r>
            <w:r w:rsidRPr="00163DE7">
              <w:rPr>
                <w:rFonts w:ascii="Arial Narrow" w:hAnsi="Arial Narrow"/>
                <w:sz w:val="21"/>
                <w:szCs w:val="21"/>
              </w:rPr>
              <w:t>120 gramas. Disponibilizar com mínimo 18 meses de validade. Com CA</w:t>
            </w:r>
            <w:r>
              <w:rPr>
                <w:rFonts w:ascii="Arial Narrow" w:hAnsi="Arial Narrow"/>
                <w:sz w:val="21"/>
                <w:szCs w:val="21"/>
              </w:rPr>
              <w:t xml:space="preserve"> - </w:t>
            </w:r>
            <w:r w:rsidRPr="00163DE7">
              <w:rPr>
                <w:rFonts w:ascii="Arial Narrow" w:hAnsi="Arial Narrow"/>
                <w:sz w:val="21"/>
                <w:szCs w:val="21"/>
              </w:rPr>
              <w:t>Certificado de Aprovação emitido pelo Ministério do Trabalho.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CB9F6" w14:textId="6DC96DF0" w:rsidR="00B8568A" w:rsidRDefault="00B8568A" w:rsidP="00666AFE">
            <w:pPr>
              <w:jc w:val="center"/>
              <w:rPr>
                <w:rFonts w:ascii="Arial Narrow" w:hAnsi="Arial Narrow" w:cs="Arial"/>
                <w:b/>
                <w:bCs/>
                <w:sz w:val="21"/>
                <w:szCs w:val="21"/>
              </w:rPr>
            </w:pPr>
            <w:r>
              <w:rPr>
                <w:rFonts w:ascii="Arial Narrow" w:hAnsi="Arial Narrow" w:cs="Arial"/>
                <w:b/>
                <w:bCs/>
                <w:sz w:val="21"/>
                <w:szCs w:val="21"/>
              </w:rPr>
              <w:t>5,75</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C745" w14:textId="7058C662" w:rsidR="00B8568A" w:rsidRDefault="00B8568A" w:rsidP="00666AFE">
            <w:pPr>
              <w:jc w:val="center"/>
              <w:rPr>
                <w:rFonts w:ascii="Arial Narrow" w:hAnsi="Arial Narrow" w:cs="Arial"/>
                <w:b/>
                <w:bCs/>
                <w:sz w:val="21"/>
                <w:szCs w:val="21"/>
              </w:rPr>
            </w:pPr>
            <w:r>
              <w:rPr>
                <w:rFonts w:ascii="Arial Narrow" w:hAnsi="Arial Narrow" w:cs="Arial"/>
                <w:b/>
                <w:bCs/>
                <w:sz w:val="21"/>
                <w:szCs w:val="21"/>
              </w:rPr>
              <w:t>575,00</w:t>
            </w:r>
          </w:p>
        </w:tc>
      </w:tr>
      <w:bookmarkEnd w:id="1"/>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2B821437"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B8568A">
        <w:rPr>
          <w:rFonts w:ascii="Arial Narrow" w:hAnsi="Arial Narrow"/>
          <w:b/>
          <w:sz w:val="21"/>
          <w:szCs w:val="21"/>
        </w:rPr>
        <w:t>56.193,00</w:t>
      </w:r>
      <w:r w:rsidR="00DD1329">
        <w:rPr>
          <w:rFonts w:ascii="Arial Narrow" w:hAnsi="Arial Narrow"/>
          <w:b/>
          <w:sz w:val="21"/>
          <w:szCs w:val="21"/>
        </w:rPr>
        <w:t xml:space="preserve"> </w:t>
      </w:r>
      <w:r>
        <w:rPr>
          <w:rFonts w:ascii="Arial Narrow" w:hAnsi="Arial Narrow"/>
          <w:b/>
          <w:sz w:val="21"/>
          <w:szCs w:val="21"/>
        </w:rPr>
        <w:t>(</w:t>
      </w:r>
      <w:r w:rsidR="00B8568A">
        <w:rPr>
          <w:rFonts w:ascii="Arial Narrow" w:hAnsi="Arial Narrow"/>
          <w:b/>
          <w:sz w:val="21"/>
          <w:szCs w:val="21"/>
        </w:rPr>
        <w:t>cinquenta e seis mil cento e noventa e três</w:t>
      </w:r>
      <w:r w:rsidR="000F755F">
        <w:rPr>
          <w:rFonts w:ascii="Arial Narrow" w:hAnsi="Arial Narrow"/>
          <w:b/>
          <w:sz w:val="21"/>
          <w:szCs w:val="21"/>
        </w:rPr>
        <w:t xml:space="preserve">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w:t>
      </w:r>
      <w:r w:rsidRPr="00E35AFA">
        <w:rPr>
          <w:rFonts w:ascii="Arial Narrow" w:hAnsi="Arial Narrow"/>
          <w:b/>
          <w:sz w:val="21"/>
          <w:szCs w:val="21"/>
        </w:rPr>
        <w:lastRenderedPageBreak/>
        <w:t>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F617545" w14:textId="585B5303" w:rsidR="002901A6" w:rsidRPr="00E35AFA" w:rsidRDefault="002901A6" w:rsidP="002901A6">
      <w:pPr>
        <w:jc w:val="center"/>
        <w:rPr>
          <w:rFonts w:ascii="Arial Narrow" w:hAnsi="Arial Narrow"/>
          <w:sz w:val="21"/>
          <w:szCs w:val="21"/>
        </w:rPr>
      </w:pPr>
      <w:r w:rsidRPr="00E35AFA">
        <w:rPr>
          <w:rFonts w:ascii="Arial Narrow" w:hAnsi="Arial Narrow"/>
          <w:b/>
          <w:sz w:val="21"/>
          <w:szCs w:val="21"/>
        </w:rPr>
        <w:t xml:space="preserve">DA VIGÊNCIA </w:t>
      </w: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34269F">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34269F">
      <w:pPr>
        <w:autoSpaceDE w:val="0"/>
        <w:autoSpaceDN w:val="0"/>
        <w:adjustRightInd w:val="0"/>
        <w:jc w:val="center"/>
        <w:rPr>
          <w:rFonts w:ascii="Arial Narrow" w:hAnsi="Arial Narrow" w:cs="Arial"/>
          <w:b/>
          <w:bCs/>
          <w:color w:val="333399"/>
          <w:sz w:val="21"/>
          <w:szCs w:val="21"/>
        </w:rPr>
      </w:pPr>
    </w:p>
    <w:p w14:paraId="69CBEA22" w14:textId="77777777" w:rsidR="002901A6" w:rsidRPr="00E35AFA" w:rsidRDefault="002901A6" w:rsidP="0034269F">
      <w:pPr>
        <w:autoSpaceDE w:val="0"/>
        <w:autoSpaceDN w:val="0"/>
        <w:adjustRightInd w:val="0"/>
        <w:jc w:val="center"/>
        <w:rPr>
          <w:rFonts w:ascii="Arial Narrow" w:hAnsi="Arial Narrow" w:cs="Arial"/>
          <w:b/>
          <w:bCs/>
          <w:sz w:val="21"/>
          <w:szCs w:val="21"/>
        </w:rPr>
      </w:pPr>
    </w:p>
    <w:p w14:paraId="289B5A25" w14:textId="77777777" w:rsidR="0034269F" w:rsidRDefault="0034269F" w:rsidP="0034269F">
      <w:pPr>
        <w:jc w:val="center"/>
      </w:pPr>
      <w:r>
        <w:rPr>
          <w:rFonts w:ascii="Arial Narrow" w:hAnsi="Arial Narrow" w:cs="Arial"/>
          <w:b/>
          <w:bCs/>
          <w:sz w:val="21"/>
          <w:szCs w:val="21"/>
        </w:rPr>
        <w:t>RAFAEL KUHN EIRELI - ME</w:t>
      </w:r>
    </w:p>
    <w:p w14:paraId="6ADDFAF5" w14:textId="77777777" w:rsidR="0034269F" w:rsidRDefault="0034269F" w:rsidP="0034269F">
      <w:pPr>
        <w:jc w:val="center"/>
      </w:pPr>
      <w:r>
        <w:rPr>
          <w:rFonts w:ascii="Arial Narrow" w:hAnsi="Arial Narrow" w:cs="Arial"/>
          <w:b/>
          <w:bCs/>
          <w:sz w:val="21"/>
          <w:szCs w:val="21"/>
        </w:rPr>
        <w:t>RAFAEL KUHN</w:t>
      </w:r>
    </w:p>
    <w:p w14:paraId="15C17B36" w14:textId="428C8FE1" w:rsidR="002901A6" w:rsidRDefault="002901A6" w:rsidP="0034269F">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3E854700" w14:textId="77777777" w:rsidR="0034269F" w:rsidRDefault="0034269F" w:rsidP="000F755F">
      <w:pPr>
        <w:rPr>
          <w:rFonts w:ascii="Arial Narrow" w:hAnsi="Arial Narrow"/>
          <w:b/>
          <w:color w:val="000000"/>
          <w:sz w:val="21"/>
          <w:szCs w:val="21"/>
        </w:rPr>
      </w:pPr>
    </w:p>
    <w:p w14:paraId="7D873C31" w14:textId="205D835D"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0DAB" w14:textId="77777777" w:rsidR="003A0DAC" w:rsidRDefault="003A0DAC" w:rsidP="002901A6">
      <w:r>
        <w:separator/>
      </w:r>
    </w:p>
  </w:endnote>
  <w:endnote w:type="continuationSeparator" w:id="0">
    <w:p w14:paraId="3D866A39" w14:textId="77777777" w:rsidR="003A0DAC" w:rsidRDefault="003A0DAC"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66E9" w14:textId="77777777" w:rsidR="003A0DAC" w:rsidRDefault="003A0DAC" w:rsidP="002901A6">
      <w:r>
        <w:separator/>
      </w:r>
    </w:p>
  </w:footnote>
  <w:footnote w:type="continuationSeparator" w:id="0">
    <w:p w14:paraId="5D62007F" w14:textId="77777777" w:rsidR="003A0DAC" w:rsidRDefault="003A0DAC"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0B115A"/>
    <w:rsid w:val="000F755F"/>
    <w:rsid w:val="00126357"/>
    <w:rsid w:val="001457AF"/>
    <w:rsid w:val="002901A6"/>
    <w:rsid w:val="002F4680"/>
    <w:rsid w:val="002F6E63"/>
    <w:rsid w:val="0034269F"/>
    <w:rsid w:val="003A0DAC"/>
    <w:rsid w:val="004419E9"/>
    <w:rsid w:val="005A35D5"/>
    <w:rsid w:val="00706239"/>
    <w:rsid w:val="008440C9"/>
    <w:rsid w:val="008C0103"/>
    <w:rsid w:val="009C43E8"/>
    <w:rsid w:val="00A4503E"/>
    <w:rsid w:val="00B61CF7"/>
    <w:rsid w:val="00B8568A"/>
    <w:rsid w:val="00D854D8"/>
    <w:rsid w:val="00DD1329"/>
    <w:rsid w:val="00FD0085"/>
    <w:rsid w:val="00F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5298</Words>
  <Characters>28610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13</cp:revision>
  <cp:lastPrinted>2021-10-28T16:06:00Z</cp:lastPrinted>
  <dcterms:created xsi:type="dcterms:W3CDTF">2021-10-28T14:00:00Z</dcterms:created>
  <dcterms:modified xsi:type="dcterms:W3CDTF">2021-10-28T16:07:00Z</dcterms:modified>
</cp:coreProperties>
</file>