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21A88" w14:textId="79FC4D5B" w:rsidR="002901A6" w:rsidRPr="002901A6" w:rsidRDefault="002901A6" w:rsidP="002901A6">
      <w:pPr>
        <w:autoSpaceDE w:val="0"/>
        <w:autoSpaceDN w:val="0"/>
        <w:adjustRightInd w:val="0"/>
        <w:jc w:val="center"/>
        <w:rPr>
          <w:rFonts w:ascii="Arial Narrow" w:hAnsi="Arial Narrow" w:cs="Arial"/>
          <w:b/>
          <w:bCs/>
          <w:sz w:val="21"/>
          <w:szCs w:val="21"/>
        </w:rPr>
      </w:pPr>
      <w:r w:rsidRPr="00E35AFA">
        <w:rPr>
          <w:rFonts w:ascii="Arial Narrow" w:hAnsi="Arial Narrow" w:cs="Arial"/>
          <w:b/>
          <w:bCs/>
          <w:sz w:val="21"/>
          <w:szCs w:val="21"/>
        </w:rPr>
        <w:t xml:space="preserve">ATA DE REGISTRO DE PREÇOS PML Nº </w:t>
      </w:r>
      <w:r>
        <w:rPr>
          <w:rFonts w:ascii="Arial Narrow" w:hAnsi="Arial Narrow" w:cs="Arial"/>
          <w:b/>
          <w:bCs/>
          <w:sz w:val="21"/>
          <w:szCs w:val="21"/>
        </w:rPr>
        <w:t>1</w:t>
      </w:r>
      <w:r w:rsidR="00B61CF7">
        <w:rPr>
          <w:rFonts w:ascii="Arial Narrow" w:hAnsi="Arial Narrow" w:cs="Arial"/>
          <w:b/>
          <w:bCs/>
          <w:sz w:val="21"/>
          <w:szCs w:val="21"/>
        </w:rPr>
        <w:t>2</w:t>
      </w:r>
      <w:r w:rsidR="00FE4979">
        <w:rPr>
          <w:rFonts w:ascii="Arial Narrow" w:hAnsi="Arial Narrow" w:cs="Arial"/>
          <w:b/>
          <w:bCs/>
          <w:sz w:val="21"/>
          <w:szCs w:val="21"/>
        </w:rPr>
        <w:t>1</w:t>
      </w:r>
      <w:r w:rsidRPr="00E35AFA">
        <w:rPr>
          <w:rFonts w:ascii="Arial Narrow" w:hAnsi="Arial Narrow" w:cs="Arial"/>
          <w:b/>
          <w:bCs/>
          <w:sz w:val="21"/>
          <w:szCs w:val="21"/>
        </w:rPr>
        <w:t>/</w:t>
      </w:r>
      <w:r>
        <w:rPr>
          <w:rFonts w:ascii="Arial Narrow" w:hAnsi="Arial Narrow" w:cs="Arial"/>
          <w:b/>
          <w:bCs/>
          <w:sz w:val="21"/>
          <w:szCs w:val="21"/>
        </w:rPr>
        <w:t>2021</w:t>
      </w:r>
    </w:p>
    <w:p w14:paraId="32609BDD" w14:textId="77777777" w:rsidR="002901A6" w:rsidRPr="00215A3B" w:rsidRDefault="002901A6" w:rsidP="002901A6">
      <w:pPr>
        <w:jc w:val="center"/>
        <w:rPr>
          <w:rFonts w:ascii="Arial Narrow" w:hAnsi="Arial Narrow"/>
          <w:b/>
          <w:sz w:val="21"/>
          <w:szCs w:val="21"/>
        </w:rPr>
      </w:pPr>
      <w:r w:rsidRPr="00215A3B">
        <w:rPr>
          <w:rFonts w:ascii="Arial Narrow" w:hAnsi="Arial Narrow"/>
          <w:b/>
          <w:sz w:val="21"/>
          <w:szCs w:val="21"/>
        </w:rPr>
        <w:t>PROCESSO LICITATÓRIO Nº 077/2021 - PML</w:t>
      </w:r>
    </w:p>
    <w:p w14:paraId="3F483990" w14:textId="570BB392" w:rsidR="002901A6" w:rsidRDefault="002901A6" w:rsidP="002901A6">
      <w:pPr>
        <w:jc w:val="center"/>
        <w:rPr>
          <w:rFonts w:ascii="Arial Narrow" w:hAnsi="Arial Narrow"/>
          <w:b/>
          <w:sz w:val="21"/>
          <w:szCs w:val="21"/>
        </w:rPr>
      </w:pPr>
      <w:r w:rsidRPr="00215A3B">
        <w:rPr>
          <w:rFonts w:ascii="Arial Narrow" w:hAnsi="Arial Narrow"/>
          <w:b/>
          <w:sz w:val="21"/>
          <w:szCs w:val="21"/>
        </w:rPr>
        <w:t xml:space="preserve">PREGÃO ELETRÔNICO Nº 056/2021 </w:t>
      </w:r>
      <w:r w:rsidR="009C43E8">
        <w:rPr>
          <w:rFonts w:ascii="Arial Narrow" w:hAnsi="Arial Narrow"/>
          <w:b/>
          <w:sz w:val="21"/>
          <w:szCs w:val="21"/>
        </w:rPr>
        <w:t>–</w:t>
      </w:r>
      <w:r w:rsidRPr="00215A3B">
        <w:rPr>
          <w:rFonts w:ascii="Arial Narrow" w:hAnsi="Arial Narrow"/>
          <w:b/>
          <w:sz w:val="21"/>
          <w:szCs w:val="21"/>
        </w:rPr>
        <w:t xml:space="preserve"> PML</w:t>
      </w:r>
    </w:p>
    <w:p w14:paraId="087139F5" w14:textId="77777777" w:rsidR="002901A6" w:rsidRPr="00E35AFA" w:rsidRDefault="002901A6" w:rsidP="002901A6">
      <w:pPr>
        <w:jc w:val="center"/>
        <w:rPr>
          <w:rFonts w:ascii="Arial Narrow" w:hAnsi="Arial Narrow"/>
          <w:b/>
          <w:sz w:val="21"/>
          <w:szCs w:val="21"/>
        </w:rPr>
      </w:pPr>
    </w:p>
    <w:p w14:paraId="0F79327D" w14:textId="6ADE1DBD" w:rsidR="002901A6" w:rsidRDefault="002901A6" w:rsidP="002901A6">
      <w:pPr>
        <w:autoSpaceDE w:val="0"/>
        <w:autoSpaceDN w:val="0"/>
        <w:adjustRightInd w:val="0"/>
        <w:jc w:val="both"/>
        <w:rPr>
          <w:rFonts w:ascii="Arial Narrow" w:hAnsi="Arial Narrow"/>
          <w:sz w:val="21"/>
          <w:szCs w:val="21"/>
        </w:rPr>
      </w:pPr>
      <w:r w:rsidRPr="00E54FAE">
        <w:rPr>
          <w:rFonts w:ascii="Arial Narrow" w:hAnsi="Arial Narrow"/>
          <w:sz w:val="21"/>
          <w:szCs w:val="21"/>
        </w:rPr>
        <w:t xml:space="preserve">Aos </w:t>
      </w:r>
      <w:r>
        <w:rPr>
          <w:rFonts w:ascii="Arial Narrow" w:hAnsi="Arial Narrow"/>
          <w:sz w:val="21"/>
          <w:szCs w:val="21"/>
        </w:rPr>
        <w:t>28 (vinte e oito</w:t>
      </w:r>
      <w:r w:rsidRPr="00E54FAE">
        <w:rPr>
          <w:rFonts w:ascii="Arial Narrow" w:hAnsi="Arial Narrow"/>
          <w:sz w:val="21"/>
          <w:szCs w:val="21"/>
        </w:rPr>
        <w:t>) dias do mês de</w:t>
      </w:r>
      <w:r>
        <w:rPr>
          <w:rFonts w:ascii="Arial Narrow" w:hAnsi="Arial Narrow"/>
          <w:sz w:val="21"/>
          <w:szCs w:val="21"/>
        </w:rPr>
        <w:t xml:space="preserve"> outubro </w:t>
      </w:r>
      <w:r w:rsidRPr="00E54FAE">
        <w:rPr>
          <w:rFonts w:ascii="Arial Narrow" w:hAnsi="Arial Narrow"/>
          <w:sz w:val="21"/>
          <w:szCs w:val="21"/>
        </w:rPr>
        <w:t xml:space="preserve">do ano de </w:t>
      </w:r>
      <w:r>
        <w:rPr>
          <w:rFonts w:ascii="Arial Narrow" w:hAnsi="Arial Narrow"/>
          <w:sz w:val="21"/>
          <w:szCs w:val="21"/>
        </w:rPr>
        <w:t>2021, presentes de um lado, o</w:t>
      </w:r>
      <w:r w:rsidRPr="00E54FAE">
        <w:rPr>
          <w:rFonts w:ascii="Arial Narrow" w:hAnsi="Arial Narrow"/>
          <w:sz w:val="21"/>
          <w:szCs w:val="21"/>
        </w:rPr>
        <w:t xml:space="preserve"> </w:t>
      </w:r>
      <w:r w:rsidRPr="00E54FAE">
        <w:rPr>
          <w:rFonts w:ascii="Arial Narrow" w:hAnsi="Arial Narrow"/>
          <w:b/>
          <w:sz w:val="21"/>
          <w:szCs w:val="21"/>
        </w:rPr>
        <w:t>MUNICÍPIO DE LUZERNA (SC),</w:t>
      </w:r>
      <w:r w:rsidRPr="00E54FAE">
        <w:rPr>
          <w:rFonts w:ascii="Arial Narrow" w:hAnsi="Arial Narrow"/>
          <w:sz w:val="21"/>
          <w:szCs w:val="21"/>
        </w:rPr>
        <w:t xml:space="preserve"> pessoa jurídica de direito público interno, inscrita no CNPJ sob o nº 01.613.428/0001-72, com sede na Avenida 16 de Fevereiro, 151, Centro,</w:t>
      </w:r>
      <w:r>
        <w:rPr>
          <w:rFonts w:ascii="Arial Narrow" w:hAnsi="Arial Narrow"/>
          <w:sz w:val="21"/>
          <w:szCs w:val="21"/>
        </w:rPr>
        <w:t xml:space="preserve"> </w:t>
      </w:r>
      <w:r w:rsidRPr="00E54FAE">
        <w:rPr>
          <w:rFonts w:ascii="Arial Narrow" w:hAnsi="Arial Narrow"/>
          <w:sz w:val="21"/>
          <w:szCs w:val="21"/>
        </w:rPr>
        <w:t>represen</w:t>
      </w:r>
      <w:r>
        <w:rPr>
          <w:rFonts w:ascii="Arial Narrow" w:hAnsi="Arial Narrow"/>
          <w:sz w:val="21"/>
          <w:szCs w:val="21"/>
        </w:rPr>
        <w:t>tado neste ato por seu Prefeito,</w:t>
      </w:r>
      <w:r w:rsidRPr="00E54FAE">
        <w:rPr>
          <w:rFonts w:ascii="Arial Narrow" w:hAnsi="Arial Narrow"/>
          <w:sz w:val="21"/>
          <w:szCs w:val="21"/>
        </w:rPr>
        <w:t xml:space="preserve"> Sr. </w:t>
      </w:r>
      <w:r>
        <w:rPr>
          <w:rFonts w:ascii="Arial Narrow" w:hAnsi="Arial Narrow"/>
          <w:b/>
          <w:sz w:val="21"/>
          <w:szCs w:val="21"/>
        </w:rPr>
        <w:t>JULIANO SCHNEIDER</w:t>
      </w:r>
      <w:r w:rsidRPr="008C127B">
        <w:rPr>
          <w:rFonts w:ascii="Arial Narrow" w:hAnsi="Arial Narrow"/>
          <w:bCs/>
          <w:sz w:val="21"/>
          <w:szCs w:val="21"/>
        </w:rPr>
        <w:t>,</w:t>
      </w:r>
      <w:r>
        <w:rPr>
          <w:rFonts w:ascii="Arial Narrow" w:hAnsi="Arial Narrow"/>
          <w:b/>
          <w:sz w:val="21"/>
          <w:szCs w:val="21"/>
        </w:rPr>
        <w:t xml:space="preserve"> </w:t>
      </w:r>
      <w:r w:rsidRPr="00E54FAE">
        <w:rPr>
          <w:rFonts w:ascii="Arial Narrow" w:hAnsi="Arial Narrow"/>
          <w:sz w:val="21"/>
          <w:szCs w:val="21"/>
        </w:rPr>
        <w:t>Órgão Gerenciador, no uso de suas atribuições, resolve registrar os preços ofertados pela empresa:</w:t>
      </w:r>
    </w:p>
    <w:p w14:paraId="29B5F8C8" w14:textId="77777777" w:rsidR="009C43E8" w:rsidRPr="00E54FAE" w:rsidRDefault="009C43E8" w:rsidP="002901A6">
      <w:pPr>
        <w:autoSpaceDE w:val="0"/>
        <w:autoSpaceDN w:val="0"/>
        <w:adjustRightInd w:val="0"/>
        <w:jc w:val="both"/>
        <w:rPr>
          <w:rFonts w:ascii="Arial Narrow" w:hAnsi="Arial Narrow"/>
          <w:sz w:val="21"/>
          <w:szCs w:val="21"/>
        </w:rPr>
      </w:pPr>
    </w:p>
    <w:p w14:paraId="6435E09F" w14:textId="7D5DC9D5" w:rsidR="00FE4979" w:rsidRPr="0028453A" w:rsidRDefault="00DD1329" w:rsidP="00FE4979">
      <w:pPr>
        <w:autoSpaceDE w:val="0"/>
        <w:autoSpaceDN w:val="0"/>
        <w:adjustRightInd w:val="0"/>
        <w:jc w:val="both"/>
        <w:rPr>
          <w:rFonts w:ascii="Arial Narrow" w:hAnsi="Arial Narrow" w:cs="Arial"/>
          <w:b/>
          <w:bCs/>
          <w:sz w:val="21"/>
          <w:szCs w:val="21"/>
        </w:rPr>
      </w:pPr>
      <w:bookmarkStart w:id="0" w:name="OLE_LINK4"/>
      <w:r>
        <w:rPr>
          <w:rFonts w:ascii="Arial Narrow" w:hAnsi="Arial Narrow" w:cs="Arial"/>
          <w:b/>
          <w:bCs/>
          <w:sz w:val="21"/>
          <w:szCs w:val="21"/>
        </w:rPr>
        <w:t>0</w:t>
      </w:r>
      <w:r w:rsidR="00FE4979">
        <w:rPr>
          <w:rFonts w:ascii="Arial Narrow" w:hAnsi="Arial Narrow" w:cs="Arial"/>
          <w:b/>
          <w:bCs/>
          <w:sz w:val="21"/>
          <w:szCs w:val="21"/>
        </w:rPr>
        <w:t>6</w:t>
      </w:r>
      <w:r>
        <w:rPr>
          <w:rFonts w:ascii="Arial Narrow" w:hAnsi="Arial Narrow" w:cs="Arial"/>
          <w:b/>
          <w:bCs/>
          <w:sz w:val="21"/>
          <w:szCs w:val="21"/>
        </w:rPr>
        <w:t xml:space="preserve"> –</w:t>
      </w:r>
      <w:bookmarkEnd w:id="0"/>
      <w:r w:rsidR="00FE4979">
        <w:rPr>
          <w:rFonts w:ascii="Arial Narrow" w:hAnsi="Arial Narrow" w:cs="Arial"/>
          <w:b/>
          <w:bCs/>
          <w:sz w:val="21"/>
          <w:szCs w:val="21"/>
        </w:rPr>
        <w:t xml:space="preserve"> </w:t>
      </w:r>
      <w:r w:rsidR="00FE4979">
        <w:rPr>
          <w:rFonts w:ascii="Arial Narrow" w:hAnsi="Arial Narrow" w:cs="Arial"/>
          <w:b/>
          <w:bCs/>
          <w:sz w:val="21"/>
          <w:szCs w:val="21"/>
        </w:rPr>
        <w:t xml:space="preserve">PINGO EQUIPAMENTOS </w:t>
      </w:r>
      <w:r w:rsidR="00FE4979">
        <w:rPr>
          <w:rFonts w:ascii="Arial Narrow" w:hAnsi="Arial Narrow" w:cs="Arial"/>
          <w:b/>
          <w:bCs/>
          <w:sz w:val="21"/>
          <w:szCs w:val="21"/>
        </w:rPr>
        <w:t>LTDA</w:t>
      </w:r>
      <w:r w:rsidR="00FE4979">
        <w:rPr>
          <w:rFonts w:ascii="Arial Narrow" w:hAnsi="Arial Narrow" w:cs="Arial"/>
          <w:b/>
          <w:bCs/>
          <w:sz w:val="21"/>
          <w:szCs w:val="21"/>
        </w:rPr>
        <w:t xml:space="preserve">, </w:t>
      </w:r>
      <w:r w:rsidR="00FE4979" w:rsidRPr="0028453A">
        <w:rPr>
          <w:rFonts w:ascii="Arial Narrow" w:hAnsi="Arial Narrow"/>
          <w:sz w:val="21"/>
          <w:szCs w:val="21"/>
        </w:rPr>
        <w:t>pessoa jurídica de direito privado</w:t>
      </w:r>
      <w:r w:rsidR="00FE4979">
        <w:rPr>
          <w:rFonts w:ascii="Arial Narrow" w:hAnsi="Arial Narrow"/>
          <w:sz w:val="21"/>
          <w:szCs w:val="21"/>
        </w:rPr>
        <w:t xml:space="preserve">, inscrita no CNPJ/MF sob o nº </w:t>
      </w:r>
      <w:r w:rsidR="00FE4979">
        <w:rPr>
          <w:rFonts w:ascii="Arial Narrow" w:hAnsi="Arial Narrow"/>
          <w:sz w:val="21"/>
          <w:szCs w:val="21"/>
        </w:rPr>
        <w:t>28.232.087/0001-41</w:t>
      </w:r>
      <w:r w:rsidR="00FE4979">
        <w:rPr>
          <w:rFonts w:ascii="Arial Narrow" w:hAnsi="Arial Narrow"/>
          <w:sz w:val="21"/>
          <w:szCs w:val="21"/>
        </w:rPr>
        <w:t xml:space="preserve">, com endereço na Rua Colômbia, 130-D, </w:t>
      </w:r>
      <w:r w:rsidR="00FE4979">
        <w:rPr>
          <w:rFonts w:ascii="Arial Narrow" w:hAnsi="Arial Narrow"/>
          <w:sz w:val="21"/>
          <w:szCs w:val="21"/>
        </w:rPr>
        <w:t>Bairro Líder</w:t>
      </w:r>
      <w:r w:rsidR="00FE4979">
        <w:rPr>
          <w:rFonts w:ascii="Arial Narrow" w:hAnsi="Arial Narrow"/>
          <w:sz w:val="21"/>
          <w:szCs w:val="21"/>
        </w:rPr>
        <w:t>, no município de Chapecó (SC)</w:t>
      </w:r>
      <w:r w:rsidR="00FE4979" w:rsidRPr="0028453A">
        <w:rPr>
          <w:rFonts w:ascii="Arial Narrow" w:hAnsi="Arial Narrow"/>
          <w:sz w:val="21"/>
          <w:szCs w:val="21"/>
        </w:rPr>
        <w:t xml:space="preserve"> CEP</w:t>
      </w:r>
      <w:r w:rsidR="00FE4979">
        <w:rPr>
          <w:rFonts w:ascii="Arial Narrow" w:hAnsi="Arial Narrow"/>
          <w:sz w:val="21"/>
          <w:szCs w:val="21"/>
        </w:rPr>
        <w:t>: 89.805-216 representad</w:t>
      </w:r>
      <w:r w:rsidR="00FE4979">
        <w:rPr>
          <w:rFonts w:ascii="Arial Narrow" w:hAnsi="Arial Narrow"/>
          <w:sz w:val="21"/>
          <w:szCs w:val="21"/>
        </w:rPr>
        <w:t>o pela Socio Administrador</w:t>
      </w:r>
      <w:r w:rsidR="00FE4979" w:rsidRPr="00FE4979">
        <w:rPr>
          <w:rFonts w:ascii="Arial Narrow" w:hAnsi="Arial Narrow"/>
          <w:b/>
          <w:bCs/>
          <w:sz w:val="21"/>
          <w:szCs w:val="21"/>
        </w:rPr>
        <w:t>, ALTEMIR ANTONIO SMANIOTTO</w:t>
      </w:r>
      <w:r w:rsidR="00FE4979">
        <w:rPr>
          <w:rFonts w:ascii="Arial Narrow" w:hAnsi="Arial Narrow"/>
          <w:sz w:val="21"/>
          <w:szCs w:val="21"/>
        </w:rPr>
        <w:t xml:space="preserve">, </w:t>
      </w:r>
      <w:r w:rsidR="00FE4979" w:rsidRPr="0028453A">
        <w:rPr>
          <w:rFonts w:ascii="Arial Narrow" w:hAnsi="Arial Narrow"/>
          <w:sz w:val="21"/>
          <w:szCs w:val="21"/>
        </w:rPr>
        <w:t>portador</w:t>
      </w:r>
      <w:r w:rsidR="00FE4979">
        <w:rPr>
          <w:rFonts w:ascii="Arial Narrow" w:hAnsi="Arial Narrow"/>
          <w:sz w:val="21"/>
          <w:szCs w:val="21"/>
        </w:rPr>
        <w:t xml:space="preserve"> </w:t>
      </w:r>
      <w:r w:rsidR="00FE4979">
        <w:rPr>
          <w:rFonts w:ascii="Arial Narrow" w:hAnsi="Arial Narrow"/>
          <w:sz w:val="21"/>
          <w:szCs w:val="21"/>
        </w:rPr>
        <w:t xml:space="preserve">da cédula de identidade nº </w:t>
      </w:r>
      <w:r w:rsidR="00FE4979">
        <w:rPr>
          <w:rFonts w:ascii="Arial Narrow" w:hAnsi="Arial Narrow"/>
          <w:sz w:val="21"/>
          <w:szCs w:val="21"/>
        </w:rPr>
        <w:t>1494875</w:t>
      </w:r>
      <w:r w:rsidR="00FE4979">
        <w:rPr>
          <w:rFonts w:ascii="Arial Narrow" w:hAnsi="Arial Narrow"/>
          <w:sz w:val="21"/>
          <w:szCs w:val="21"/>
        </w:rPr>
        <w:t xml:space="preserve"> e inscrito no CPF/MF sob nº </w:t>
      </w:r>
      <w:r w:rsidR="00FE4979">
        <w:rPr>
          <w:rFonts w:ascii="Arial Narrow" w:hAnsi="Arial Narrow"/>
          <w:sz w:val="21"/>
          <w:szCs w:val="21"/>
        </w:rPr>
        <w:t>503.245.279-34</w:t>
      </w:r>
      <w:r w:rsidR="00FE4979" w:rsidRPr="0028453A">
        <w:rPr>
          <w:rFonts w:ascii="Arial Narrow" w:hAnsi="Arial Narrow" w:cs="Arial"/>
          <w:bCs/>
          <w:sz w:val="21"/>
          <w:szCs w:val="21"/>
        </w:rPr>
        <w:t xml:space="preserve">, doravante denominado </w:t>
      </w:r>
      <w:r w:rsidR="00FE4979">
        <w:rPr>
          <w:rFonts w:ascii="Arial Narrow" w:hAnsi="Arial Narrow" w:cs="Arial"/>
          <w:b/>
          <w:bCs/>
          <w:sz w:val="21"/>
          <w:szCs w:val="21"/>
        </w:rPr>
        <w:t>FORNECEDOR</w:t>
      </w:r>
      <w:r w:rsidR="00FE4979" w:rsidRPr="0028453A">
        <w:rPr>
          <w:rFonts w:ascii="Arial Narrow" w:hAnsi="Arial Narrow" w:cs="Arial"/>
          <w:b/>
          <w:bCs/>
          <w:sz w:val="21"/>
          <w:szCs w:val="21"/>
        </w:rPr>
        <w:t xml:space="preserve">; </w:t>
      </w:r>
    </w:p>
    <w:p w14:paraId="11362927" w14:textId="01F72BF3" w:rsidR="002901A6" w:rsidRPr="000F755F" w:rsidRDefault="002901A6" w:rsidP="002901A6">
      <w:pPr>
        <w:autoSpaceDE w:val="0"/>
        <w:autoSpaceDN w:val="0"/>
        <w:adjustRightInd w:val="0"/>
        <w:jc w:val="both"/>
        <w:rPr>
          <w:rFonts w:ascii="Arial Narrow" w:hAnsi="Arial Narrow" w:cs="Arial"/>
          <w:b/>
          <w:bCs/>
          <w:sz w:val="21"/>
          <w:szCs w:val="21"/>
        </w:rPr>
      </w:pPr>
    </w:p>
    <w:p w14:paraId="721D1AF9" w14:textId="77777777" w:rsidR="009C43E8" w:rsidRPr="00E54FAE" w:rsidRDefault="009C43E8" w:rsidP="002901A6">
      <w:pPr>
        <w:autoSpaceDE w:val="0"/>
        <w:autoSpaceDN w:val="0"/>
        <w:adjustRightInd w:val="0"/>
        <w:jc w:val="both"/>
        <w:rPr>
          <w:rFonts w:ascii="Arial Narrow" w:hAnsi="Arial Narrow"/>
          <w:sz w:val="21"/>
          <w:szCs w:val="21"/>
        </w:rPr>
      </w:pPr>
    </w:p>
    <w:p w14:paraId="65D57AD5" w14:textId="484E15DB" w:rsidR="002901A6" w:rsidRDefault="002901A6" w:rsidP="002901A6">
      <w:pPr>
        <w:autoSpaceDE w:val="0"/>
        <w:autoSpaceDN w:val="0"/>
        <w:adjustRightInd w:val="0"/>
        <w:jc w:val="both"/>
        <w:rPr>
          <w:rFonts w:ascii="Arial Narrow" w:hAnsi="Arial Narrow"/>
          <w:sz w:val="21"/>
          <w:szCs w:val="21"/>
        </w:rPr>
      </w:pPr>
      <w:r w:rsidRPr="00E54FAE">
        <w:rPr>
          <w:rFonts w:ascii="Arial Narrow" w:hAnsi="Arial Narrow"/>
          <w:sz w:val="21"/>
          <w:szCs w:val="21"/>
        </w:rPr>
        <w:t xml:space="preserve">Classificada para fornecimento dos objetos constantes do Edital de </w:t>
      </w:r>
      <w:r w:rsidRPr="00E54FAE">
        <w:rPr>
          <w:rFonts w:ascii="Arial Narrow" w:hAnsi="Arial Narrow"/>
          <w:b/>
          <w:sz w:val="21"/>
          <w:szCs w:val="21"/>
        </w:rPr>
        <w:t>Processo Licitatório PML nº 0</w:t>
      </w:r>
      <w:r>
        <w:rPr>
          <w:rFonts w:ascii="Arial Narrow" w:hAnsi="Arial Narrow"/>
          <w:b/>
          <w:sz w:val="21"/>
          <w:szCs w:val="21"/>
        </w:rPr>
        <w:t>77</w:t>
      </w:r>
      <w:r w:rsidRPr="00E54FAE">
        <w:rPr>
          <w:rFonts w:ascii="Arial Narrow" w:hAnsi="Arial Narrow"/>
          <w:b/>
          <w:sz w:val="21"/>
          <w:szCs w:val="21"/>
        </w:rPr>
        <w:t>/</w:t>
      </w:r>
      <w:r>
        <w:rPr>
          <w:rFonts w:ascii="Arial Narrow" w:hAnsi="Arial Narrow"/>
          <w:b/>
          <w:sz w:val="21"/>
          <w:szCs w:val="21"/>
        </w:rPr>
        <w:t>2021</w:t>
      </w:r>
      <w:r w:rsidRPr="00E54FAE">
        <w:rPr>
          <w:rFonts w:ascii="Arial Narrow" w:hAnsi="Arial Narrow"/>
          <w:b/>
          <w:sz w:val="21"/>
          <w:szCs w:val="21"/>
        </w:rPr>
        <w:t xml:space="preserve">, Pregão </w:t>
      </w:r>
      <w:r>
        <w:rPr>
          <w:rFonts w:ascii="Arial Narrow" w:hAnsi="Arial Narrow"/>
          <w:b/>
          <w:sz w:val="21"/>
          <w:szCs w:val="21"/>
        </w:rPr>
        <w:t>Eletrônico</w:t>
      </w:r>
      <w:r w:rsidRPr="00E54FAE">
        <w:rPr>
          <w:rFonts w:ascii="Arial Narrow" w:hAnsi="Arial Narrow"/>
          <w:b/>
          <w:sz w:val="21"/>
          <w:szCs w:val="21"/>
        </w:rPr>
        <w:t xml:space="preserve"> nº 0</w:t>
      </w:r>
      <w:r>
        <w:rPr>
          <w:rFonts w:ascii="Arial Narrow" w:hAnsi="Arial Narrow"/>
          <w:b/>
          <w:sz w:val="21"/>
          <w:szCs w:val="21"/>
        </w:rPr>
        <w:t>56</w:t>
      </w:r>
      <w:r w:rsidRPr="00E54FAE">
        <w:rPr>
          <w:rFonts w:ascii="Arial Narrow" w:hAnsi="Arial Narrow"/>
          <w:b/>
          <w:sz w:val="21"/>
          <w:szCs w:val="21"/>
        </w:rPr>
        <w:t>/</w:t>
      </w:r>
      <w:r>
        <w:rPr>
          <w:rFonts w:ascii="Arial Narrow" w:hAnsi="Arial Narrow"/>
          <w:b/>
          <w:sz w:val="21"/>
          <w:szCs w:val="21"/>
        </w:rPr>
        <w:t>2021</w:t>
      </w:r>
      <w:r w:rsidRPr="00E54FAE">
        <w:rPr>
          <w:rFonts w:ascii="Arial Narrow" w:hAnsi="Arial Narrow"/>
          <w:b/>
          <w:sz w:val="21"/>
          <w:szCs w:val="21"/>
        </w:rPr>
        <w:t>,</w:t>
      </w:r>
      <w:r w:rsidRPr="00E54FAE">
        <w:rPr>
          <w:rFonts w:ascii="Arial Narrow" w:hAnsi="Arial Narrow"/>
          <w:sz w:val="21"/>
          <w:szCs w:val="21"/>
        </w:rPr>
        <w:t xml:space="preserve"> observando-se fielmente as disposições deste, inclusive das propostas apresentadas, que ora integram este instrumento de Registro de Preços, independente de transcrição, e, também, pelas cláusulas a seguir delineadas:</w:t>
      </w:r>
    </w:p>
    <w:p w14:paraId="49D62A06" w14:textId="77777777" w:rsidR="002901A6" w:rsidRPr="00E54FAE" w:rsidRDefault="002901A6" w:rsidP="002901A6">
      <w:pPr>
        <w:autoSpaceDE w:val="0"/>
        <w:autoSpaceDN w:val="0"/>
        <w:adjustRightInd w:val="0"/>
        <w:jc w:val="both"/>
        <w:rPr>
          <w:rFonts w:ascii="Arial Narrow" w:hAnsi="Arial Narrow"/>
          <w:sz w:val="21"/>
          <w:szCs w:val="21"/>
        </w:rPr>
      </w:pPr>
    </w:p>
    <w:p w14:paraId="3817108E" w14:textId="77777777" w:rsidR="002901A6" w:rsidRPr="00E54FAE" w:rsidRDefault="002901A6" w:rsidP="002901A6">
      <w:pPr>
        <w:jc w:val="center"/>
        <w:rPr>
          <w:rFonts w:ascii="Arial Narrow" w:hAnsi="Arial Narrow"/>
          <w:b/>
          <w:sz w:val="21"/>
          <w:szCs w:val="21"/>
        </w:rPr>
      </w:pPr>
      <w:r w:rsidRPr="00E54FAE">
        <w:rPr>
          <w:rFonts w:ascii="Arial Narrow" w:hAnsi="Arial Narrow"/>
          <w:b/>
          <w:sz w:val="21"/>
          <w:szCs w:val="21"/>
        </w:rPr>
        <w:t>CLÁUSULA PRIMEIRA</w:t>
      </w:r>
    </w:p>
    <w:p w14:paraId="67E2F266" w14:textId="77777777" w:rsidR="002901A6" w:rsidRDefault="002901A6" w:rsidP="002901A6">
      <w:pPr>
        <w:jc w:val="center"/>
        <w:rPr>
          <w:rFonts w:ascii="Arial Narrow" w:hAnsi="Arial Narrow"/>
          <w:b/>
          <w:sz w:val="21"/>
          <w:szCs w:val="21"/>
        </w:rPr>
      </w:pPr>
      <w:r w:rsidRPr="00E54FAE">
        <w:rPr>
          <w:rFonts w:ascii="Arial Narrow" w:hAnsi="Arial Narrow"/>
          <w:b/>
          <w:sz w:val="21"/>
          <w:szCs w:val="21"/>
        </w:rPr>
        <w:t>DO OBJETO E DO PREÇO</w:t>
      </w:r>
    </w:p>
    <w:p w14:paraId="4E27F509" w14:textId="77777777" w:rsidR="002901A6" w:rsidRPr="008C614A" w:rsidRDefault="002901A6" w:rsidP="002901A6">
      <w:pPr>
        <w:pStyle w:val="PargrafodaLista"/>
        <w:numPr>
          <w:ilvl w:val="1"/>
          <w:numId w:val="1"/>
        </w:numPr>
        <w:jc w:val="both"/>
        <w:rPr>
          <w:rFonts w:ascii="Arial Narrow" w:hAnsi="Arial Narrow" w:cs="Calibri"/>
          <w:sz w:val="21"/>
          <w:szCs w:val="21"/>
        </w:rPr>
      </w:pPr>
      <w:r w:rsidRPr="008C614A">
        <w:rPr>
          <w:rFonts w:ascii="Arial Narrow" w:hAnsi="Arial Narrow"/>
          <w:sz w:val="21"/>
          <w:szCs w:val="21"/>
        </w:rPr>
        <w:t xml:space="preserve">A presente Ata tem como objeto o Registro de Preço </w:t>
      </w:r>
      <w:r w:rsidRPr="008C614A">
        <w:rPr>
          <w:rFonts w:ascii="Arial Narrow" w:hAnsi="Arial Narrow" w:cs="Calibri"/>
          <w:sz w:val="21"/>
          <w:szCs w:val="21"/>
        </w:rPr>
        <w:t>destinado à aquisição, de forma parcelada, de Equipamentos de Proteção Individual (EPIs) e Equipamentos de Proteção Coletiva (</w:t>
      </w:r>
      <w:proofErr w:type="spellStart"/>
      <w:r w:rsidRPr="008C614A">
        <w:rPr>
          <w:rFonts w:ascii="Arial Narrow" w:hAnsi="Arial Narrow" w:cs="Calibri"/>
          <w:sz w:val="21"/>
          <w:szCs w:val="21"/>
        </w:rPr>
        <w:t>EPCs</w:t>
      </w:r>
      <w:proofErr w:type="spellEnd"/>
      <w:r w:rsidRPr="008C614A">
        <w:rPr>
          <w:rFonts w:ascii="Arial Narrow" w:hAnsi="Arial Narrow" w:cs="Calibri"/>
          <w:sz w:val="21"/>
          <w:szCs w:val="21"/>
        </w:rPr>
        <w:t>) adequados ao risco de cada atividade realizada pelos servidores públicos municipais de Luzerna/SC, conforme condições e especificações constantes deste Edital e Anexos que o integram</w:t>
      </w:r>
      <w:r w:rsidRPr="008C614A">
        <w:rPr>
          <w:rFonts w:ascii="Arial Narrow" w:hAnsi="Arial Narrow"/>
          <w:sz w:val="21"/>
          <w:szCs w:val="21"/>
        </w:rPr>
        <w:t>,</w:t>
      </w:r>
      <w:r w:rsidRPr="008C614A">
        <w:rPr>
          <w:rFonts w:ascii="Arial Narrow" w:hAnsi="Arial Narrow"/>
          <w:b/>
          <w:sz w:val="21"/>
          <w:szCs w:val="21"/>
        </w:rPr>
        <w:t xml:space="preserve"> </w:t>
      </w:r>
      <w:r w:rsidRPr="008C614A">
        <w:rPr>
          <w:rFonts w:ascii="Arial Narrow" w:hAnsi="Arial Narrow"/>
          <w:sz w:val="21"/>
          <w:szCs w:val="21"/>
        </w:rPr>
        <w:t>constituindo-se em:</w:t>
      </w:r>
    </w:p>
    <w:p w14:paraId="6DF02D5D" w14:textId="77777777" w:rsidR="002901A6" w:rsidRPr="00415CD0" w:rsidRDefault="002901A6" w:rsidP="002901A6">
      <w:pPr>
        <w:pStyle w:val="PargrafodaLista"/>
        <w:ind w:left="360"/>
        <w:jc w:val="both"/>
        <w:rPr>
          <w:rFonts w:ascii="Arial Narrow" w:hAnsi="Arial Narrow" w:cs="Calibri"/>
          <w:b/>
          <w:sz w:val="21"/>
          <w:szCs w:val="21"/>
        </w:rPr>
      </w:pPr>
    </w:p>
    <w:tbl>
      <w:tblPr>
        <w:tblW w:w="5000"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659"/>
        <w:gridCol w:w="775"/>
        <w:gridCol w:w="700"/>
        <w:gridCol w:w="4089"/>
        <w:gridCol w:w="1136"/>
        <w:gridCol w:w="1135"/>
      </w:tblGrid>
      <w:tr w:rsidR="00FE4979" w:rsidRPr="009D60D3" w14:paraId="6DC1CE25" w14:textId="77777777" w:rsidTr="00FE4979">
        <w:trPr>
          <w:trHeight w:val="319"/>
          <w:jc w:val="center"/>
        </w:trPr>
        <w:tc>
          <w:tcPr>
            <w:tcW w:w="388" w:type="pct"/>
            <w:tcBorders>
              <w:top w:val="single" w:sz="4" w:space="0" w:color="auto"/>
              <w:left w:val="single" w:sz="4" w:space="0" w:color="auto"/>
              <w:bottom w:val="single" w:sz="4" w:space="0" w:color="auto"/>
              <w:right w:val="single" w:sz="4" w:space="0" w:color="auto"/>
            </w:tcBorders>
            <w:vAlign w:val="center"/>
            <w:hideMark/>
          </w:tcPr>
          <w:p w14:paraId="757EAFBC" w14:textId="77777777" w:rsidR="00FE4979" w:rsidRPr="009D60D3" w:rsidRDefault="00FE4979" w:rsidP="00666AFE">
            <w:pPr>
              <w:jc w:val="center"/>
              <w:rPr>
                <w:rFonts w:ascii="Arial Narrow" w:hAnsi="Arial Narrow" w:cs="Arial"/>
                <w:b/>
                <w:bCs/>
                <w:sz w:val="21"/>
                <w:szCs w:val="21"/>
              </w:rPr>
            </w:pPr>
            <w:bookmarkStart w:id="1" w:name="_Hlk86312827"/>
            <w:r w:rsidRPr="009D60D3">
              <w:rPr>
                <w:rFonts w:ascii="Arial Narrow" w:hAnsi="Arial Narrow" w:cs="Arial"/>
                <w:b/>
                <w:bCs/>
                <w:sz w:val="21"/>
                <w:szCs w:val="21"/>
              </w:rPr>
              <w:t>Item</w:t>
            </w:r>
          </w:p>
        </w:tc>
        <w:tc>
          <w:tcPr>
            <w:tcW w:w="456" w:type="pct"/>
            <w:tcBorders>
              <w:top w:val="single" w:sz="4" w:space="0" w:color="auto"/>
              <w:left w:val="single" w:sz="4" w:space="0" w:color="auto"/>
              <w:bottom w:val="single" w:sz="4" w:space="0" w:color="auto"/>
              <w:right w:val="single" w:sz="4" w:space="0" w:color="auto"/>
            </w:tcBorders>
            <w:vAlign w:val="center"/>
            <w:hideMark/>
          </w:tcPr>
          <w:p w14:paraId="1828A5F4" w14:textId="77777777" w:rsidR="00FE4979" w:rsidRPr="009D60D3" w:rsidRDefault="00FE4979" w:rsidP="00666AFE">
            <w:pPr>
              <w:jc w:val="center"/>
              <w:rPr>
                <w:rFonts w:ascii="Arial Narrow" w:hAnsi="Arial Narrow" w:cs="Arial"/>
                <w:b/>
                <w:bCs/>
                <w:sz w:val="21"/>
                <w:szCs w:val="21"/>
              </w:rPr>
            </w:pPr>
            <w:r w:rsidRPr="009D60D3">
              <w:rPr>
                <w:rFonts w:ascii="Arial Narrow" w:hAnsi="Arial Narrow" w:cs="Arial"/>
                <w:b/>
                <w:bCs/>
                <w:sz w:val="21"/>
                <w:szCs w:val="21"/>
              </w:rPr>
              <w:t>Quant.</w:t>
            </w:r>
          </w:p>
        </w:tc>
        <w:tc>
          <w:tcPr>
            <w:tcW w:w="412" w:type="pct"/>
            <w:tcBorders>
              <w:top w:val="single" w:sz="4" w:space="0" w:color="auto"/>
              <w:left w:val="single" w:sz="4" w:space="0" w:color="auto"/>
              <w:bottom w:val="single" w:sz="4" w:space="0" w:color="auto"/>
              <w:right w:val="single" w:sz="4" w:space="0" w:color="auto"/>
            </w:tcBorders>
            <w:vAlign w:val="center"/>
            <w:hideMark/>
          </w:tcPr>
          <w:p w14:paraId="6A732F6B" w14:textId="77777777" w:rsidR="00FE4979" w:rsidRPr="009D60D3" w:rsidRDefault="00FE4979" w:rsidP="00666AFE">
            <w:pPr>
              <w:jc w:val="center"/>
              <w:rPr>
                <w:rFonts w:ascii="Arial Narrow" w:hAnsi="Arial Narrow" w:cs="Arial"/>
                <w:b/>
                <w:bCs/>
                <w:sz w:val="21"/>
                <w:szCs w:val="21"/>
              </w:rPr>
            </w:pPr>
            <w:r w:rsidRPr="009D60D3">
              <w:rPr>
                <w:rFonts w:ascii="Arial Narrow" w:hAnsi="Arial Narrow" w:cs="Arial"/>
                <w:b/>
                <w:bCs/>
                <w:sz w:val="21"/>
                <w:szCs w:val="21"/>
              </w:rPr>
              <w:t>Unid.</w:t>
            </w:r>
          </w:p>
        </w:tc>
        <w:tc>
          <w:tcPr>
            <w:tcW w:w="2407" w:type="pct"/>
            <w:tcBorders>
              <w:top w:val="single" w:sz="4" w:space="0" w:color="auto"/>
              <w:left w:val="single" w:sz="4" w:space="0" w:color="auto"/>
              <w:bottom w:val="single" w:sz="4" w:space="0" w:color="auto"/>
              <w:right w:val="single" w:sz="4" w:space="0" w:color="auto"/>
            </w:tcBorders>
            <w:vAlign w:val="center"/>
            <w:hideMark/>
          </w:tcPr>
          <w:p w14:paraId="5FEF1B66" w14:textId="77777777" w:rsidR="00FE4979" w:rsidRPr="009D60D3" w:rsidRDefault="00FE4979" w:rsidP="00666AFE">
            <w:pPr>
              <w:jc w:val="center"/>
              <w:rPr>
                <w:rFonts w:ascii="Arial Narrow" w:hAnsi="Arial Narrow" w:cs="Arial"/>
                <w:b/>
                <w:bCs/>
                <w:sz w:val="21"/>
                <w:szCs w:val="21"/>
              </w:rPr>
            </w:pPr>
            <w:r w:rsidRPr="009D60D3">
              <w:rPr>
                <w:rFonts w:ascii="Arial Narrow" w:hAnsi="Arial Narrow" w:cs="Arial"/>
                <w:b/>
                <w:bCs/>
                <w:sz w:val="21"/>
                <w:szCs w:val="21"/>
              </w:rPr>
              <w:t>Descrição</w:t>
            </w:r>
          </w:p>
        </w:tc>
        <w:tc>
          <w:tcPr>
            <w:tcW w:w="6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FAF7BC" w14:textId="77777777" w:rsidR="00FE4979" w:rsidRPr="009D60D3" w:rsidRDefault="00FE4979" w:rsidP="00666AFE">
            <w:pPr>
              <w:jc w:val="center"/>
              <w:rPr>
                <w:rFonts w:ascii="Arial Narrow" w:hAnsi="Arial Narrow" w:cs="Arial"/>
                <w:b/>
                <w:bCs/>
                <w:sz w:val="21"/>
                <w:szCs w:val="21"/>
              </w:rPr>
            </w:pPr>
            <w:r w:rsidRPr="009D60D3">
              <w:rPr>
                <w:rFonts w:ascii="Arial Narrow" w:hAnsi="Arial Narrow" w:cs="Arial"/>
                <w:b/>
                <w:bCs/>
                <w:sz w:val="21"/>
                <w:szCs w:val="21"/>
              </w:rPr>
              <w:t>Preço Unit.  (R$)</w:t>
            </w: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FEE5C7" w14:textId="77777777" w:rsidR="00FE4979" w:rsidRPr="009D60D3" w:rsidRDefault="00FE4979" w:rsidP="00666AFE">
            <w:pPr>
              <w:jc w:val="center"/>
              <w:rPr>
                <w:rFonts w:ascii="Arial Narrow" w:hAnsi="Arial Narrow" w:cs="Arial"/>
                <w:b/>
                <w:bCs/>
                <w:sz w:val="21"/>
                <w:szCs w:val="21"/>
              </w:rPr>
            </w:pPr>
            <w:r w:rsidRPr="009D60D3">
              <w:rPr>
                <w:rFonts w:ascii="Arial Narrow" w:hAnsi="Arial Narrow" w:cs="Arial"/>
                <w:b/>
                <w:bCs/>
                <w:sz w:val="21"/>
                <w:szCs w:val="21"/>
              </w:rPr>
              <w:t xml:space="preserve">Preço </w:t>
            </w:r>
            <w:r>
              <w:rPr>
                <w:rFonts w:ascii="Arial Narrow" w:hAnsi="Arial Narrow" w:cs="Arial"/>
                <w:b/>
                <w:bCs/>
                <w:sz w:val="21"/>
                <w:szCs w:val="21"/>
              </w:rPr>
              <w:t>Total</w:t>
            </w:r>
            <w:r w:rsidRPr="009D60D3">
              <w:rPr>
                <w:rFonts w:ascii="Arial Narrow" w:hAnsi="Arial Narrow" w:cs="Arial"/>
                <w:b/>
                <w:bCs/>
                <w:sz w:val="21"/>
                <w:szCs w:val="21"/>
              </w:rPr>
              <w:t xml:space="preserve"> (R$)</w:t>
            </w:r>
          </w:p>
        </w:tc>
      </w:tr>
      <w:tr w:rsidR="00FE4979" w:rsidRPr="009D60D3" w14:paraId="7830B225" w14:textId="77777777" w:rsidTr="00FE4979">
        <w:trPr>
          <w:trHeight w:val="250"/>
          <w:jc w:val="center"/>
        </w:trPr>
        <w:tc>
          <w:tcPr>
            <w:tcW w:w="388" w:type="pct"/>
            <w:tcBorders>
              <w:top w:val="single" w:sz="4" w:space="0" w:color="auto"/>
              <w:left w:val="single" w:sz="4" w:space="0" w:color="auto"/>
              <w:bottom w:val="single" w:sz="4" w:space="0" w:color="auto"/>
              <w:right w:val="single" w:sz="4" w:space="0" w:color="auto"/>
            </w:tcBorders>
            <w:vAlign w:val="center"/>
          </w:tcPr>
          <w:p w14:paraId="5284BD24" w14:textId="77777777" w:rsidR="00FE4979" w:rsidRDefault="00FE4979" w:rsidP="00666AFE">
            <w:pPr>
              <w:jc w:val="center"/>
              <w:rPr>
                <w:rFonts w:ascii="Arial Narrow" w:hAnsi="Arial Narrow" w:cs="Arial"/>
                <w:sz w:val="21"/>
                <w:szCs w:val="21"/>
              </w:rPr>
            </w:pPr>
            <w:r>
              <w:rPr>
                <w:rFonts w:ascii="Arial Narrow" w:hAnsi="Arial Narrow" w:cs="Arial"/>
                <w:sz w:val="21"/>
                <w:szCs w:val="21"/>
              </w:rPr>
              <w:t>8</w:t>
            </w:r>
          </w:p>
        </w:tc>
        <w:tc>
          <w:tcPr>
            <w:tcW w:w="456" w:type="pct"/>
            <w:tcBorders>
              <w:top w:val="single" w:sz="4" w:space="0" w:color="auto"/>
              <w:left w:val="single" w:sz="4" w:space="0" w:color="auto"/>
              <w:bottom w:val="single" w:sz="4" w:space="0" w:color="auto"/>
              <w:right w:val="single" w:sz="4" w:space="0" w:color="auto"/>
            </w:tcBorders>
            <w:vAlign w:val="center"/>
          </w:tcPr>
          <w:p w14:paraId="49590297" w14:textId="77777777" w:rsidR="00FE4979" w:rsidRDefault="00FE4979" w:rsidP="00666AFE">
            <w:pPr>
              <w:jc w:val="center"/>
              <w:rPr>
                <w:rFonts w:ascii="Arial Narrow" w:hAnsi="Arial Narrow" w:cs="Arial"/>
                <w:sz w:val="21"/>
                <w:szCs w:val="21"/>
              </w:rPr>
            </w:pPr>
            <w:r>
              <w:rPr>
                <w:rFonts w:ascii="Arial Narrow" w:hAnsi="Arial Narrow" w:cs="Arial"/>
                <w:sz w:val="21"/>
                <w:szCs w:val="21"/>
              </w:rPr>
              <w:t>5,00</w:t>
            </w:r>
          </w:p>
        </w:tc>
        <w:tc>
          <w:tcPr>
            <w:tcW w:w="412" w:type="pct"/>
            <w:tcBorders>
              <w:top w:val="single" w:sz="4" w:space="0" w:color="auto"/>
              <w:left w:val="single" w:sz="4" w:space="0" w:color="auto"/>
              <w:bottom w:val="single" w:sz="4" w:space="0" w:color="auto"/>
              <w:right w:val="single" w:sz="4" w:space="0" w:color="auto"/>
            </w:tcBorders>
            <w:vAlign w:val="center"/>
          </w:tcPr>
          <w:p w14:paraId="76C54600" w14:textId="77777777" w:rsidR="00FE4979" w:rsidRDefault="00FE4979" w:rsidP="00666AFE">
            <w:pPr>
              <w:jc w:val="center"/>
              <w:rPr>
                <w:rFonts w:ascii="Arial Narrow" w:hAnsi="Arial Narrow" w:cs="Arial"/>
                <w:sz w:val="21"/>
                <w:szCs w:val="21"/>
              </w:rPr>
            </w:pPr>
            <w:r>
              <w:rPr>
                <w:rFonts w:ascii="Arial Narrow" w:hAnsi="Arial Narrow" w:cs="Arial"/>
                <w:sz w:val="21"/>
                <w:szCs w:val="21"/>
              </w:rPr>
              <w:t>UN</w:t>
            </w:r>
          </w:p>
        </w:tc>
        <w:tc>
          <w:tcPr>
            <w:tcW w:w="2407" w:type="pct"/>
            <w:tcBorders>
              <w:top w:val="single" w:sz="4" w:space="0" w:color="auto"/>
              <w:left w:val="single" w:sz="4" w:space="0" w:color="auto"/>
              <w:bottom w:val="single" w:sz="4" w:space="0" w:color="auto"/>
              <w:right w:val="single" w:sz="4" w:space="0" w:color="auto"/>
            </w:tcBorders>
          </w:tcPr>
          <w:p w14:paraId="091B6477" w14:textId="77777777" w:rsidR="00FE4979" w:rsidRPr="00D95816" w:rsidRDefault="00FE4979" w:rsidP="00666AFE">
            <w:pPr>
              <w:jc w:val="both"/>
              <w:rPr>
                <w:rFonts w:ascii="Arial Narrow" w:eastAsiaTheme="minorEastAsia" w:hAnsi="Arial Narrow"/>
                <w:sz w:val="21"/>
                <w:szCs w:val="21"/>
              </w:rPr>
            </w:pPr>
            <w:r w:rsidRPr="00D95816">
              <w:rPr>
                <w:rFonts w:ascii="Arial Narrow" w:eastAsiaTheme="minorEastAsia" w:hAnsi="Arial Narrow"/>
                <w:sz w:val="21"/>
                <w:szCs w:val="21"/>
              </w:rPr>
              <w:t>Cinto tipo paraquedista com duplo indicador de queda, 4 pontos de conexão:</w:t>
            </w:r>
            <w:r>
              <w:rPr>
                <w:rFonts w:ascii="Arial Narrow" w:eastAsiaTheme="minorEastAsia" w:hAnsi="Arial Narrow"/>
                <w:sz w:val="21"/>
                <w:szCs w:val="21"/>
              </w:rPr>
              <w:t xml:space="preserve"> </w:t>
            </w:r>
            <w:r w:rsidRPr="00D95816">
              <w:rPr>
                <w:rFonts w:ascii="Arial Narrow" w:eastAsiaTheme="minorEastAsia" w:hAnsi="Arial Narrow"/>
                <w:sz w:val="21"/>
                <w:szCs w:val="21"/>
              </w:rPr>
              <w:t>dorsal, frontal, posicionamento e suspensão, confeccionado em fita de poliéster de 45mm de largura, com faixa lombar acolchoada com 20cm de altura, fivelas e argolas revestidas (material de proteção isolante) e porta-ferramentas. Atender as especificações da NBR 15836-2010 e NBR 15837-2010.</w:t>
            </w:r>
          </w:p>
        </w:tc>
        <w:tc>
          <w:tcPr>
            <w:tcW w:w="6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E9E372" w14:textId="137F252B" w:rsidR="00FE4979" w:rsidRDefault="00FE4979" w:rsidP="00666AFE">
            <w:pPr>
              <w:jc w:val="center"/>
              <w:rPr>
                <w:rFonts w:ascii="Arial Narrow" w:hAnsi="Arial Narrow" w:cs="Arial"/>
                <w:b/>
                <w:bCs/>
                <w:sz w:val="21"/>
                <w:szCs w:val="21"/>
              </w:rPr>
            </w:pPr>
            <w:r>
              <w:rPr>
                <w:rFonts w:ascii="Arial Narrow" w:hAnsi="Arial Narrow" w:cs="Arial"/>
                <w:b/>
                <w:bCs/>
                <w:sz w:val="21"/>
                <w:szCs w:val="21"/>
              </w:rPr>
              <w:t>265,00</w:t>
            </w: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C791C9" w14:textId="47F776ED" w:rsidR="00FE4979" w:rsidRDefault="00FE4979" w:rsidP="00666AFE">
            <w:pPr>
              <w:jc w:val="center"/>
              <w:rPr>
                <w:rFonts w:ascii="Arial Narrow" w:hAnsi="Arial Narrow" w:cs="Arial"/>
                <w:b/>
                <w:bCs/>
                <w:sz w:val="21"/>
                <w:szCs w:val="21"/>
              </w:rPr>
            </w:pPr>
            <w:r>
              <w:rPr>
                <w:rFonts w:ascii="Arial Narrow" w:hAnsi="Arial Narrow" w:cs="Arial"/>
                <w:b/>
                <w:bCs/>
                <w:sz w:val="21"/>
                <w:szCs w:val="21"/>
              </w:rPr>
              <w:t>1.325,00</w:t>
            </w:r>
          </w:p>
        </w:tc>
      </w:tr>
      <w:tr w:rsidR="00FE4979" w:rsidRPr="009D60D3" w14:paraId="43434E46" w14:textId="77777777" w:rsidTr="00FE4979">
        <w:trPr>
          <w:trHeight w:val="250"/>
          <w:jc w:val="center"/>
        </w:trPr>
        <w:tc>
          <w:tcPr>
            <w:tcW w:w="388" w:type="pct"/>
            <w:tcBorders>
              <w:top w:val="single" w:sz="4" w:space="0" w:color="auto"/>
              <w:left w:val="single" w:sz="4" w:space="0" w:color="auto"/>
              <w:bottom w:val="single" w:sz="4" w:space="0" w:color="auto"/>
              <w:right w:val="single" w:sz="4" w:space="0" w:color="auto"/>
            </w:tcBorders>
            <w:vAlign w:val="center"/>
          </w:tcPr>
          <w:p w14:paraId="7F2F2575" w14:textId="77777777" w:rsidR="00FE4979" w:rsidRDefault="00FE4979" w:rsidP="00666AFE">
            <w:pPr>
              <w:jc w:val="center"/>
              <w:rPr>
                <w:rFonts w:ascii="Arial Narrow" w:hAnsi="Arial Narrow" w:cs="Arial"/>
                <w:sz w:val="21"/>
                <w:szCs w:val="21"/>
              </w:rPr>
            </w:pPr>
            <w:r>
              <w:rPr>
                <w:rFonts w:ascii="Arial Narrow" w:hAnsi="Arial Narrow" w:cs="Arial"/>
                <w:sz w:val="21"/>
                <w:szCs w:val="21"/>
              </w:rPr>
              <w:t>9</w:t>
            </w:r>
          </w:p>
        </w:tc>
        <w:tc>
          <w:tcPr>
            <w:tcW w:w="456" w:type="pct"/>
            <w:tcBorders>
              <w:top w:val="single" w:sz="4" w:space="0" w:color="auto"/>
              <w:left w:val="single" w:sz="4" w:space="0" w:color="auto"/>
              <w:bottom w:val="single" w:sz="4" w:space="0" w:color="auto"/>
              <w:right w:val="single" w:sz="4" w:space="0" w:color="auto"/>
            </w:tcBorders>
            <w:vAlign w:val="center"/>
          </w:tcPr>
          <w:p w14:paraId="4EBCE89F" w14:textId="77777777" w:rsidR="00FE4979" w:rsidRDefault="00FE4979" w:rsidP="00666AFE">
            <w:pPr>
              <w:jc w:val="center"/>
              <w:rPr>
                <w:rFonts w:ascii="Arial Narrow" w:hAnsi="Arial Narrow" w:cs="Arial"/>
                <w:sz w:val="21"/>
                <w:szCs w:val="21"/>
              </w:rPr>
            </w:pPr>
            <w:r>
              <w:rPr>
                <w:rFonts w:ascii="Arial Narrow" w:hAnsi="Arial Narrow" w:cs="Arial"/>
                <w:sz w:val="21"/>
                <w:szCs w:val="21"/>
              </w:rPr>
              <w:t>100,00</w:t>
            </w:r>
          </w:p>
        </w:tc>
        <w:tc>
          <w:tcPr>
            <w:tcW w:w="412" w:type="pct"/>
            <w:tcBorders>
              <w:top w:val="single" w:sz="4" w:space="0" w:color="auto"/>
              <w:left w:val="single" w:sz="4" w:space="0" w:color="auto"/>
              <w:bottom w:val="single" w:sz="4" w:space="0" w:color="auto"/>
              <w:right w:val="single" w:sz="4" w:space="0" w:color="auto"/>
            </w:tcBorders>
            <w:vAlign w:val="center"/>
          </w:tcPr>
          <w:p w14:paraId="403503FD" w14:textId="77777777" w:rsidR="00FE4979" w:rsidRDefault="00FE4979" w:rsidP="00666AFE">
            <w:pPr>
              <w:jc w:val="center"/>
              <w:rPr>
                <w:rFonts w:ascii="Arial Narrow" w:hAnsi="Arial Narrow" w:cs="Arial"/>
                <w:sz w:val="21"/>
                <w:szCs w:val="21"/>
              </w:rPr>
            </w:pPr>
            <w:r>
              <w:rPr>
                <w:rFonts w:ascii="Arial Narrow" w:hAnsi="Arial Narrow" w:cs="Arial"/>
                <w:sz w:val="21"/>
                <w:szCs w:val="21"/>
              </w:rPr>
              <w:t>UN</w:t>
            </w:r>
          </w:p>
        </w:tc>
        <w:tc>
          <w:tcPr>
            <w:tcW w:w="2407" w:type="pct"/>
            <w:tcBorders>
              <w:top w:val="single" w:sz="4" w:space="0" w:color="auto"/>
              <w:left w:val="single" w:sz="4" w:space="0" w:color="auto"/>
              <w:bottom w:val="single" w:sz="4" w:space="0" w:color="auto"/>
              <w:right w:val="single" w:sz="4" w:space="0" w:color="auto"/>
            </w:tcBorders>
          </w:tcPr>
          <w:p w14:paraId="4CE6CDC9" w14:textId="77777777" w:rsidR="00FE4979" w:rsidRPr="00D95816" w:rsidRDefault="00FE4979" w:rsidP="00666AFE">
            <w:pPr>
              <w:jc w:val="both"/>
              <w:rPr>
                <w:rFonts w:ascii="Arial Narrow" w:eastAsiaTheme="minorEastAsia" w:hAnsi="Arial Narrow"/>
                <w:sz w:val="21"/>
                <w:szCs w:val="21"/>
              </w:rPr>
            </w:pPr>
            <w:r w:rsidRPr="00D95816">
              <w:rPr>
                <w:rFonts w:ascii="Arial Narrow" w:eastAsiaTheme="minorEastAsia" w:hAnsi="Arial Narrow"/>
                <w:sz w:val="21"/>
                <w:szCs w:val="21"/>
              </w:rPr>
              <w:t>Colete de sinalização Refletivo Tipo X é confeccionado em PVC fluorescente na cor Laranja. Possui faixas refletivas em vários pontos do Colete, ajuste lateral através de velcro e acabamento total em viés.</w:t>
            </w:r>
          </w:p>
        </w:tc>
        <w:tc>
          <w:tcPr>
            <w:tcW w:w="6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717FCB" w14:textId="4DF8050A" w:rsidR="00FE4979" w:rsidRDefault="00FE4979" w:rsidP="00666AFE">
            <w:pPr>
              <w:jc w:val="center"/>
              <w:rPr>
                <w:rFonts w:ascii="Arial Narrow" w:hAnsi="Arial Narrow" w:cs="Arial"/>
                <w:b/>
                <w:bCs/>
                <w:sz w:val="21"/>
                <w:szCs w:val="21"/>
              </w:rPr>
            </w:pPr>
            <w:r>
              <w:rPr>
                <w:rFonts w:ascii="Arial Narrow" w:hAnsi="Arial Narrow" w:cs="Arial"/>
                <w:b/>
                <w:bCs/>
                <w:sz w:val="21"/>
                <w:szCs w:val="21"/>
              </w:rPr>
              <w:t>9,80</w:t>
            </w: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407E8B" w14:textId="6485A925" w:rsidR="00FE4979" w:rsidRDefault="00FE4979" w:rsidP="00666AFE">
            <w:pPr>
              <w:jc w:val="center"/>
              <w:rPr>
                <w:rFonts w:ascii="Arial Narrow" w:hAnsi="Arial Narrow" w:cs="Arial"/>
                <w:b/>
                <w:bCs/>
                <w:sz w:val="21"/>
                <w:szCs w:val="21"/>
              </w:rPr>
            </w:pPr>
            <w:r>
              <w:rPr>
                <w:rFonts w:ascii="Arial Narrow" w:hAnsi="Arial Narrow" w:cs="Arial"/>
                <w:b/>
                <w:bCs/>
                <w:sz w:val="21"/>
                <w:szCs w:val="21"/>
              </w:rPr>
              <w:t>980,00</w:t>
            </w:r>
          </w:p>
        </w:tc>
      </w:tr>
      <w:tr w:rsidR="00FE4979" w:rsidRPr="009D60D3" w14:paraId="11D5A2F9" w14:textId="77777777" w:rsidTr="00FE4979">
        <w:trPr>
          <w:trHeight w:val="250"/>
          <w:jc w:val="center"/>
        </w:trPr>
        <w:tc>
          <w:tcPr>
            <w:tcW w:w="388" w:type="pct"/>
            <w:tcBorders>
              <w:top w:val="single" w:sz="4" w:space="0" w:color="auto"/>
              <w:left w:val="single" w:sz="4" w:space="0" w:color="auto"/>
              <w:bottom w:val="single" w:sz="4" w:space="0" w:color="auto"/>
              <w:right w:val="single" w:sz="4" w:space="0" w:color="auto"/>
            </w:tcBorders>
            <w:vAlign w:val="center"/>
          </w:tcPr>
          <w:p w14:paraId="1AB45C79" w14:textId="77777777" w:rsidR="00FE4979" w:rsidRDefault="00FE4979" w:rsidP="00666AFE">
            <w:pPr>
              <w:jc w:val="center"/>
              <w:rPr>
                <w:rFonts w:ascii="Arial Narrow" w:hAnsi="Arial Narrow" w:cs="Arial"/>
                <w:sz w:val="21"/>
                <w:szCs w:val="21"/>
              </w:rPr>
            </w:pPr>
            <w:r>
              <w:rPr>
                <w:rFonts w:ascii="Arial Narrow" w:hAnsi="Arial Narrow" w:cs="Arial"/>
                <w:sz w:val="21"/>
                <w:szCs w:val="21"/>
              </w:rPr>
              <w:t>12</w:t>
            </w:r>
          </w:p>
        </w:tc>
        <w:tc>
          <w:tcPr>
            <w:tcW w:w="456" w:type="pct"/>
            <w:tcBorders>
              <w:top w:val="single" w:sz="4" w:space="0" w:color="auto"/>
              <w:left w:val="single" w:sz="4" w:space="0" w:color="auto"/>
              <w:bottom w:val="single" w:sz="4" w:space="0" w:color="auto"/>
              <w:right w:val="single" w:sz="4" w:space="0" w:color="auto"/>
            </w:tcBorders>
            <w:vAlign w:val="center"/>
          </w:tcPr>
          <w:p w14:paraId="144C5FB5" w14:textId="77777777" w:rsidR="00FE4979" w:rsidRDefault="00FE4979" w:rsidP="00666AFE">
            <w:pPr>
              <w:jc w:val="center"/>
              <w:rPr>
                <w:rFonts w:ascii="Arial Narrow" w:hAnsi="Arial Narrow" w:cs="Arial"/>
                <w:sz w:val="21"/>
                <w:szCs w:val="21"/>
              </w:rPr>
            </w:pPr>
            <w:r>
              <w:rPr>
                <w:rFonts w:ascii="Arial Narrow" w:hAnsi="Arial Narrow" w:cs="Arial"/>
                <w:sz w:val="21"/>
                <w:szCs w:val="21"/>
              </w:rPr>
              <w:t>10,00</w:t>
            </w:r>
          </w:p>
        </w:tc>
        <w:tc>
          <w:tcPr>
            <w:tcW w:w="412" w:type="pct"/>
            <w:tcBorders>
              <w:top w:val="single" w:sz="4" w:space="0" w:color="auto"/>
              <w:left w:val="single" w:sz="4" w:space="0" w:color="auto"/>
              <w:bottom w:val="single" w:sz="4" w:space="0" w:color="auto"/>
              <w:right w:val="single" w:sz="4" w:space="0" w:color="auto"/>
            </w:tcBorders>
            <w:vAlign w:val="center"/>
          </w:tcPr>
          <w:p w14:paraId="51005CBF" w14:textId="77777777" w:rsidR="00FE4979" w:rsidRDefault="00FE4979" w:rsidP="00666AFE">
            <w:pPr>
              <w:jc w:val="center"/>
              <w:rPr>
                <w:rFonts w:ascii="Arial Narrow" w:hAnsi="Arial Narrow" w:cs="Arial"/>
                <w:sz w:val="21"/>
                <w:szCs w:val="21"/>
              </w:rPr>
            </w:pPr>
            <w:r>
              <w:rPr>
                <w:rFonts w:ascii="Arial Narrow" w:hAnsi="Arial Narrow" w:cs="Arial"/>
                <w:sz w:val="21"/>
                <w:szCs w:val="21"/>
              </w:rPr>
              <w:t>UN</w:t>
            </w:r>
          </w:p>
        </w:tc>
        <w:tc>
          <w:tcPr>
            <w:tcW w:w="2407" w:type="pct"/>
            <w:tcBorders>
              <w:top w:val="single" w:sz="4" w:space="0" w:color="auto"/>
              <w:left w:val="single" w:sz="4" w:space="0" w:color="auto"/>
              <w:bottom w:val="single" w:sz="4" w:space="0" w:color="auto"/>
              <w:right w:val="single" w:sz="4" w:space="0" w:color="auto"/>
            </w:tcBorders>
          </w:tcPr>
          <w:p w14:paraId="15F2FBDB" w14:textId="77777777" w:rsidR="00FE4979" w:rsidRPr="00D95816" w:rsidRDefault="00FE4979" w:rsidP="00666AFE">
            <w:pPr>
              <w:jc w:val="both"/>
              <w:rPr>
                <w:rFonts w:ascii="Arial Narrow" w:eastAsiaTheme="minorEastAsia" w:hAnsi="Arial Narrow"/>
                <w:sz w:val="21"/>
                <w:szCs w:val="21"/>
              </w:rPr>
            </w:pPr>
            <w:r w:rsidRPr="00D95816">
              <w:rPr>
                <w:rFonts w:ascii="Arial Narrow" w:eastAsiaTheme="minorEastAsia" w:hAnsi="Arial Narrow"/>
                <w:sz w:val="21"/>
                <w:szCs w:val="21"/>
              </w:rPr>
              <w:t xml:space="preserve">Conjunto para aplicação de agrotóxicos: Vestimenta de segurança composta por camisa, calça, capuz confeccionado em material hidro-repelente. Capuz deve possui aba frontal arredondada sobre a face, confeccionada com polietileno </w:t>
            </w:r>
            <w:proofErr w:type="spellStart"/>
            <w:r w:rsidRPr="00D95816">
              <w:rPr>
                <w:rFonts w:ascii="Arial Narrow" w:eastAsiaTheme="minorEastAsia" w:hAnsi="Arial Narrow"/>
                <w:sz w:val="21"/>
                <w:szCs w:val="21"/>
              </w:rPr>
              <w:t>rígidorevestido</w:t>
            </w:r>
            <w:proofErr w:type="spellEnd"/>
            <w:r w:rsidRPr="00D95816">
              <w:rPr>
                <w:rFonts w:ascii="Arial Narrow" w:eastAsiaTheme="minorEastAsia" w:hAnsi="Arial Narrow"/>
                <w:sz w:val="21"/>
                <w:szCs w:val="21"/>
              </w:rPr>
              <w:t xml:space="preserve"> com mesmo material hidro-repelente. Pala para proteção do pescoço e da parte superior dos ombros, confeccionados com o mesmo tecido hidro-repelente. As laterais da pala na parte frontal e abaixo do queixo são costuradas para o fechamento da abertura frontal. Deve possuir-Viseira frontal, composta por uma lâmina de acetato de 175 µm de </w:t>
            </w:r>
            <w:r w:rsidRPr="00D95816">
              <w:rPr>
                <w:rFonts w:ascii="Arial Narrow" w:eastAsiaTheme="minorEastAsia" w:hAnsi="Arial Narrow"/>
                <w:sz w:val="21"/>
                <w:szCs w:val="21"/>
              </w:rPr>
              <w:lastRenderedPageBreak/>
              <w:t xml:space="preserve">espessura, transparente e formato reto; O cabedal, na parte superior, é confeccionado com material de poliamida (Nylon 100%) revestido com o material hidro-repelente usado nas demais peças do conjunto. O cabedal ainda tem uma camada de espuma de densidade 26, com orifícios para aeração, colados internamente ao tecido do cabedal na parte sob a </w:t>
            </w:r>
            <w:proofErr w:type="gramStart"/>
            <w:r w:rsidRPr="00D95816">
              <w:rPr>
                <w:rFonts w:ascii="Arial Narrow" w:eastAsiaTheme="minorEastAsia" w:hAnsi="Arial Narrow"/>
                <w:sz w:val="21"/>
                <w:szCs w:val="21"/>
              </w:rPr>
              <w:t>lamina</w:t>
            </w:r>
            <w:proofErr w:type="gramEnd"/>
            <w:r w:rsidRPr="00D95816">
              <w:rPr>
                <w:rFonts w:ascii="Arial Narrow" w:eastAsiaTheme="minorEastAsia" w:hAnsi="Arial Narrow"/>
                <w:sz w:val="21"/>
                <w:szCs w:val="21"/>
              </w:rPr>
              <w:t xml:space="preserve"> frontal. Para o fechamento, o cabedal contém pedaços de velcro nas pontas, para ajuste na cabeça do usuário. A Camisa deverá ser de mangas compridas, sem ombreiras de espuma. A gola é do tipo padre, com um pedaço de velcro na parte frontal abaixo do pescoço, para o fechamento na abertura da gola. Para o ajuste da camisa na região da cintura do usuário, há um cordão do mesmo tecido da camisa embainhado na barra da camisa. A Calça comprida tipo reta, confeccionada com o material hidro-repelente. A parte da frente e traseira das pernas tem um reforço com material impermeável de PVC, costurado abaixo ao material hidro-repelente a partir da barra até 40,8% do comprimento total das pernas da calça. O ajuste da calça na cintura do usuário é com uma tira do mesmo tecido da calça embainhada no cós, cujas pontas são amarradas com nó na parte frontal. Tamanho único. Com apresentação de certificado de aprovação (CA) emitido pelo Ministério do Trabalho e Emprego - MTE.</w:t>
            </w:r>
          </w:p>
        </w:tc>
        <w:tc>
          <w:tcPr>
            <w:tcW w:w="6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B4CCB0" w14:textId="65A057E2" w:rsidR="00FE4979" w:rsidRDefault="00FE4979" w:rsidP="00666AFE">
            <w:pPr>
              <w:jc w:val="center"/>
              <w:rPr>
                <w:rFonts w:ascii="Arial Narrow" w:hAnsi="Arial Narrow" w:cs="Arial"/>
                <w:b/>
                <w:bCs/>
                <w:sz w:val="21"/>
                <w:szCs w:val="21"/>
              </w:rPr>
            </w:pPr>
            <w:r>
              <w:rPr>
                <w:rFonts w:ascii="Arial Narrow" w:hAnsi="Arial Narrow" w:cs="Arial"/>
                <w:b/>
                <w:bCs/>
                <w:sz w:val="21"/>
                <w:szCs w:val="21"/>
              </w:rPr>
              <w:lastRenderedPageBreak/>
              <w:t>70,00</w:t>
            </w: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1D4465" w14:textId="2D76EB68" w:rsidR="00FE4979" w:rsidRDefault="00FE4979" w:rsidP="00666AFE">
            <w:pPr>
              <w:jc w:val="center"/>
              <w:rPr>
                <w:rFonts w:ascii="Arial Narrow" w:hAnsi="Arial Narrow" w:cs="Arial"/>
                <w:b/>
                <w:bCs/>
                <w:sz w:val="21"/>
                <w:szCs w:val="21"/>
              </w:rPr>
            </w:pPr>
            <w:r>
              <w:rPr>
                <w:rFonts w:ascii="Arial Narrow" w:hAnsi="Arial Narrow" w:cs="Arial"/>
                <w:b/>
                <w:bCs/>
                <w:sz w:val="21"/>
                <w:szCs w:val="21"/>
              </w:rPr>
              <w:t>700,00</w:t>
            </w:r>
          </w:p>
        </w:tc>
      </w:tr>
      <w:tr w:rsidR="00FE4979" w:rsidRPr="009D60D3" w14:paraId="169BE7EC" w14:textId="77777777" w:rsidTr="00FE4979">
        <w:trPr>
          <w:trHeight w:val="250"/>
          <w:jc w:val="center"/>
        </w:trPr>
        <w:tc>
          <w:tcPr>
            <w:tcW w:w="388" w:type="pct"/>
            <w:tcBorders>
              <w:top w:val="single" w:sz="4" w:space="0" w:color="auto"/>
              <w:left w:val="single" w:sz="4" w:space="0" w:color="auto"/>
              <w:bottom w:val="single" w:sz="4" w:space="0" w:color="auto"/>
              <w:right w:val="single" w:sz="4" w:space="0" w:color="auto"/>
            </w:tcBorders>
            <w:vAlign w:val="center"/>
          </w:tcPr>
          <w:p w14:paraId="4BD9DA7C" w14:textId="77777777" w:rsidR="00FE4979" w:rsidRDefault="00FE4979" w:rsidP="00666AFE">
            <w:pPr>
              <w:jc w:val="center"/>
              <w:rPr>
                <w:rFonts w:ascii="Arial Narrow" w:hAnsi="Arial Narrow" w:cs="Arial"/>
                <w:sz w:val="21"/>
                <w:szCs w:val="21"/>
              </w:rPr>
            </w:pPr>
            <w:r>
              <w:rPr>
                <w:rFonts w:ascii="Arial Narrow" w:hAnsi="Arial Narrow" w:cs="Arial"/>
                <w:sz w:val="21"/>
                <w:szCs w:val="21"/>
              </w:rPr>
              <w:t>13</w:t>
            </w:r>
          </w:p>
        </w:tc>
        <w:tc>
          <w:tcPr>
            <w:tcW w:w="456" w:type="pct"/>
            <w:tcBorders>
              <w:top w:val="single" w:sz="4" w:space="0" w:color="auto"/>
              <w:left w:val="single" w:sz="4" w:space="0" w:color="auto"/>
              <w:bottom w:val="single" w:sz="4" w:space="0" w:color="auto"/>
              <w:right w:val="single" w:sz="4" w:space="0" w:color="auto"/>
            </w:tcBorders>
            <w:vAlign w:val="center"/>
          </w:tcPr>
          <w:p w14:paraId="7F9FB171" w14:textId="77777777" w:rsidR="00FE4979" w:rsidRDefault="00FE4979" w:rsidP="00666AFE">
            <w:pPr>
              <w:jc w:val="center"/>
              <w:rPr>
                <w:rFonts w:ascii="Arial Narrow" w:hAnsi="Arial Narrow" w:cs="Arial"/>
                <w:sz w:val="21"/>
                <w:szCs w:val="21"/>
              </w:rPr>
            </w:pPr>
            <w:r>
              <w:rPr>
                <w:rFonts w:ascii="Arial Narrow" w:hAnsi="Arial Narrow" w:cs="Arial"/>
                <w:sz w:val="21"/>
                <w:szCs w:val="21"/>
              </w:rPr>
              <w:t>10,00</w:t>
            </w:r>
          </w:p>
        </w:tc>
        <w:tc>
          <w:tcPr>
            <w:tcW w:w="412" w:type="pct"/>
            <w:tcBorders>
              <w:top w:val="single" w:sz="4" w:space="0" w:color="auto"/>
              <w:left w:val="single" w:sz="4" w:space="0" w:color="auto"/>
              <w:bottom w:val="single" w:sz="4" w:space="0" w:color="auto"/>
              <w:right w:val="single" w:sz="4" w:space="0" w:color="auto"/>
            </w:tcBorders>
            <w:vAlign w:val="center"/>
          </w:tcPr>
          <w:p w14:paraId="2C67398F" w14:textId="77777777" w:rsidR="00FE4979" w:rsidRDefault="00FE4979" w:rsidP="00666AFE">
            <w:pPr>
              <w:jc w:val="center"/>
              <w:rPr>
                <w:rFonts w:ascii="Arial Narrow" w:hAnsi="Arial Narrow" w:cs="Arial"/>
                <w:sz w:val="21"/>
                <w:szCs w:val="21"/>
              </w:rPr>
            </w:pPr>
            <w:r>
              <w:rPr>
                <w:rFonts w:ascii="Arial Narrow" w:hAnsi="Arial Narrow" w:cs="Arial"/>
                <w:sz w:val="21"/>
                <w:szCs w:val="21"/>
              </w:rPr>
              <w:t>UN</w:t>
            </w:r>
          </w:p>
        </w:tc>
        <w:tc>
          <w:tcPr>
            <w:tcW w:w="2407" w:type="pct"/>
            <w:tcBorders>
              <w:top w:val="single" w:sz="4" w:space="0" w:color="auto"/>
              <w:left w:val="single" w:sz="4" w:space="0" w:color="auto"/>
              <w:bottom w:val="single" w:sz="4" w:space="0" w:color="auto"/>
              <w:right w:val="single" w:sz="4" w:space="0" w:color="auto"/>
            </w:tcBorders>
          </w:tcPr>
          <w:p w14:paraId="0F17E005" w14:textId="77777777" w:rsidR="00FE4979" w:rsidRPr="0020028C" w:rsidRDefault="00FE4979" w:rsidP="00666AFE">
            <w:pPr>
              <w:jc w:val="both"/>
              <w:rPr>
                <w:rFonts w:ascii="Arial Narrow" w:eastAsiaTheme="minorEastAsia" w:hAnsi="Arial Narrow"/>
                <w:sz w:val="21"/>
                <w:szCs w:val="21"/>
              </w:rPr>
            </w:pPr>
            <w:r w:rsidRPr="0020028C">
              <w:rPr>
                <w:rFonts w:ascii="Arial Narrow" w:eastAsiaTheme="minorEastAsia" w:hAnsi="Arial Narrow"/>
                <w:sz w:val="21"/>
                <w:szCs w:val="21"/>
              </w:rPr>
              <w:t xml:space="preserve">CORDA 12MM </w:t>
            </w:r>
          </w:p>
          <w:p w14:paraId="21F9D4B8" w14:textId="77777777" w:rsidR="00FE4979" w:rsidRPr="00D95816" w:rsidRDefault="00FE4979" w:rsidP="00666AFE">
            <w:pPr>
              <w:jc w:val="both"/>
              <w:rPr>
                <w:rFonts w:ascii="Arial Narrow" w:eastAsiaTheme="minorEastAsia" w:hAnsi="Arial Narrow"/>
                <w:sz w:val="21"/>
                <w:szCs w:val="21"/>
              </w:rPr>
            </w:pPr>
            <w:r w:rsidRPr="0020028C">
              <w:rPr>
                <w:rFonts w:ascii="Arial Narrow" w:eastAsiaTheme="minorEastAsia" w:hAnsi="Arial Narrow"/>
                <w:sz w:val="21"/>
                <w:szCs w:val="21"/>
              </w:rPr>
              <w:t>Descrição: Corda trançada de poliamida com 12mm de diâmetro, constituída em trançado triplo e alma central. Possui 30 metros de comprimento. Alerta visual amarelo em multifilamento de polipropileno na segunda capa. Deverá dispor junto a alma fita de identificação, contendo os dados do fornecedor. Carga para ruptura cabo completo: 20kn - NR 18 e NR 35.</w:t>
            </w:r>
          </w:p>
        </w:tc>
        <w:tc>
          <w:tcPr>
            <w:tcW w:w="6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625377" w14:textId="13D1AA3D" w:rsidR="00FE4979" w:rsidRDefault="00FE4979" w:rsidP="00666AFE">
            <w:pPr>
              <w:jc w:val="center"/>
              <w:rPr>
                <w:rFonts w:ascii="Arial Narrow" w:hAnsi="Arial Narrow" w:cs="Arial"/>
                <w:b/>
                <w:bCs/>
                <w:sz w:val="21"/>
                <w:szCs w:val="21"/>
              </w:rPr>
            </w:pPr>
            <w:r>
              <w:rPr>
                <w:rFonts w:ascii="Arial Narrow" w:hAnsi="Arial Narrow" w:cs="Arial"/>
                <w:b/>
                <w:bCs/>
                <w:sz w:val="21"/>
                <w:szCs w:val="21"/>
              </w:rPr>
              <w:t>90,00</w:t>
            </w: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28ADAF" w14:textId="2B310DF3" w:rsidR="00FE4979" w:rsidRDefault="00FE4979" w:rsidP="00666AFE">
            <w:pPr>
              <w:jc w:val="center"/>
              <w:rPr>
                <w:rFonts w:ascii="Arial Narrow" w:hAnsi="Arial Narrow" w:cs="Arial"/>
                <w:b/>
                <w:bCs/>
                <w:sz w:val="21"/>
                <w:szCs w:val="21"/>
              </w:rPr>
            </w:pPr>
            <w:r>
              <w:rPr>
                <w:rFonts w:ascii="Arial Narrow" w:hAnsi="Arial Narrow" w:cs="Arial"/>
                <w:b/>
                <w:bCs/>
                <w:sz w:val="21"/>
                <w:szCs w:val="21"/>
              </w:rPr>
              <w:t>900,00</w:t>
            </w:r>
          </w:p>
        </w:tc>
      </w:tr>
      <w:tr w:rsidR="00FE4979" w:rsidRPr="009D60D3" w14:paraId="4ECB926D" w14:textId="77777777" w:rsidTr="00FE4979">
        <w:trPr>
          <w:trHeight w:val="250"/>
          <w:jc w:val="center"/>
        </w:trPr>
        <w:tc>
          <w:tcPr>
            <w:tcW w:w="388" w:type="pct"/>
            <w:tcBorders>
              <w:top w:val="single" w:sz="4" w:space="0" w:color="auto"/>
              <w:left w:val="single" w:sz="4" w:space="0" w:color="auto"/>
              <w:bottom w:val="single" w:sz="4" w:space="0" w:color="auto"/>
              <w:right w:val="single" w:sz="4" w:space="0" w:color="auto"/>
            </w:tcBorders>
            <w:vAlign w:val="center"/>
          </w:tcPr>
          <w:p w14:paraId="4E6880BB" w14:textId="77777777" w:rsidR="00FE4979" w:rsidRDefault="00FE4979" w:rsidP="00666AFE">
            <w:pPr>
              <w:jc w:val="center"/>
              <w:rPr>
                <w:rFonts w:ascii="Arial Narrow" w:hAnsi="Arial Narrow" w:cs="Arial"/>
                <w:sz w:val="21"/>
                <w:szCs w:val="21"/>
              </w:rPr>
            </w:pPr>
            <w:r>
              <w:rPr>
                <w:rFonts w:ascii="Arial Narrow" w:hAnsi="Arial Narrow" w:cs="Arial"/>
                <w:sz w:val="21"/>
                <w:szCs w:val="21"/>
              </w:rPr>
              <w:t>16</w:t>
            </w:r>
          </w:p>
        </w:tc>
        <w:tc>
          <w:tcPr>
            <w:tcW w:w="456" w:type="pct"/>
            <w:tcBorders>
              <w:top w:val="single" w:sz="4" w:space="0" w:color="auto"/>
              <w:left w:val="single" w:sz="4" w:space="0" w:color="auto"/>
              <w:bottom w:val="single" w:sz="4" w:space="0" w:color="auto"/>
              <w:right w:val="single" w:sz="4" w:space="0" w:color="auto"/>
            </w:tcBorders>
            <w:vAlign w:val="center"/>
          </w:tcPr>
          <w:p w14:paraId="1A1F708F" w14:textId="77777777" w:rsidR="00FE4979" w:rsidRDefault="00FE4979" w:rsidP="00666AFE">
            <w:pPr>
              <w:jc w:val="center"/>
              <w:rPr>
                <w:rFonts w:ascii="Arial Narrow" w:hAnsi="Arial Narrow" w:cs="Arial"/>
                <w:sz w:val="21"/>
                <w:szCs w:val="21"/>
              </w:rPr>
            </w:pPr>
            <w:r>
              <w:rPr>
                <w:rFonts w:ascii="Arial Narrow" w:hAnsi="Arial Narrow" w:cs="Arial"/>
                <w:sz w:val="21"/>
                <w:szCs w:val="21"/>
              </w:rPr>
              <w:t>150,00</w:t>
            </w:r>
          </w:p>
        </w:tc>
        <w:tc>
          <w:tcPr>
            <w:tcW w:w="412" w:type="pct"/>
            <w:tcBorders>
              <w:top w:val="single" w:sz="4" w:space="0" w:color="auto"/>
              <w:left w:val="single" w:sz="4" w:space="0" w:color="auto"/>
              <w:bottom w:val="single" w:sz="4" w:space="0" w:color="auto"/>
              <w:right w:val="single" w:sz="4" w:space="0" w:color="auto"/>
            </w:tcBorders>
            <w:vAlign w:val="center"/>
          </w:tcPr>
          <w:p w14:paraId="432DE3A2" w14:textId="77777777" w:rsidR="00FE4979" w:rsidRDefault="00FE4979" w:rsidP="00666AFE">
            <w:pPr>
              <w:jc w:val="center"/>
              <w:rPr>
                <w:rFonts w:ascii="Arial Narrow" w:hAnsi="Arial Narrow" w:cs="Arial"/>
                <w:sz w:val="21"/>
                <w:szCs w:val="21"/>
              </w:rPr>
            </w:pPr>
            <w:r>
              <w:rPr>
                <w:rFonts w:ascii="Arial Narrow" w:hAnsi="Arial Narrow" w:cs="Arial"/>
                <w:sz w:val="21"/>
                <w:szCs w:val="21"/>
              </w:rPr>
              <w:t>PAR</w:t>
            </w:r>
          </w:p>
        </w:tc>
        <w:tc>
          <w:tcPr>
            <w:tcW w:w="2407" w:type="pct"/>
            <w:tcBorders>
              <w:top w:val="single" w:sz="4" w:space="0" w:color="auto"/>
              <w:left w:val="single" w:sz="4" w:space="0" w:color="auto"/>
              <w:bottom w:val="single" w:sz="4" w:space="0" w:color="auto"/>
              <w:right w:val="single" w:sz="4" w:space="0" w:color="auto"/>
            </w:tcBorders>
          </w:tcPr>
          <w:p w14:paraId="528294D8" w14:textId="77777777" w:rsidR="00FE4979" w:rsidRPr="0020028C" w:rsidRDefault="00FE4979" w:rsidP="00666AFE">
            <w:pPr>
              <w:jc w:val="both"/>
              <w:rPr>
                <w:rFonts w:ascii="Arial Narrow" w:eastAsiaTheme="minorEastAsia" w:hAnsi="Arial Narrow"/>
                <w:sz w:val="21"/>
                <w:szCs w:val="21"/>
              </w:rPr>
            </w:pPr>
            <w:r w:rsidRPr="0020028C">
              <w:rPr>
                <w:rFonts w:ascii="Arial Narrow" w:eastAsiaTheme="minorEastAsia" w:hAnsi="Arial Narrow"/>
                <w:sz w:val="21"/>
                <w:szCs w:val="21"/>
              </w:rPr>
              <w:t>Luva de Látex: Luva de segurança, confeccionada em látex natural, forrada internamente com flocos de algodão; com acabamento antiderrapante na palma, face palmar dos dedos e ponta dos dedos - com Certificado de Aprovação emitido pelo Ministério do Trabalho (CA).</w:t>
            </w:r>
          </w:p>
        </w:tc>
        <w:tc>
          <w:tcPr>
            <w:tcW w:w="6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94F7E2" w14:textId="371EE12B" w:rsidR="00FE4979" w:rsidRDefault="00FE4979" w:rsidP="00666AFE">
            <w:pPr>
              <w:jc w:val="center"/>
              <w:rPr>
                <w:rFonts w:ascii="Arial Narrow" w:hAnsi="Arial Narrow" w:cs="Arial"/>
                <w:b/>
                <w:bCs/>
                <w:sz w:val="21"/>
                <w:szCs w:val="21"/>
              </w:rPr>
            </w:pPr>
            <w:r>
              <w:rPr>
                <w:rFonts w:ascii="Arial Narrow" w:hAnsi="Arial Narrow" w:cs="Arial"/>
                <w:b/>
                <w:bCs/>
                <w:sz w:val="21"/>
                <w:szCs w:val="21"/>
              </w:rPr>
              <w:t>3,00</w:t>
            </w: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F69C00" w14:textId="6FB94FAD" w:rsidR="00FE4979" w:rsidRDefault="00FE4979" w:rsidP="00666AFE">
            <w:pPr>
              <w:jc w:val="center"/>
              <w:rPr>
                <w:rFonts w:ascii="Arial Narrow" w:hAnsi="Arial Narrow" w:cs="Arial"/>
                <w:b/>
                <w:bCs/>
                <w:sz w:val="21"/>
                <w:szCs w:val="21"/>
              </w:rPr>
            </w:pPr>
            <w:r>
              <w:rPr>
                <w:rFonts w:ascii="Arial Narrow" w:hAnsi="Arial Narrow" w:cs="Arial"/>
                <w:b/>
                <w:bCs/>
                <w:sz w:val="21"/>
                <w:szCs w:val="21"/>
              </w:rPr>
              <w:t>450,00</w:t>
            </w:r>
          </w:p>
        </w:tc>
      </w:tr>
      <w:tr w:rsidR="00FE4979" w:rsidRPr="009D60D3" w14:paraId="4CAEFE9E" w14:textId="77777777" w:rsidTr="00FE4979">
        <w:trPr>
          <w:trHeight w:val="885"/>
          <w:jc w:val="center"/>
        </w:trPr>
        <w:tc>
          <w:tcPr>
            <w:tcW w:w="388" w:type="pct"/>
            <w:tcBorders>
              <w:top w:val="single" w:sz="4" w:space="0" w:color="auto"/>
              <w:left w:val="single" w:sz="4" w:space="0" w:color="auto"/>
              <w:bottom w:val="single" w:sz="4" w:space="0" w:color="auto"/>
              <w:right w:val="single" w:sz="4" w:space="0" w:color="auto"/>
            </w:tcBorders>
            <w:vAlign w:val="center"/>
          </w:tcPr>
          <w:p w14:paraId="065DAC57" w14:textId="77777777" w:rsidR="00FE4979" w:rsidRDefault="00FE4979" w:rsidP="00666AFE">
            <w:pPr>
              <w:jc w:val="center"/>
              <w:rPr>
                <w:rFonts w:ascii="Arial Narrow" w:hAnsi="Arial Narrow" w:cs="Arial"/>
                <w:sz w:val="21"/>
                <w:szCs w:val="21"/>
              </w:rPr>
            </w:pPr>
            <w:r>
              <w:rPr>
                <w:rFonts w:ascii="Arial Narrow" w:hAnsi="Arial Narrow" w:cs="Arial"/>
                <w:sz w:val="21"/>
                <w:szCs w:val="21"/>
              </w:rPr>
              <w:t>34</w:t>
            </w:r>
          </w:p>
        </w:tc>
        <w:tc>
          <w:tcPr>
            <w:tcW w:w="456" w:type="pct"/>
            <w:tcBorders>
              <w:top w:val="single" w:sz="4" w:space="0" w:color="auto"/>
              <w:left w:val="single" w:sz="4" w:space="0" w:color="auto"/>
              <w:bottom w:val="single" w:sz="4" w:space="0" w:color="auto"/>
              <w:right w:val="single" w:sz="4" w:space="0" w:color="auto"/>
            </w:tcBorders>
            <w:vAlign w:val="center"/>
          </w:tcPr>
          <w:p w14:paraId="52A94B5D" w14:textId="77777777" w:rsidR="00FE4979" w:rsidRDefault="00FE4979" w:rsidP="00666AFE">
            <w:pPr>
              <w:jc w:val="center"/>
              <w:rPr>
                <w:rFonts w:ascii="Arial Narrow" w:hAnsi="Arial Narrow" w:cs="Arial"/>
                <w:sz w:val="21"/>
                <w:szCs w:val="21"/>
              </w:rPr>
            </w:pPr>
            <w:r>
              <w:rPr>
                <w:rFonts w:ascii="Arial Narrow" w:hAnsi="Arial Narrow" w:cs="Arial"/>
                <w:sz w:val="21"/>
                <w:szCs w:val="21"/>
              </w:rPr>
              <w:t>10,00</w:t>
            </w:r>
          </w:p>
        </w:tc>
        <w:tc>
          <w:tcPr>
            <w:tcW w:w="412" w:type="pct"/>
            <w:tcBorders>
              <w:top w:val="single" w:sz="4" w:space="0" w:color="auto"/>
              <w:left w:val="single" w:sz="4" w:space="0" w:color="auto"/>
              <w:bottom w:val="single" w:sz="4" w:space="0" w:color="auto"/>
              <w:right w:val="single" w:sz="4" w:space="0" w:color="auto"/>
            </w:tcBorders>
            <w:vAlign w:val="center"/>
          </w:tcPr>
          <w:p w14:paraId="43BD0CBF" w14:textId="77777777" w:rsidR="00FE4979" w:rsidRDefault="00FE4979" w:rsidP="00666AFE">
            <w:pPr>
              <w:jc w:val="center"/>
              <w:rPr>
                <w:rFonts w:ascii="Arial Narrow" w:hAnsi="Arial Narrow" w:cs="Arial"/>
                <w:sz w:val="21"/>
                <w:szCs w:val="21"/>
              </w:rPr>
            </w:pPr>
            <w:r>
              <w:rPr>
                <w:rFonts w:ascii="Arial Narrow" w:hAnsi="Arial Narrow" w:cs="Arial"/>
                <w:sz w:val="21"/>
                <w:szCs w:val="21"/>
              </w:rPr>
              <w:t>UN</w:t>
            </w:r>
          </w:p>
        </w:tc>
        <w:tc>
          <w:tcPr>
            <w:tcW w:w="2407" w:type="pct"/>
            <w:tcBorders>
              <w:top w:val="single" w:sz="4" w:space="0" w:color="auto"/>
              <w:left w:val="single" w:sz="4" w:space="0" w:color="auto"/>
              <w:bottom w:val="single" w:sz="4" w:space="0" w:color="auto"/>
              <w:right w:val="single" w:sz="4" w:space="0" w:color="auto"/>
            </w:tcBorders>
          </w:tcPr>
          <w:p w14:paraId="469ECCAF" w14:textId="77777777" w:rsidR="00FE4979" w:rsidRPr="00755D7F" w:rsidRDefault="00FE4979" w:rsidP="00666AFE">
            <w:pPr>
              <w:jc w:val="both"/>
              <w:rPr>
                <w:rFonts w:ascii="Arial Narrow" w:eastAsiaTheme="minorEastAsia" w:hAnsi="Arial Narrow"/>
                <w:sz w:val="21"/>
                <w:szCs w:val="21"/>
              </w:rPr>
            </w:pPr>
            <w:r w:rsidRPr="00755D7F">
              <w:rPr>
                <w:rFonts w:ascii="Arial Narrow" w:eastAsiaTheme="minorEastAsia" w:hAnsi="Arial Narrow"/>
                <w:sz w:val="21"/>
                <w:szCs w:val="21"/>
              </w:rPr>
              <w:t>Respirador facial - peça facial com 2 (dois) filtros químicos para vapores orgânicos, com apresentação de certificado de aprovação (CA) emitido pelo Ministério do Trabalho e Emprego - MTE</w:t>
            </w:r>
          </w:p>
        </w:tc>
        <w:tc>
          <w:tcPr>
            <w:tcW w:w="6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1F327C" w14:textId="3547E402" w:rsidR="00FE4979" w:rsidRDefault="00FE4979" w:rsidP="00666AFE">
            <w:pPr>
              <w:jc w:val="center"/>
              <w:rPr>
                <w:rFonts w:ascii="Arial Narrow" w:hAnsi="Arial Narrow" w:cs="Arial"/>
                <w:b/>
                <w:bCs/>
                <w:sz w:val="21"/>
                <w:szCs w:val="21"/>
              </w:rPr>
            </w:pPr>
            <w:r>
              <w:rPr>
                <w:rFonts w:ascii="Arial Narrow" w:hAnsi="Arial Narrow" w:cs="Arial"/>
                <w:b/>
                <w:bCs/>
                <w:sz w:val="21"/>
                <w:szCs w:val="21"/>
              </w:rPr>
              <w:t>48,00</w:t>
            </w:r>
          </w:p>
        </w:tc>
        <w:tc>
          <w:tcPr>
            <w:tcW w:w="6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E0A1E1" w14:textId="6BB07DA5" w:rsidR="00FE4979" w:rsidRDefault="00FE4979" w:rsidP="00666AFE">
            <w:pPr>
              <w:jc w:val="center"/>
              <w:rPr>
                <w:rFonts w:ascii="Arial Narrow" w:hAnsi="Arial Narrow" w:cs="Arial"/>
                <w:b/>
                <w:bCs/>
                <w:sz w:val="21"/>
                <w:szCs w:val="21"/>
              </w:rPr>
            </w:pPr>
            <w:r>
              <w:rPr>
                <w:rFonts w:ascii="Arial Narrow" w:hAnsi="Arial Narrow" w:cs="Arial"/>
                <w:b/>
                <w:bCs/>
                <w:sz w:val="21"/>
                <w:szCs w:val="21"/>
              </w:rPr>
              <w:t>480,00</w:t>
            </w:r>
          </w:p>
        </w:tc>
      </w:tr>
      <w:bookmarkEnd w:id="1"/>
    </w:tbl>
    <w:p w14:paraId="224E2C23" w14:textId="77777777" w:rsidR="002901A6" w:rsidRPr="002901A6" w:rsidRDefault="002901A6" w:rsidP="002901A6">
      <w:pPr>
        <w:shd w:val="clear" w:color="auto" w:fill="FFFFFF"/>
        <w:tabs>
          <w:tab w:val="left" w:pos="180"/>
          <w:tab w:val="left" w:pos="426"/>
        </w:tabs>
        <w:suppressAutoHyphens/>
        <w:jc w:val="both"/>
        <w:rPr>
          <w:rFonts w:ascii="Arial Narrow" w:hAnsi="Arial Narrow" w:cs="Calibri"/>
          <w:sz w:val="21"/>
          <w:szCs w:val="21"/>
        </w:rPr>
      </w:pPr>
    </w:p>
    <w:p w14:paraId="6F7666F7" w14:textId="4B375353" w:rsidR="002901A6" w:rsidRPr="00415CD0" w:rsidRDefault="002901A6" w:rsidP="002901A6">
      <w:pPr>
        <w:pStyle w:val="PargrafodaLista"/>
        <w:numPr>
          <w:ilvl w:val="1"/>
          <w:numId w:val="1"/>
        </w:numPr>
        <w:shd w:val="clear" w:color="auto" w:fill="FFFFFF"/>
        <w:tabs>
          <w:tab w:val="left" w:pos="180"/>
          <w:tab w:val="left" w:pos="426"/>
        </w:tabs>
        <w:suppressAutoHyphens/>
        <w:ind w:left="0" w:firstLine="0"/>
        <w:jc w:val="both"/>
        <w:rPr>
          <w:rFonts w:ascii="Arial Narrow" w:hAnsi="Arial Narrow" w:cs="Calibri"/>
          <w:sz w:val="21"/>
          <w:szCs w:val="21"/>
        </w:rPr>
      </w:pPr>
      <w:r w:rsidRPr="00415CD0">
        <w:rPr>
          <w:rFonts w:ascii="Arial Narrow" w:hAnsi="Arial Narrow"/>
          <w:sz w:val="21"/>
          <w:szCs w:val="21"/>
        </w:rPr>
        <w:t xml:space="preserve">O </w:t>
      </w:r>
      <w:r w:rsidRPr="00415CD0">
        <w:rPr>
          <w:rFonts w:ascii="Arial Narrow" w:hAnsi="Arial Narrow"/>
          <w:b/>
          <w:sz w:val="21"/>
          <w:szCs w:val="21"/>
        </w:rPr>
        <w:t>FORNECEDOR</w:t>
      </w:r>
      <w:r w:rsidRPr="00415CD0">
        <w:rPr>
          <w:rFonts w:ascii="Arial Narrow" w:hAnsi="Arial Narrow"/>
          <w:sz w:val="21"/>
          <w:szCs w:val="21"/>
        </w:rPr>
        <w:t xml:space="preserve">, responsável pelo fornecimento dos </w:t>
      </w:r>
      <w:r w:rsidRPr="00415CD0">
        <w:rPr>
          <w:rFonts w:ascii="Arial Narrow" w:hAnsi="Arial Narrow"/>
          <w:b/>
          <w:sz w:val="21"/>
          <w:szCs w:val="21"/>
        </w:rPr>
        <w:t xml:space="preserve">itens descritos na tabela acima, </w:t>
      </w:r>
      <w:r w:rsidRPr="00415CD0">
        <w:rPr>
          <w:rFonts w:ascii="Arial Narrow" w:hAnsi="Arial Narrow"/>
          <w:sz w:val="21"/>
          <w:szCs w:val="21"/>
        </w:rPr>
        <w:t xml:space="preserve">receberá o valor global total de </w:t>
      </w:r>
      <w:r w:rsidRPr="00415CD0">
        <w:rPr>
          <w:rFonts w:ascii="Arial Narrow" w:hAnsi="Arial Narrow"/>
          <w:b/>
          <w:sz w:val="21"/>
          <w:szCs w:val="21"/>
        </w:rPr>
        <w:t xml:space="preserve">R$ </w:t>
      </w:r>
      <w:r w:rsidR="00FE4979">
        <w:rPr>
          <w:rFonts w:ascii="Arial Narrow" w:hAnsi="Arial Narrow"/>
          <w:b/>
          <w:sz w:val="21"/>
          <w:szCs w:val="21"/>
        </w:rPr>
        <w:t>4.835,00</w:t>
      </w:r>
      <w:r w:rsidR="00DD1329">
        <w:rPr>
          <w:rFonts w:ascii="Arial Narrow" w:hAnsi="Arial Narrow"/>
          <w:b/>
          <w:sz w:val="21"/>
          <w:szCs w:val="21"/>
        </w:rPr>
        <w:t xml:space="preserve"> </w:t>
      </w:r>
      <w:r>
        <w:rPr>
          <w:rFonts w:ascii="Arial Narrow" w:hAnsi="Arial Narrow"/>
          <w:b/>
          <w:sz w:val="21"/>
          <w:szCs w:val="21"/>
        </w:rPr>
        <w:t>(</w:t>
      </w:r>
      <w:r w:rsidR="00FE4979">
        <w:rPr>
          <w:rFonts w:ascii="Arial Narrow" w:hAnsi="Arial Narrow"/>
          <w:b/>
          <w:sz w:val="21"/>
          <w:szCs w:val="21"/>
        </w:rPr>
        <w:t>quatro mil oitocentos e trinta e cinco</w:t>
      </w:r>
      <w:r w:rsidR="000F755F">
        <w:rPr>
          <w:rFonts w:ascii="Arial Narrow" w:hAnsi="Arial Narrow"/>
          <w:b/>
          <w:sz w:val="21"/>
          <w:szCs w:val="21"/>
        </w:rPr>
        <w:t xml:space="preserve"> reais</w:t>
      </w:r>
      <w:r>
        <w:rPr>
          <w:rFonts w:ascii="Arial Narrow" w:hAnsi="Arial Narrow"/>
          <w:b/>
          <w:sz w:val="21"/>
          <w:szCs w:val="21"/>
        </w:rPr>
        <w:t>).</w:t>
      </w:r>
    </w:p>
    <w:p w14:paraId="2C58F889" w14:textId="1E760FC1" w:rsidR="002901A6" w:rsidRDefault="002901A6" w:rsidP="002901A6">
      <w:pPr>
        <w:pStyle w:val="Corpodetexto"/>
        <w:tabs>
          <w:tab w:val="left" w:pos="0"/>
          <w:tab w:val="left" w:pos="9072"/>
          <w:tab w:val="left" w:pos="9214"/>
        </w:tabs>
        <w:jc w:val="center"/>
        <w:rPr>
          <w:rFonts w:ascii="Arial Narrow" w:hAnsi="Arial Narrow"/>
          <w:b/>
          <w:sz w:val="21"/>
          <w:szCs w:val="21"/>
        </w:rPr>
      </w:pPr>
    </w:p>
    <w:p w14:paraId="6C435B56" w14:textId="77777777" w:rsidR="002901A6" w:rsidRPr="00415CD0" w:rsidRDefault="002901A6" w:rsidP="002901A6">
      <w:pPr>
        <w:pStyle w:val="Corpodetexto"/>
        <w:tabs>
          <w:tab w:val="left" w:pos="0"/>
          <w:tab w:val="left" w:pos="9072"/>
          <w:tab w:val="left" w:pos="9214"/>
        </w:tabs>
        <w:jc w:val="center"/>
        <w:rPr>
          <w:rFonts w:ascii="Arial Narrow" w:hAnsi="Arial Narrow"/>
          <w:b/>
          <w:sz w:val="21"/>
          <w:szCs w:val="21"/>
        </w:rPr>
      </w:pPr>
      <w:r w:rsidRPr="00415CD0">
        <w:rPr>
          <w:rFonts w:ascii="Arial Narrow" w:hAnsi="Arial Narrow"/>
          <w:b/>
          <w:sz w:val="21"/>
          <w:szCs w:val="21"/>
        </w:rPr>
        <w:t>CLÁUSULA SEGUNDA</w:t>
      </w:r>
    </w:p>
    <w:p w14:paraId="6F13DB97" w14:textId="77777777" w:rsidR="002901A6" w:rsidRPr="00415CD0" w:rsidRDefault="002901A6" w:rsidP="002901A6">
      <w:pPr>
        <w:pStyle w:val="Corpodetexto"/>
        <w:tabs>
          <w:tab w:val="left" w:pos="0"/>
          <w:tab w:val="left" w:pos="9072"/>
          <w:tab w:val="left" w:pos="9214"/>
        </w:tabs>
        <w:jc w:val="center"/>
        <w:rPr>
          <w:rFonts w:ascii="Arial Narrow" w:hAnsi="Arial Narrow"/>
          <w:b/>
          <w:sz w:val="21"/>
          <w:szCs w:val="21"/>
        </w:rPr>
      </w:pPr>
      <w:r w:rsidRPr="00415CD0">
        <w:rPr>
          <w:rFonts w:ascii="Arial Narrow" w:hAnsi="Arial Narrow"/>
          <w:b/>
          <w:sz w:val="21"/>
          <w:szCs w:val="21"/>
        </w:rPr>
        <w:t>DA FORMA DE EXECUÇÃO</w:t>
      </w:r>
    </w:p>
    <w:p w14:paraId="01ABA98D" w14:textId="77777777" w:rsidR="002901A6" w:rsidRDefault="002901A6" w:rsidP="002901A6">
      <w:pPr>
        <w:pStyle w:val="Corpodetexto"/>
        <w:tabs>
          <w:tab w:val="left" w:pos="180"/>
        </w:tabs>
        <w:rPr>
          <w:rFonts w:ascii="Arial Narrow" w:hAnsi="Arial Narrow"/>
          <w:b/>
          <w:bCs/>
          <w:sz w:val="21"/>
          <w:szCs w:val="21"/>
          <w:u w:val="single"/>
        </w:rPr>
      </w:pPr>
      <w:r>
        <w:rPr>
          <w:rFonts w:ascii="Arial Narrow" w:hAnsi="Arial Narrow"/>
          <w:sz w:val="21"/>
          <w:szCs w:val="21"/>
        </w:rPr>
        <w:lastRenderedPageBreak/>
        <w:t xml:space="preserve">2.1. O FORNECEDOR deverá atender às especificações do Termo de Referência, sendo que o objeto licitado deverá ser fornecido, </w:t>
      </w:r>
      <w:r>
        <w:rPr>
          <w:rFonts w:ascii="Arial Narrow" w:hAnsi="Arial Narrow"/>
          <w:b/>
          <w:sz w:val="21"/>
          <w:szCs w:val="21"/>
          <w:u w:val="single"/>
        </w:rPr>
        <w:t>de forma parcelada</w:t>
      </w:r>
      <w:r>
        <w:rPr>
          <w:rFonts w:ascii="Arial Narrow" w:hAnsi="Arial Narrow"/>
          <w:sz w:val="21"/>
          <w:szCs w:val="21"/>
        </w:rPr>
        <w:t xml:space="preserve">, de acordo com as necessidades do Município de Luzerna, devendo proceder à entrega em até </w:t>
      </w:r>
      <w:r>
        <w:rPr>
          <w:rFonts w:ascii="Arial Narrow" w:hAnsi="Arial Narrow"/>
          <w:b/>
          <w:sz w:val="21"/>
          <w:szCs w:val="21"/>
        </w:rPr>
        <w:t>10</w:t>
      </w:r>
      <w:r>
        <w:rPr>
          <w:rFonts w:ascii="Arial Narrow" w:hAnsi="Arial Narrow"/>
          <w:b/>
          <w:bCs/>
          <w:sz w:val="21"/>
          <w:szCs w:val="21"/>
        </w:rPr>
        <w:t xml:space="preserve"> (dez) dias </w:t>
      </w:r>
      <w:r>
        <w:rPr>
          <w:rFonts w:ascii="Arial Narrow" w:hAnsi="Arial Narrow"/>
          <w:sz w:val="21"/>
          <w:szCs w:val="21"/>
        </w:rPr>
        <w:t xml:space="preserve">contados da data da solicitação, </w:t>
      </w:r>
      <w:r>
        <w:rPr>
          <w:rFonts w:ascii="Arial Narrow" w:hAnsi="Arial Narrow"/>
          <w:b/>
          <w:sz w:val="21"/>
          <w:szCs w:val="21"/>
          <w:u w:val="single"/>
        </w:rPr>
        <w:t xml:space="preserve">sem a exigência de valor ou quantitativo mínimo, na quantidade e no local determinado pelo setor municipal requisitante, </w:t>
      </w:r>
      <w:r>
        <w:rPr>
          <w:rFonts w:ascii="Arial Narrow" w:hAnsi="Arial Narrow"/>
          <w:b/>
          <w:bCs/>
          <w:sz w:val="21"/>
          <w:szCs w:val="21"/>
          <w:u w:val="single"/>
        </w:rPr>
        <w:t>sem custos adicionais.</w:t>
      </w:r>
    </w:p>
    <w:p w14:paraId="31942DA3" w14:textId="77777777" w:rsidR="002901A6" w:rsidRDefault="002901A6" w:rsidP="002901A6">
      <w:pPr>
        <w:pStyle w:val="Corpodetexto"/>
        <w:tabs>
          <w:tab w:val="left" w:pos="180"/>
        </w:tabs>
        <w:rPr>
          <w:rFonts w:ascii="Arial Narrow" w:hAnsi="Arial Narrow"/>
          <w:sz w:val="21"/>
          <w:szCs w:val="21"/>
        </w:rPr>
      </w:pPr>
      <w:r>
        <w:rPr>
          <w:rFonts w:ascii="Arial Narrow" w:hAnsi="Arial Narrow"/>
          <w:sz w:val="21"/>
          <w:szCs w:val="21"/>
        </w:rPr>
        <w:t>2.2. Os materiais deverão ser cotados e entregues em conformidade com as características mínimas constantes nas especificações do objeto.</w:t>
      </w:r>
    </w:p>
    <w:p w14:paraId="1CA78E87" w14:textId="77777777" w:rsidR="002901A6" w:rsidRDefault="002901A6" w:rsidP="002901A6">
      <w:pPr>
        <w:pStyle w:val="Corpodetexto"/>
        <w:tabs>
          <w:tab w:val="left" w:pos="180"/>
        </w:tabs>
        <w:rPr>
          <w:rFonts w:ascii="Arial Narrow" w:hAnsi="Arial Narrow"/>
          <w:sz w:val="21"/>
          <w:szCs w:val="21"/>
        </w:rPr>
      </w:pPr>
      <w:r>
        <w:rPr>
          <w:rFonts w:ascii="Arial Narrow" w:hAnsi="Arial Narrow"/>
          <w:sz w:val="21"/>
          <w:szCs w:val="21"/>
        </w:rPr>
        <w:t>2.2.1. Os materiais fornecidos deverão ser de primeira qualidade.</w:t>
      </w:r>
    </w:p>
    <w:p w14:paraId="63138005" w14:textId="77777777" w:rsidR="002901A6" w:rsidRDefault="002901A6" w:rsidP="002901A6">
      <w:pPr>
        <w:jc w:val="both"/>
        <w:rPr>
          <w:rFonts w:ascii="Arial Narrow" w:hAnsi="Arial Narrow"/>
          <w:sz w:val="21"/>
          <w:szCs w:val="21"/>
        </w:rPr>
      </w:pPr>
      <w:r>
        <w:rPr>
          <w:rFonts w:ascii="Arial Narrow" w:hAnsi="Arial Narrow"/>
          <w:sz w:val="21"/>
          <w:szCs w:val="21"/>
        </w:rPr>
        <w:t>433. As embalagens e rótulos dos produtos devem estar redigidos em língua portuguesa, contendo instruções de uso, recomendações de segurança e informações para atendimento ao consumidor.</w:t>
      </w:r>
    </w:p>
    <w:p w14:paraId="7E233BBF" w14:textId="77777777" w:rsidR="002901A6" w:rsidRDefault="002901A6" w:rsidP="002901A6">
      <w:pPr>
        <w:pStyle w:val="Corpodetexto"/>
        <w:tabs>
          <w:tab w:val="left" w:pos="180"/>
        </w:tabs>
        <w:rPr>
          <w:rFonts w:ascii="Arial Narrow" w:hAnsi="Arial Narrow"/>
          <w:b/>
          <w:sz w:val="21"/>
          <w:szCs w:val="21"/>
        </w:rPr>
      </w:pPr>
      <w:r>
        <w:rPr>
          <w:rFonts w:ascii="Arial Narrow" w:hAnsi="Arial Narrow"/>
          <w:sz w:val="21"/>
          <w:szCs w:val="21"/>
        </w:rPr>
        <w:t>2.4.</w:t>
      </w:r>
      <w:r>
        <w:rPr>
          <w:rFonts w:ascii="Arial Narrow" w:hAnsi="Arial Narrow"/>
          <w:b/>
          <w:sz w:val="21"/>
          <w:szCs w:val="21"/>
        </w:rPr>
        <w:t xml:space="preserve"> Os calçados de proteção devem apresentar adequação às normas da ABNT (especialmente ABNT NBR ISO 20344/2015), INMETRO e NR-6/MTE.</w:t>
      </w:r>
    </w:p>
    <w:p w14:paraId="28B7F8DD" w14:textId="77777777" w:rsidR="002901A6" w:rsidRDefault="002901A6" w:rsidP="002901A6">
      <w:pPr>
        <w:pStyle w:val="Corpodetexto"/>
        <w:tabs>
          <w:tab w:val="left" w:pos="180"/>
        </w:tabs>
        <w:rPr>
          <w:rFonts w:ascii="Arial Narrow" w:hAnsi="Arial Narrow"/>
          <w:sz w:val="21"/>
          <w:szCs w:val="21"/>
        </w:rPr>
      </w:pPr>
      <w:r>
        <w:rPr>
          <w:rFonts w:ascii="Arial Narrow" w:hAnsi="Arial Narrow"/>
          <w:sz w:val="21"/>
          <w:szCs w:val="21"/>
        </w:rPr>
        <w:t>2.4.1. O FORNECEDOR deverá ainda, sempre que aplicável ao objeto, entregar os EPIs que possuam selo INMETRO e tenham sido fabricados dentro dos padrões ABNT, ANVISA ou de acordo com as determinações de outros órgãos, agências ou congêneres que regulamentem, padronizem e/ou fiscalizem-nos.</w:t>
      </w:r>
    </w:p>
    <w:p w14:paraId="34D2EE1C" w14:textId="77777777" w:rsidR="002901A6" w:rsidRDefault="002901A6" w:rsidP="002901A6">
      <w:pPr>
        <w:pStyle w:val="Corpodetexto"/>
        <w:tabs>
          <w:tab w:val="left" w:pos="180"/>
        </w:tabs>
        <w:rPr>
          <w:rFonts w:ascii="Arial Narrow" w:hAnsi="Arial Narrow"/>
          <w:b/>
          <w:sz w:val="21"/>
          <w:szCs w:val="21"/>
          <w:u w:val="single"/>
        </w:rPr>
      </w:pPr>
      <w:r>
        <w:rPr>
          <w:rFonts w:ascii="Arial Narrow" w:hAnsi="Arial Narrow"/>
          <w:sz w:val="21"/>
          <w:szCs w:val="21"/>
        </w:rPr>
        <w:t>2.5.</w:t>
      </w:r>
      <w:r>
        <w:rPr>
          <w:rFonts w:ascii="Arial Narrow" w:hAnsi="Arial Narrow"/>
          <w:b/>
          <w:sz w:val="21"/>
          <w:szCs w:val="21"/>
        </w:rPr>
        <w:t xml:space="preserve"> </w:t>
      </w:r>
      <w:r>
        <w:rPr>
          <w:rFonts w:ascii="Arial Narrow" w:hAnsi="Arial Narrow"/>
          <w:b/>
          <w:sz w:val="21"/>
          <w:szCs w:val="21"/>
          <w:u w:val="single"/>
        </w:rPr>
        <w:t>Os produtos somente serão aceitos acondicionados em embalagem original com lacre inviolável, em perfeito estado, sem sinais de violação, sem aderência ao produto, umidade, sem inadequação de conteúdo, identificados nas condições exigidas no rótulo e com o número do registro emitido pelos órgãos reguladores.</w:t>
      </w:r>
    </w:p>
    <w:p w14:paraId="1B056803" w14:textId="77777777" w:rsidR="002901A6" w:rsidRDefault="002901A6" w:rsidP="002901A6">
      <w:pPr>
        <w:pStyle w:val="Corpodetexto"/>
        <w:tabs>
          <w:tab w:val="left" w:pos="180"/>
        </w:tabs>
        <w:rPr>
          <w:rFonts w:ascii="Arial Narrow" w:hAnsi="Arial Narrow"/>
          <w:b/>
          <w:sz w:val="21"/>
          <w:szCs w:val="21"/>
          <w:u w:val="single"/>
        </w:rPr>
      </w:pPr>
      <w:r>
        <w:rPr>
          <w:rFonts w:ascii="Arial Narrow" w:hAnsi="Arial Narrow"/>
          <w:sz w:val="21"/>
          <w:szCs w:val="21"/>
        </w:rPr>
        <w:t>2.5.1.</w:t>
      </w:r>
      <w:r>
        <w:rPr>
          <w:rFonts w:ascii="Arial Narrow" w:hAnsi="Arial Narrow"/>
          <w:b/>
          <w:sz w:val="21"/>
          <w:szCs w:val="21"/>
        </w:rPr>
        <w:t xml:space="preserve"> </w:t>
      </w:r>
      <w:r>
        <w:rPr>
          <w:rFonts w:ascii="Arial Narrow" w:hAnsi="Arial Narrow"/>
          <w:b/>
          <w:sz w:val="21"/>
          <w:szCs w:val="21"/>
          <w:u w:val="single"/>
        </w:rPr>
        <w:t>Não serão aceitos produtos usados ou partes do equipamento que apresentarem indícios de utilização/desgaste.</w:t>
      </w:r>
    </w:p>
    <w:p w14:paraId="39740BA3" w14:textId="77777777" w:rsidR="002901A6" w:rsidRDefault="002901A6" w:rsidP="002901A6">
      <w:pPr>
        <w:pStyle w:val="Corpodetexto"/>
        <w:tabs>
          <w:tab w:val="left" w:pos="180"/>
        </w:tabs>
        <w:rPr>
          <w:rFonts w:ascii="Arial Narrow" w:hAnsi="Arial Narrow"/>
          <w:sz w:val="21"/>
          <w:szCs w:val="21"/>
        </w:rPr>
      </w:pPr>
      <w:r>
        <w:rPr>
          <w:rFonts w:ascii="Arial Narrow" w:hAnsi="Arial Narrow"/>
          <w:sz w:val="21"/>
          <w:szCs w:val="21"/>
        </w:rPr>
        <w:t>2.6. Os produtos fornecidos deverão oferecer a garantia legal de que trata a Lei nº 8.078/90, adotando-se, para tanto, como termo inicial a data de recebimento do produto pelo Município.</w:t>
      </w:r>
    </w:p>
    <w:p w14:paraId="33EF502C" w14:textId="77777777" w:rsidR="002901A6" w:rsidRDefault="002901A6" w:rsidP="002901A6">
      <w:pPr>
        <w:pStyle w:val="Corpodetexto"/>
        <w:tabs>
          <w:tab w:val="left" w:pos="180"/>
        </w:tabs>
        <w:rPr>
          <w:rFonts w:ascii="Arial Narrow" w:hAnsi="Arial Narrow"/>
          <w:sz w:val="21"/>
          <w:szCs w:val="21"/>
        </w:rPr>
      </w:pPr>
      <w:r>
        <w:rPr>
          <w:rFonts w:ascii="Arial Narrow" w:hAnsi="Arial Narrow"/>
          <w:sz w:val="21"/>
          <w:szCs w:val="21"/>
        </w:rPr>
        <w:t xml:space="preserve">2.7. </w:t>
      </w:r>
      <w:r>
        <w:rPr>
          <w:rFonts w:ascii="Arial Narrow" w:hAnsi="Arial Narrow"/>
          <w:b/>
          <w:sz w:val="21"/>
          <w:szCs w:val="21"/>
        </w:rPr>
        <w:t>O FORNECEDOR deverá arcar com as despesas de carga, descarga e frete referentes às entregas dos produtos, inclusive as oriundas da devolução e reposição de mercadorias recusadas por não atenderem ao Edital.</w:t>
      </w:r>
    </w:p>
    <w:p w14:paraId="7EE3674C" w14:textId="77777777" w:rsidR="002901A6" w:rsidRDefault="002901A6" w:rsidP="002901A6">
      <w:pPr>
        <w:pStyle w:val="Corpodetexto"/>
        <w:tabs>
          <w:tab w:val="left" w:pos="0"/>
          <w:tab w:val="left" w:pos="9072"/>
          <w:tab w:val="left" w:pos="9214"/>
        </w:tabs>
        <w:jc w:val="center"/>
        <w:rPr>
          <w:rFonts w:ascii="Arial Narrow" w:hAnsi="Arial Narrow"/>
          <w:sz w:val="21"/>
          <w:szCs w:val="21"/>
        </w:rPr>
      </w:pPr>
    </w:p>
    <w:p w14:paraId="74FEBB1A" w14:textId="77777777" w:rsidR="002901A6" w:rsidRPr="00E35AFA" w:rsidRDefault="002901A6" w:rsidP="002901A6">
      <w:pPr>
        <w:pStyle w:val="Corpodetexto"/>
        <w:tabs>
          <w:tab w:val="left" w:pos="0"/>
          <w:tab w:val="left" w:pos="9072"/>
          <w:tab w:val="left" w:pos="9214"/>
        </w:tabs>
        <w:jc w:val="center"/>
        <w:rPr>
          <w:rFonts w:ascii="Arial Narrow" w:hAnsi="Arial Narrow"/>
          <w:b/>
          <w:sz w:val="21"/>
          <w:szCs w:val="21"/>
        </w:rPr>
      </w:pPr>
      <w:r w:rsidRPr="00E35AFA">
        <w:rPr>
          <w:rFonts w:ascii="Arial Narrow" w:hAnsi="Arial Narrow"/>
          <w:b/>
          <w:sz w:val="21"/>
          <w:szCs w:val="21"/>
        </w:rPr>
        <w:t>CLÁUSULA TERCEIRA</w:t>
      </w:r>
    </w:p>
    <w:p w14:paraId="6B5CD53F" w14:textId="77777777" w:rsidR="002901A6" w:rsidRPr="00E35AFA" w:rsidRDefault="002901A6" w:rsidP="002901A6">
      <w:pPr>
        <w:pStyle w:val="Corpodetexto"/>
        <w:tabs>
          <w:tab w:val="left" w:pos="0"/>
          <w:tab w:val="left" w:pos="9072"/>
          <w:tab w:val="left" w:pos="9214"/>
        </w:tabs>
        <w:jc w:val="center"/>
        <w:rPr>
          <w:rFonts w:ascii="Arial Narrow" w:hAnsi="Arial Narrow"/>
          <w:b/>
          <w:sz w:val="21"/>
          <w:szCs w:val="21"/>
        </w:rPr>
      </w:pPr>
      <w:r w:rsidRPr="00E35AFA">
        <w:rPr>
          <w:rFonts w:ascii="Arial Narrow" w:hAnsi="Arial Narrow"/>
          <w:b/>
          <w:sz w:val="21"/>
          <w:szCs w:val="21"/>
        </w:rPr>
        <w:t xml:space="preserve">DO </w:t>
      </w:r>
      <w:r>
        <w:rPr>
          <w:rFonts w:ascii="Arial Narrow" w:hAnsi="Arial Narrow"/>
          <w:b/>
          <w:sz w:val="21"/>
          <w:szCs w:val="21"/>
        </w:rPr>
        <w:t>RECEBIMENTO</w:t>
      </w:r>
    </w:p>
    <w:p w14:paraId="02C64049" w14:textId="77777777" w:rsidR="002901A6" w:rsidRPr="00E35AFA" w:rsidRDefault="002901A6" w:rsidP="002901A6">
      <w:pPr>
        <w:pStyle w:val="Corpodetexto"/>
        <w:tabs>
          <w:tab w:val="left" w:pos="0"/>
          <w:tab w:val="left" w:pos="9072"/>
          <w:tab w:val="left" w:pos="9214"/>
        </w:tabs>
        <w:rPr>
          <w:rFonts w:ascii="Arial Narrow" w:hAnsi="Arial Narrow"/>
          <w:sz w:val="21"/>
          <w:szCs w:val="21"/>
        </w:rPr>
      </w:pPr>
      <w:r w:rsidRPr="00E35AFA">
        <w:rPr>
          <w:rFonts w:ascii="Arial Narrow" w:hAnsi="Arial Narrow"/>
          <w:sz w:val="21"/>
          <w:szCs w:val="21"/>
        </w:rPr>
        <w:t>3.1. O recebimento do objeto seguirá o disposto nos artigos 73 a 76 da Lei 8.666/93, e será realizado da seguinte forma:</w:t>
      </w:r>
    </w:p>
    <w:p w14:paraId="0A9CDE3B" w14:textId="77777777" w:rsidR="002901A6" w:rsidRPr="00E35AFA" w:rsidRDefault="002901A6" w:rsidP="002901A6">
      <w:pPr>
        <w:pStyle w:val="Corpodetexto"/>
        <w:tabs>
          <w:tab w:val="left" w:pos="0"/>
          <w:tab w:val="left" w:pos="9072"/>
          <w:tab w:val="left" w:pos="9214"/>
        </w:tabs>
        <w:rPr>
          <w:rFonts w:ascii="Arial Narrow" w:hAnsi="Arial Narrow"/>
          <w:sz w:val="21"/>
          <w:szCs w:val="21"/>
        </w:rPr>
      </w:pPr>
      <w:r w:rsidRPr="00E35AFA">
        <w:rPr>
          <w:rFonts w:ascii="Arial Narrow" w:hAnsi="Arial Narrow"/>
          <w:sz w:val="21"/>
          <w:szCs w:val="21"/>
        </w:rPr>
        <w:t xml:space="preserve">3.1.1. </w:t>
      </w:r>
      <w:r w:rsidRPr="00E35AFA">
        <w:rPr>
          <w:rFonts w:ascii="Arial Narrow" w:hAnsi="Arial Narrow"/>
          <w:b/>
          <w:i/>
          <w:sz w:val="21"/>
          <w:szCs w:val="21"/>
        </w:rPr>
        <w:t>Provisoriamente</w:t>
      </w:r>
      <w:r w:rsidRPr="00E35AFA">
        <w:rPr>
          <w:rFonts w:ascii="Arial Narrow" w:hAnsi="Arial Narrow"/>
          <w:sz w:val="21"/>
          <w:szCs w:val="21"/>
        </w:rPr>
        <w:t>: Assim que efetuada a entrega, para efeito de posterior verificação da conformidade com as especificações;</w:t>
      </w:r>
    </w:p>
    <w:p w14:paraId="3F062945" w14:textId="77777777" w:rsidR="002901A6" w:rsidRPr="00E35AFA" w:rsidRDefault="002901A6" w:rsidP="002901A6">
      <w:pPr>
        <w:pStyle w:val="Corpodetexto"/>
        <w:tabs>
          <w:tab w:val="left" w:pos="0"/>
          <w:tab w:val="left" w:pos="9072"/>
          <w:tab w:val="left" w:pos="9214"/>
        </w:tabs>
        <w:rPr>
          <w:rFonts w:ascii="Arial Narrow" w:hAnsi="Arial Narrow"/>
          <w:sz w:val="21"/>
          <w:szCs w:val="21"/>
        </w:rPr>
      </w:pPr>
      <w:r w:rsidRPr="00E35AFA">
        <w:rPr>
          <w:rFonts w:ascii="Arial Narrow" w:hAnsi="Arial Narrow"/>
          <w:sz w:val="21"/>
          <w:szCs w:val="21"/>
        </w:rPr>
        <w:t xml:space="preserve">3.1.2. </w:t>
      </w:r>
      <w:r w:rsidRPr="00E35AFA">
        <w:rPr>
          <w:rFonts w:ascii="Arial Narrow" w:hAnsi="Arial Narrow"/>
          <w:b/>
          <w:i/>
          <w:sz w:val="21"/>
          <w:szCs w:val="21"/>
        </w:rPr>
        <w:t>Definitivamente</w:t>
      </w:r>
      <w:r w:rsidRPr="00E35AFA">
        <w:rPr>
          <w:rFonts w:ascii="Arial Narrow" w:hAnsi="Arial Narrow"/>
          <w:sz w:val="21"/>
          <w:szCs w:val="21"/>
        </w:rPr>
        <w:t xml:space="preserve">: até </w:t>
      </w:r>
      <w:r w:rsidRPr="00E35AFA">
        <w:rPr>
          <w:rFonts w:ascii="Arial Narrow" w:hAnsi="Arial Narrow"/>
          <w:b/>
          <w:sz w:val="21"/>
          <w:szCs w:val="21"/>
        </w:rPr>
        <w:t>10 (dez)</w:t>
      </w:r>
      <w:r w:rsidRPr="00E35AFA">
        <w:rPr>
          <w:rFonts w:ascii="Arial Narrow" w:hAnsi="Arial Narrow"/>
          <w:sz w:val="21"/>
          <w:szCs w:val="21"/>
        </w:rPr>
        <w:t xml:space="preserve"> </w:t>
      </w:r>
      <w:r w:rsidRPr="00E35AFA">
        <w:rPr>
          <w:rFonts w:ascii="Arial Narrow" w:hAnsi="Arial Narrow"/>
          <w:b/>
          <w:sz w:val="21"/>
          <w:szCs w:val="21"/>
        </w:rPr>
        <w:t>dias úteis</w:t>
      </w:r>
      <w:r w:rsidRPr="00E35AFA">
        <w:rPr>
          <w:rFonts w:ascii="Arial Narrow" w:hAnsi="Arial Narrow"/>
          <w:sz w:val="21"/>
          <w:szCs w:val="21"/>
        </w:rPr>
        <w:t xml:space="preserve"> da entrega, após verificação de qualidade e do atendimento às especificações do Edital, bem como a consequente aceitação.</w:t>
      </w:r>
    </w:p>
    <w:p w14:paraId="6A6A1080" w14:textId="77777777" w:rsidR="002901A6" w:rsidRPr="00E35AFA" w:rsidRDefault="002901A6" w:rsidP="002901A6">
      <w:pPr>
        <w:pStyle w:val="Corpodetexto"/>
        <w:tabs>
          <w:tab w:val="left" w:pos="0"/>
          <w:tab w:val="left" w:pos="9072"/>
          <w:tab w:val="left" w:pos="9214"/>
        </w:tabs>
        <w:rPr>
          <w:rFonts w:ascii="Arial Narrow" w:hAnsi="Arial Narrow"/>
          <w:sz w:val="21"/>
          <w:szCs w:val="21"/>
        </w:rPr>
      </w:pPr>
      <w:r w:rsidRPr="00E35AFA">
        <w:rPr>
          <w:rFonts w:ascii="Arial Narrow" w:hAnsi="Arial Narrow"/>
          <w:sz w:val="21"/>
          <w:szCs w:val="21"/>
        </w:rPr>
        <w:t xml:space="preserve">3.1.3. </w:t>
      </w:r>
      <w:r>
        <w:rPr>
          <w:rFonts w:ascii="Arial Narrow" w:hAnsi="Arial Narrow"/>
          <w:sz w:val="21"/>
          <w:szCs w:val="21"/>
        </w:rPr>
        <w:t>No momento</w:t>
      </w:r>
      <w:r w:rsidRPr="00B106F7">
        <w:rPr>
          <w:rFonts w:ascii="Arial Narrow" w:hAnsi="Arial Narrow"/>
          <w:sz w:val="21"/>
          <w:szCs w:val="21"/>
        </w:rPr>
        <w:t xml:space="preserve"> do recebimento dos serviços, o órgão requisitante, por intermédio de servidor designado, reserva-se no direito de proceder à inspeção de qualidade dos mesmos e de rejeitá-los, no todo ou em parte, se estiverem em desacordo com as especificações do objeto licitado, obrigando-se a empresa vencedora a promover a devida substituição.</w:t>
      </w:r>
    </w:p>
    <w:p w14:paraId="0207E442" w14:textId="77777777" w:rsidR="002901A6" w:rsidRPr="00E35AFA" w:rsidRDefault="002901A6" w:rsidP="002901A6">
      <w:pPr>
        <w:pStyle w:val="Corpodetexto"/>
        <w:tabs>
          <w:tab w:val="left" w:pos="0"/>
          <w:tab w:val="left" w:pos="9072"/>
          <w:tab w:val="left" w:pos="9214"/>
        </w:tabs>
        <w:rPr>
          <w:rFonts w:ascii="Arial Narrow" w:hAnsi="Arial Narrow"/>
          <w:i/>
          <w:sz w:val="21"/>
          <w:szCs w:val="21"/>
          <w:u w:val="single"/>
        </w:rPr>
      </w:pPr>
      <w:r w:rsidRPr="00E35AFA">
        <w:rPr>
          <w:rFonts w:ascii="Arial Narrow" w:hAnsi="Arial Narrow"/>
          <w:sz w:val="21"/>
          <w:szCs w:val="21"/>
        </w:rPr>
        <w:t xml:space="preserve">3.2. </w:t>
      </w:r>
      <w:r w:rsidRPr="00E35AFA">
        <w:rPr>
          <w:rFonts w:ascii="Arial Narrow" w:hAnsi="Arial Narrow"/>
          <w:i/>
          <w:sz w:val="21"/>
          <w:szCs w:val="21"/>
          <w:u w:val="single"/>
        </w:rPr>
        <w:t>Por ocasião do recebimento dos produtos, o Município, por intermédio de servidor designado</w:t>
      </w:r>
      <w:r w:rsidRPr="00E35AFA">
        <w:rPr>
          <w:i/>
          <w:sz w:val="21"/>
          <w:szCs w:val="21"/>
          <w:u w:val="single"/>
        </w:rPr>
        <w:t xml:space="preserve">, </w:t>
      </w:r>
      <w:r w:rsidRPr="00E35AFA">
        <w:rPr>
          <w:rFonts w:ascii="Arial Narrow" w:hAnsi="Arial Narrow"/>
          <w:i/>
          <w:sz w:val="21"/>
          <w:szCs w:val="21"/>
          <w:u w:val="single"/>
        </w:rPr>
        <w:t>reserva-se no direito de exercer ampla fiscalização de sua entrega, verificando se estão sendo cumpridos os termos contratuais, não se excluindo a empresa contratada da responsabilidade por qualquer irregularidade. Constatad</w:t>
      </w:r>
      <w:r>
        <w:rPr>
          <w:rFonts w:ascii="Arial Narrow" w:hAnsi="Arial Narrow"/>
          <w:i/>
          <w:sz w:val="21"/>
          <w:szCs w:val="21"/>
          <w:u w:val="single"/>
        </w:rPr>
        <w:t xml:space="preserve">o o fornecimento do objeto </w:t>
      </w:r>
      <w:r w:rsidRPr="00E35AFA">
        <w:rPr>
          <w:rFonts w:ascii="Arial Narrow" w:hAnsi="Arial Narrow"/>
          <w:i/>
          <w:sz w:val="21"/>
          <w:szCs w:val="21"/>
          <w:u w:val="single"/>
        </w:rPr>
        <w:t>de má qualidade, o Município poderá utilizar-se do disposto na Lei 8.078/90 – Código de Defesa do Consumidor.</w:t>
      </w:r>
    </w:p>
    <w:p w14:paraId="03CC5EB8" w14:textId="77777777" w:rsidR="002901A6" w:rsidRPr="00E35AFA" w:rsidRDefault="002901A6" w:rsidP="002901A6">
      <w:pPr>
        <w:pStyle w:val="Corpodetexto"/>
        <w:tabs>
          <w:tab w:val="left" w:pos="180"/>
        </w:tabs>
        <w:rPr>
          <w:rFonts w:ascii="Arial Narrow" w:hAnsi="Arial Narrow"/>
          <w:b/>
          <w:sz w:val="21"/>
          <w:szCs w:val="21"/>
        </w:rPr>
      </w:pPr>
      <w:r w:rsidRPr="00E35AFA">
        <w:rPr>
          <w:rFonts w:ascii="Arial Narrow" w:hAnsi="Arial Narrow"/>
          <w:sz w:val="21"/>
          <w:szCs w:val="21"/>
        </w:rPr>
        <w:t>3.3.</w:t>
      </w:r>
      <w:r w:rsidRPr="00E35AFA">
        <w:rPr>
          <w:rFonts w:ascii="Arial Narrow" w:hAnsi="Arial Narrow"/>
          <w:b/>
          <w:sz w:val="21"/>
          <w:szCs w:val="21"/>
        </w:rPr>
        <w:t xml:space="preserve"> O FORNECEDOR</w:t>
      </w:r>
      <w:r w:rsidRPr="00E35AFA">
        <w:rPr>
          <w:rFonts w:ascii="Arial Narrow" w:hAnsi="Arial Narrow"/>
          <w:sz w:val="21"/>
          <w:szCs w:val="21"/>
        </w:rPr>
        <w:t xml:space="preserve"> </w:t>
      </w:r>
      <w:r w:rsidRPr="00E35AFA">
        <w:rPr>
          <w:rFonts w:ascii="Arial Narrow" w:hAnsi="Arial Narrow"/>
          <w:b/>
          <w:sz w:val="21"/>
          <w:szCs w:val="21"/>
        </w:rPr>
        <w:t xml:space="preserve">deverá responsabilizar-se pela substituição e/ou retirada dos </w:t>
      </w:r>
      <w:r>
        <w:rPr>
          <w:rFonts w:ascii="Arial Narrow" w:hAnsi="Arial Narrow"/>
          <w:b/>
          <w:sz w:val="21"/>
          <w:szCs w:val="21"/>
        </w:rPr>
        <w:t>equipamentos</w:t>
      </w:r>
      <w:r w:rsidRPr="00E35AFA">
        <w:rPr>
          <w:rFonts w:ascii="Arial Narrow" w:hAnsi="Arial Narrow"/>
          <w:b/>
          <w:sz w:val="21"/>
          <w:szCs w:val="21"/>
        </w:rPr>
        <w:t xml:space="preserve"> enviados, quando na ocasião do recebimento, for constatado que encontra-se com defeito, diferente da solicitação ou em desacordo com qualquer das especificações, sob pena de pagamento de multa diária, à título de depósito, sem prejuízo da incidência de multa diária por atraso na entrega, à contar da data efetiva do pedido.</w:t>
      </w:r>
    </w:p>
    <w:p w14:paraId="525A68CD" w14:textId="77777777" w:rsidR="002901A6" w:rsidRPr="00E35AFA" w:rsidRDefault="002901A6" w:rsidP="002901A6">
      <w:pPr>
        <w:pStyle w:val="Corpodetexto"/>
        <w:tabs>
          <w:tab w:val="left" w:pos="180"/>
        </w:tabs>
        <w:rPr>
          <w:rFonts w:ascii="Arial Narrow" w:hAnsi="Arial Narrow"/>
          <w:sz w:val="21"/>
          <w:szCs w:val="21"/>
        </w:rPr>
      </w:pPr>
      <w:r w:rsidRPr="00E35AFA">
        <w:rPr>
          <w:rFonts w:ascii="Arial Narrow" w:hAnsi="Arial Narrow"/>
          <w:sz w:val="21"/>
          <w:szCs w:val="21"/>
        </w:rPr>
        <w:t xml:space="preserve">3.4. O aceite </w:t>
      </w:r>
      <w:r>
        <w:rPr>
          <w:rFonts w:ascii="Arial Narrow" w:hAnsi="Arial Narrow"/>
          <w:sz w:val="21"/>
          <w:szCs w:val="21"/>
        </w:rPr>
        <w:t>do objeto</w:t>
      </w:r>
      <w:r w:rsidRPr="00E35AFA">
        <w:rPr>
          <w:rFonts w:ascii="Arial Narrow" w:hAnsi="Arial Narrow"/>
          <w:sz w:val="21"/>
          <w:szCs w:val="21"/>
        </w:rPr>
        <w:t xml:space="preserve"> não exclui a responsabilidade civil do fornecedor por vícios de quantidade, de qualidade ou técnico dos materiais, ou por desacordo com as especificações estabelecidas neste Edital, verificadas posteriormente, e por danos deles decorrentes.</w:t>
      </w:r>
    </w:p>
    <w:p w14:paraId="71735488" w14:textId="77777777" w:rsidR="002901A6" w:rsidRPr="00E35AFA" w:rsidRDefault="002901A6" w:rsidP="002901A6">
      <w:pPr>
        <w:pStyle w:val="Corpodetexto"/>
        <w:tabs>
          <w:tab w:val="left" w:pos="180"/>
        </w:tabs>
        <w:rPr>
          <w:rFonts w:ascii="Arial Narrow" w:hAnsi="Arial Narrow"/>
          <w:sz w:val="21"/>
          <w:szCs w:val="21"/>
        </w:rPr>
      </w:pPr>
      <w:r w:rsidRPr="00E35AFA">
        <w:rPr>
          <w:rFonts w:ascii="Arial Narrow" w:hAnsi="Arial Narrow"/>
          <w:sz w:val="21"/>
          <w:szCs w:val="21"/>
        </w:rPr>
        <w:t xml:space="preserve">3.5. Caso </w:t>
      </w:r>
      <w:r>
        <w:rPr>
          <w:rFonts w:ascii="Arial Narrow" w:hAnsi="Arial Narrow"/>
          <w:sz w:val="21"/>
          <w:szCs w:val="21"/>
        </w:rPr>
        <w:t>os serviços</w:t>
      </w:r>
      <w:r w:rsidRPr="00E35AFA">
        <w:rPr>
          <w:rFonts w:ascii="Arial Narrow" w:hAnsi="Arial Narrow"/>
          <w:sz w:val="21"/>
          <w:szCs w:val="21"/>
        </w:rPr>
        <w:t xml:space="preserve"> seja</w:t>
      </w:r>
      <w:r>
        <w:rPr>
          <w:rFonts w:ascii="Arial Narrow" w:hAnsi="Arial Narrow"/>
          <w:sz w:val="21"/>
          <w:szCs w:val="21"/>
        </w:rPr>
        <w:t>m</w:t>
      </w:r>
      <w:r w:rsidRPr="00E35AFA">
        <w:rPr>
          <w:rFonts w:ascii="Arial Narrow" w:hAnsi="Arial Narrow"/>
          <w:sz w:val="21"/>
          <w:szCs w:val="21"/>
        </w:rPr>
        <w:t xml:space="preserve"> recusad</w:t>
      </w:r>
      <w:r>
        <w:rPr>
          <w:rFonts w:ascii="Arial Narrow" w:hAnsi="Arial Narrow"/>
          <w:sz w:val="21"/>
          <w:szCs w:val="21"/>
        </w:rPr>
        <w:t>os</w:t>
      </w:r>
      <w:r w:rsidRPr="00E35AFA">
        <w:rPr>
          <w:rFonts w:ascii="Arial Narrow" w:hAnsi="Arial Narrow"/>
          <w:sz w:val="21"/>
          <w:szCs w:val="21"/>
        </w:rPr>
        <w:t xml:space="preserve"> ou o documento fiscal apresente incorreção, o prazo de pagamento será contado a partir da data da regularização da entrega ou do documento fiscal, a depender do evento.</w:t>
      </w:r>
    </w:p>
    <w:p w14:paraId="707ECEAE" w14:textId="77777777" w:rsidR="002901A6" w:rsidRDefault="002901A6" w:rsidP="002901A6">
      <w:pPr>
        <w:pStyle w:val="TextosemFormatao3"/>
        <w:jc w:val="both"/>
        <w:rPr>
          <w:rFonts w:ascii="Arial Narrow" w:hAnsi="Arial Narrow" w:cs="Arial"/>
          <w:bCs/>
          <w:sz w:val="21"/>
          <w:szCs w:val="21"/>
        </w:rPr>
      </w:pPr>
      <w:r w:rsidRPr="00E35AFA">
        <w:rPr>
          <w:rFonts w:ascii="Arial Narrow" w:hAnsi="Arial Narrow" w:cs="Arial"/>
          <w:bCs/>
          <w:sz w:val="21"/>
          <w:szCs w:val="21"/>
        </w:rPr>
        <w:lastRenderedPageBreak/>
        <w:t>3.6. As quantidades a serem fornecidas constantes deste Termo de Referência que acompanh</w:t>
      </w:r>
      <w:r>
        <w:rPr>
          <w:rFonts w:ascii="Arial Narrow" w:hAnsi="Arial Narrow" w:cs="Arial"/>
          <w:bCs/>
          <w:sz w:val="21"/>
          <w:szCs w:val="21"/>
        </w:rPr>
        <w:t>ou</w:t>
      </w:r>
      <w:r w:rsidRPr="00E35AFA">
        <w:rPr>
          <w:rFonts w:ascii="Arial Narrow" w:hAnsi="Arial Narrow" w:cs="Arial"/>
          <w:bCs/>
          <w:sz w:val="21"/>
          <w:szCs w:val="21"/>
        </w:rPr>
        <w:t xml:space="preserve"> o Edital da licitação são estimadas, podendo, nos limites do § 1º do art. 65 da Lei nº 8.666/93, ser acrescidas ou suprimidas em conformidade com a demanda do período de vigência da Ata de Registro de Preço (ARP).</w:t>
      </w:r>
    </w:p>
    <w:p w14:paraId="4BCBCAFE" w14:textId="77777777" w:rsidR="002901A6" w:rsidRPr="00E35AFA" w:rsidRDefault="002901A6" w:rsidP="002901A6">
      <w:pPr>
        <w:pStyle w:val="TextosemFormatao3"/>
        <w:jc w:val="both"/>
        <w:rPr>
          <w:rFonts w:ascii="Arial Narrow" w:hAnsi="Arial Narrow" w:cs="Arial"/>
          <w:bCs/>
          <w:sz w:val="21"/>
          <w:szCs w:val="21"/>
        </w:rPr>
      </w:pPr>
    </w:p>
    <w:p w14:paraId="64374DC2" w14:textId="77777777" w:rsidR="002901A6" w:rsidRPr="00E35AFA" w:rsidRDefault="002901A6" w:rsidP="002901A6">
      <w:pPr>
        <w:pStyle w:val="Corpodetexto"/>
        <w:tabs>
          <w:tab w:val="left" w:pos="0"/>
          <w:tab w:val="left" w:pos="9072"/>
          <w:tab w:val="left" w:pos="9214"/>
        </w:tabs>
        <w:jc w:val="center"/>
        <w:rPr>
          <w:rFonts w:ascii="Arial Narrow" w:hAnsi="Arial Narrow"/>
          <w:b/>
          <w:sz w:val="21"/>
          <w:szCs w:val="21"/>
        </w:rPr>
      </w:pPr>
      <w:r w:rsidRPr="00E35AFA">
        <w:rPr>
          <w:rFonts w:ascii="Arial Narrow" w:hAnsi="Arial Narrow"/>
          <w:b/>
          <w:sz w:val="21"/>
          <w:szCs w:val="21"/>
        </w:rPr>
        <w:t>CLÁUSULA QUARTA</w:t>
      </w:r>
    </w:p>
    <w:p w14:paraId="38AF035D" w14:textId="77777777" w:rsidR="002901A6" w:rsidRPr="00E35AFA" w:rsidRDefault="002901A6" w:rsidP="002901A6">
      <w:pPr>
        <w:tabs>
          <w:tab w:val="left" w:pos="9072"/>
          <w:tab w:val="left" w:pos="9214"/>
        </w:tabs>
        <w:jc w:val="center"/>
        <w:rPr>
          <w:rFonts w:ascii="Arial Narrow" w:hAnsi="Arial Narrow"/>
          <w:b/>
          <w:sz w:val="21"/>
          <w:szCs w:val="21"/>
        </w:rPr>
      </w:pPr>
      <w:r w:rsidRPr="00E35AFA">
        <w:rPr>
          <w:rFonts w:ascii="Arial Narrow" w:hAnsi="Arial Narrow"/>
          <w:b/>
          <w:sz w:val="21"/>
          <w:szCs w:val="21"/>
        </w:rPr>
        <w:t>DO RESPONSÁVEL PELO RECEBIMENTO E PELA FISCALIZAÇÃO DA CONTRATAÇÃO</w:t>
      </w:r>
    </w:p>
    <w:p w14:paraId="5F2E44A0" w14:textId="77777777" w:rsidR="002901A6" w:rsidRPr="00E35AFA" w:rsidRDefault="002901A6" w:rsidP="002901A6">
      <w:pPr>
        <w:tabs>
          <w:tab w:val="left" w:pos="9072"/>
          <w:tab w:val="left" w:pos="9214"/>
        </w:tabs>
        <w:jc w:val="both"/>
        <w:rPr>
          <w:rFonts w:ascii="Arial Narrow" w:hAnsi="Arial Narrow"/>
          <w:sz w:val="21"/>
          <w:szCs w:val="21"/>
        </w:rPr>
      </w:pPr>
      <w:r w:rsidRPr="00E35AFA">
        <w:rPr>
          <w:rFonts w:ascii="Arial Narrow" w:hAnsi="Arial Narrow"/>
          <w:sz w:val="21"/>
          <w:szCs w:val="21"/>
        </w:rPr>
        <w:t>4.1. A fiscalização do presente Pregão Eletrônico ficará a cargo</w:t>
      </w:r>
      <w:r>
        <w:rPr>
          <w:rFonts w:ascii="Arial Narrow" w:hAnsi="Arial Narrow"/>
          <w:sz w:val="21"/>
          <w:szCs w:val="21"/>
        </w:rPr>
        <w:t xml:space="preserve"> do</w:t>
      </w:r>
      <w:r w:rsidRPr="00E35AFA">
        <w:rPr>
          <w:rFonts w:ascii="Arial Narrow" w:hAnsi="Arial Narrow"/>
          <w:sz w:val="21"/>
          <w:szCs w:val="21"/>
        </w:rPr>
        <w:t xml:space="preserve"> servidor abaixo mencionad</w:t>
      </w:r>
      <w:r>
        <w:rPr>
          <w:rFonts w:ascii="Arial Narrow" w:hAnsi="Arial Narrow"/>
          <w:sz w:val="21"/>
          <w:szCs w:val="21"/>
        </w:rPr>
        <w:t>o</w:t>
      </w:r>
      <w:r w:rsidRPr="00E35AFA">
        <w:rPr>
          <w:rFonts w:ascii="Arial Narrow" w:hAnsi="Arial Narrow"/>
          <w:sz w:val="21"/>
          <w:szCs w:val="21"/>
        </w:rPr>
        <w:t>:</w:t>
      </w:r>
    </w:p>
    <w:p w14:paraId="0D0B9F7F" w14:textId="77777777" w:rsidR="002901A6" w:rsidRPr="00E35AFA" w:rsidRDefault="002901A6" w:rsidP="002901A6">
      <w:pPr>
        <w:tabs>
          <w:tab w:val="left" w:pos="9072"/>
          <w:tab w:val="left" w:pos="9214"/>
        </w:tabs>
        <w:jc w:val="both"/>
        <w:rPr>
          <w:rFonts w:ascii="Arial Narrow" w:hAnsi="Arial Narrow"/>
          <w:sz w:val="21"/>
          <w:szCs w:val="21"/>
        </w:rPr>
      </w:pPr>
    </w:p>
    <w:p w14:paraId="11F277CC" w14:textId="77777777" w:rsidR="002901A6" w:rsidRPr="00E35AFA" w:rsidRDefault="002901A6" w:rsidP="002901A6">
      <w:pPr>
        <w:tabs>
          <w:tab w:val="left" w:pos="9072"/>
          <w:tab w:val="left" w:pos="9214"/>
        </w:tabs>
        <w:ind w:firstLine="567"/>
        <w:jc w:val="both"/>
        <w:rPr>
          <w:rFonts w:ascii="Arial Narrow" w:hAnsi="Arial Narrow"/>
          <w:i/>
          <w:sz w:val="21"/>
          <w:szCs w:val="21"/>
        </w:rPr>
      </w:pPr>
      <w:r>
        <w:rPr>
          <w:rFonts w:ascii="Arial Narrow" w:hAnsi="Arial Narrow"/>
          <w:i/>
          <w:sz w:val="21"/>
          <w:szCs w:val="21"/>
        </w:rPr>
        <w:t>Luiz Carlos Costa</w:t>
      </w:r>
    </w:p>
    <w:p w14:paraId="1DEA8A7A" w14:textId="77777777" w:rsidR="002901A6" w:rsidRPr="00E35AFA" w:rsidRDefault="002901A6" w:rsidP="002901A6">
      <w:pPr>
        <w:tabs>
          <w:tab w:val="left" w:pos="9072"/>
          <w:tab w:val="left" w:pos="9214"/>
        </w:tabs>
        <w:ind w:firstLine="567"/>
        <w:jc w:val="both"/>
        <w:rPr>
          <w:rFonts w:ascii="Arial Narrow" w:hAnsi="Arial Narrow"/>
          <w:color w:val="FF0000"/>
          <w:sz w:val="21"/>
          <w:szCs w:val="21"/>
        </w:rPr>
      </w:pPr>
      <w:r w:rsidRPr="00E35AFA">
        <w:rPr>
          <w:rFonts w:ascii="Arial Narrow" w:hAnsi="Arial Narrow"/>
          <w:sz w:val="21"/>
          <w:szCs w:val="21"/>
        </w:rPr>
        <w:t>Fone: (49)3551-4700</w:t>
      </w:r>
    </w:p>
    <w:p w14:paraId="49CF3B18" w14:textId="77777777" w:rsidR="002901A6" w:rsidRPr="00E35AFA" w:rsidRDefault="002901A6" w:rsidP="002901A6">
      <w:pPr>
        <w:tabs>
          <w:tab w:val="left" w:pos="9072"/>
          <w:tab w:val="left" w:pos="9214"/>
        </w:tabs>
        <w:ind w:firstLine="567"/>
        <w:jc w:val="both"/>
        <w:rPr>
          <w:rFonts w:ascii="Arial Narrow" w:hAnsi="Arial Narrow"/>
          <w:sz w:val="21"/>
          <w:szCs w:val="21"/>
        </w:rPr>
      </w:pPr>
      <w:r w:rsidRPr="00E35AFA">
        <w:rPr>
          <w:rFonts w:ascii="Arial Narrow" w:hAnsi="Arial Narrow"/>
          <w:sz w:val="21"/>
          <w:szCs w:val="21"/>
        </w:rPr>
        <w:t xml:space="preserve">E-mail: </w:t>
      </w:r>
      <w:hyperlink r:id="rId7" w:history="1">
        <w:r w:rsidRPr="00DF3EAC">
          <w:rPr>
            <w:rStyle w:val="Hyperlink"/>
            <w:rFonts w:ascii="Arial Narrow" w:hAnsi="Arial Narrow"/>
            <w:sz w:val="21"/>
            <w:szCs w:val="21"/>
          </w:rPr>
          <w:t>luiz.costa@luzerna.sc.gov.br</w:t>
        </w:r>
      </w:hyperlink>
      <w:r w:rsidRPr="00E35AFA">
        <w:rPr>
          <w:rFonts w:ascii="Arial Narrow" w:hAnsi="Arial Narrow"/>
          <w:sz w:val="21"/>
          <w:szCs w:val="21"/>
        </w:rPr>
        <w:t xml:space="preserve"> </w:t>
      </w:r>
    </w:p>
    <w:p w14:paraId="2E1ADA37" w14:textId="77777777" w:rsidR="002901A6" w:rsidRPr="00E35AFA" w:rsidRDefault="002901A6" w:rsidP="002901A6">
      <w:pPr>
        <w:tabs>
          <w:tab w:val="left" w:pos="9072"/>
          <w:tab w:val="left" w:pos="9214"/>
        </w:tabs>
        <w:jc w:val="both"/>
        <w:rPr>
          <w:rFonts w:ascii="Arial Narrow" w:hAnsi="Arial Narrow"/>
          <w:b/>
          <w:sz w:val="21"/>
          <w:szCs w:val="21"/>
        </w:rPr>
      </w:pPr>
    </w:p>
    <w:p w14:paraId="5732494B" w14:textId="77777777" w:rsidR="002901A6" w:rsidRPr="00E35AFA" w:rsidRDefault="002901A6" w:rsidP="002901A6">
      <w:pPr>
        <w:tabs>
          <w:tab w:val="left" w:pos="9072"/>
          <w:tab w:val="left" w:pos="9214"/>
        </w:tabs>
        <w:jc w:val="both"/>
        <w:rPr>
          <w:rFonts w:ascii="Arial Narrow" w:hAnsi="Arial Narrow"/>
          <w:sz w:val="21"/>
          <w:szCs w:val="21"/>
        </w:rPr>
      </w:pPr>
      <w:r w:rsidRPr="00E35AFA">
        <w:rPr>
          <w:rFonts w:ascii="Arial Narrow" w:hAnsi="Arial Narrow"/>
          <w:sz w:val="21"/>
          <w:szCs w:val="21"/>
        </w:rPr>
        <w:t xml:space="preserve">4.2. Caberá </w:t>
      </w:r>
      <w:r>
        <w:rPr>
          <w:rFonts w:ascii="Arial Narrow" w:hAnsi="Arial Narrow"/>
          <w:sz w:val="21"/>
          <w:szCs w:val="21"/>
        </w:rPr>
        <w:t>ao fiscal</w:t>
      </w:r>
      <w:r w:rsidRPr="00E35AFA">
        <w:rPr>
          <w:rFonts w:ascii="Arial Narrow" w:hAnsi="Arial Narrow"/>
          <w:sz w:val="21"/>
          <w:szCs w:val="21"/>
        </w:rPr>
        <w:t xml:space="preserve"> da contratação, verificar se os itens, objeto do presente Edital, atendem a todas as especificações e demais requisitos exigidos, bem como legitimar a liquidação dos pagamentos devidos ao contratado e participar de todos os atos que se fizerem necessários para o adimplemento a que se referir o objeto licitado, orientando as autoridades da necessidade de serem aplicadas sanções ou a rescisão contratual.</w:t>
      </w:r>
    </w:p>
    <w:p w14:paraId="3F32AFDE" w14:textId="77777777" w:rsidR="002901A6" w:rsidRPr="00E35AFA" w:rsidRDefault="002901A6" w:rsidP="002901A6">
      <w:pPr>
        <w:rPr>
          <w:rFonts w:ascii="Arial Narrow" w:hAnsi="Arial Narrow"/>
          <w:sz w:val="21"/>
          <w:szCs w:val="21"/>
        </w:rPr>
      </w:pPr>
    </w:p>
    <w:p w14:paraId="1691A786" w14:textId="77777777" w:rsidR="002901A6" w:rsidRPr="004921C1" w:rsidRDefault="002901A6" w:rsidP="002901A6">
      <w:pPr>
        <w:tabs>
          <w:tab w:val="left" w:pos="9072"/>
          <w:tab w:val="left" w:pos="9214"/>
        </w:tabs>
        <w:jc w:val="both"/>
        <w:rPr>
          <w:rFonts w:ascii="Arial Narrow" w:hAnsi="Arial Narrow"/>
          <w:sz w:val="21"/>
          <w:szCs w:val="21"/>
        </w:rPr>
      </w:pPr>
      <w:r w:rsidRPr="00E35AFA">
        <w:rPr>
          <w:rFonts w:ascii="Arial Narrow" w:hAnsi="Arial Narrow"/>
          <w:sz w:val="21"/>
          <w:szCs w:val="21"/>
        </w:rPr>
        <w:t>4.3. A omissão, total ou parcial, da fiscalização, não eximirá o fornecedor da integral responsabilidade pelos encargos ou serviços que são de sua competência.</w:t>
      </w:r>
    </w:p>
    <w:p w14:paraId="6CD48B48" w14:textId="77777777" w:rsidR="002901A6" w:rsidRPr="00E35AFA" w:rsidRDefault="002901A6" w:rsidP="002901A6">
      <w:pPr>
        <w:pStyle w:val="Corpodetexto"/>
        <w:tabs>
          <w:tab w:val="left" w:pos="180"/>
        </w:tabs>
        <w:rPr>
          <w:rFonts w:ascii="Arial Narrow" w:hAnsi="Arial Narrow"/>
          <w:b/>
          <w:sz w:val="21"/>
          <w:szCs w:val="21"/>
        </w:rPr>
      </w:pPr>
    </w:p>
    <w:p w14:paraId="30F02D90" w14:textId="77777777" w:rsidR="002901A6" w:rsidRPr="00E35AFA" w:rsidRDefault="002901A6" w:rsidP="002901A6">
      <w:pPr>
        <w:pStyle w:val="Corpodetexto"/>
        <w:tabs>
          <w:tab w:val="left" w:pos="180"/>
        </w:tabs>
        <w:jc w:val="center"/>
        <w:rPr>
          <w:rFonts w:ascii="Arial Narrow" w:hAnsi="Arial Narrow"/>
          <w:b/>
          <w:sz w:val="21"/>
          <w:szCs w:val="21"/>
        </w:rPr>
      </w:pPr>
      <w:r w:rsidRPr="00E35AFA">
        <w:rPr>
          <w:rFonts w:ascii="Arial Narrow" w:hAnsi="Arial Narrow"/>
          <w:b/>
          <w:sz w:val="21"/>
          <w:szCs w:val="21"/>
        </w:rPr>
        <w:t xml:space="preserve">CLÁUSULA </w:t>
      </w:r>
      <w:r>
        <w:rPr>
          <w:rFonts w:ascii="Arial Narrow" w:hAnsi="Arial Narrow"/>
          <w:b/>
          <w:sz w:val="21"/>
          <w:szCs w:val="21"/>
        </w:rPr>
        <w:t>QUINTA</w:t>
      </w:r>
    </w:p>
    <w:p w14:paraId="0910B014" w14:textId="77777777" w:rsidR="002901A6" w:rsidRPr="00E35AFA" w:rsidRDefault="002901A6" w:rsidP="002901A6">
      <w:pPr>
        <w:jc w:val="center"/>
        <w:rPr>
          <w:rFonts w:ascii="Arial Narrow" w:hAnsi="Arial Narrow"/>
          <w:b/>
          <w:sz w:val="21"/>
          <w:szCs w:val="21"/>
        </w:rPr>
      </w:pPr>
      <w:r w:rsidRPr="00E35AFA">
        <w:rPr>
          <w:rFonts w:ascii="Arial Narrow" w:hAnsi="Arial Narrow"/>
          <w:b/>
          <w:sz w:val="21"/>
          <w:szCs w:val="21"/>
        </w:rPr>
        <w:t>DO REAJUSTE, REVISÃO E DA ATUALIZAÇÃO DOS PREÇOS</w:t>
      </w:r>
    </w:p>
    <w:p w14:paraId="036A4F2D" w14:textId="77777777" w:rsidR="002901A6" w:rsidRPr="00E35AFA" w:rsidRDefault="002901A6" w:rsidP="002901A6">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E35AFA">
        <w:rPr>
          <w:rFonts w:ascii="Arial Narrow" w:hAnsi="Arial Narrow" w:cs="Arial"/>
          <w:bCs/>
          <w:sz w:val="21"/>
          <w:szCs w:val="21"/>
        </w:rPr>
        <w:t xml:space="preserve">.1. </w:t>
      </w:r>
      <w:r w:rsidRPr="00E35AFA">
        <w:rPr>
          <w:rFonts w:ascii="Arial Narrow" w:hAnsi="Arial Narrow" w:cs="Arial"/>
          <w:sz w:val="21"/>
          <w:szCs w:val="21"/>
        </w:rPr>
        <w:t>Os preços não serão reajustados, salvo se:</w:t>
      </w:r>
    </w:p>
    <w:p w14:paraId="206C18E9" w14:textId="77777777" w:rsidR="002901A6" w:rsidRPr="00E35AFA" w:rsidRDefault="002901A6" w:rsidP="002901A6">
      <w:pPr>
        <w:pStyle w:val="Corpodetexto2"/>
        <w:spacing w:after="0" w:line="240" w:lineRule="auto"/>
        <w:jc w:val="both"/>
        <w:rPr>
          <w:rFonts w:ascii="Arial Narrow" w:hAnsi="Arial Narrow"/>
          <w:sz w:val="21"/>
          <w:szCs w:val="21"/>
        </w:rPr>
      </w:pPr>
      <w:r>
        <w:rPr>
          <w:rFonts w:ascii="Arial Narrow" w:hAnsi="Arial Narrow" w:cs="Arial"/>
          <w:bCs/>
          <w:sz w:val="21"/>
          <w:szCs w:val="21"/>
        </w:rPr>
        <w:t>5</w:t>
      </w:r>
      <w:r w:rsidRPr="00E35AFA">
        <w:rPr>
          <w:rFonts w:ascii="Arial Narrow" w:hAnsi="Arial Narrow" w:cs="Arial"/>
          <w:bCs/>
          <w:sz w:val="21"/>
          <w:szCs w:val="21"/>
        </w:rPr>
        <w:t>.1.2.</w:t>
      </w:r>
      <w:r w:rsidRPr="00E35AFA">
        <w:rPr>
          <w:rFonts w:ascii="Arial Narrow" w:hAnsi="Arial Narrow"/>
          <w:sz w:val="21"/>
          <w:szCs w:val="21"/>
        </w:rPr>
        <w:t xml:space="preserve"> </w:t>
      </w:r>
      <w:r w:rsidRPr="00E35AFA">
        <w:rPr>
          <w:rFonts w:ascii="Arial Narrow" w:hAnsi="Arial Narrow" w:cs="Arial"/>
          <w:sz w:val="21"/>
          <w:szCs w:val="21"/>
        </w:rPr>
        <w:t xml:space="preserve">O preço registrado poderá ser revisado quando houver alteração de valor devidamente comprovada, podendo ocorrer somente se de acordo com o art. 65 da Lei 8.666/93 e alterações, mediante requerimento a ser formalizado pelo </w:t>
      </w:r>
      <w:r w:rsidRPr="00E35AFA">
        <w:rPr>
          <w:rFonts w:ascii="Arial Narrow" w:hAnsi="Arial Narrow" w:cs="Arial"/>
          <w:bCs/>
          <w:sz w:val="21"/>
          <w:szCs w:val="21"/>
        </w:rPr>
        <w:t>FORNECEDOR;</w:t>
      </w:r>
    </w:p>
    <w:p w14:paraId="6E0478E2" w14:textId="77777777" w:rsidR="002901A6" w:rsidRPr="00E35AFA" w:rsidRDefault="002901A6" w:rsidP="002901A6">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E35AFA">
        <w:rPr>
          <w:rFonts w:ascii="Arial Narrow" w:hAnsi="Arial Narrow" w:cs="Arial"/>
          <w:bCs/>
          <w:sz w:val="21"/>
          <w:szCs w:val="21"/>
        </w:rPr>
        <w:t xml:space="preserve">.1.3. </w:t>
      </w:r>
      <w:r w:rsidRPr="00E35AFA">
        <w:rPr>
          <w:rFonts w:ascii="Arial Narrow" w:hAnsi="Arial Narrow" w:cs="Arial"/>
          <w:sz w:val="21"/>
          <w:szCs w:val="21"/>
        </w:rPr>
        <w:t>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14:paraId="3C9E78ED" w14:textId="77777777" w:rsidR="002901A6" w:rsidRPr="00E35AFA" w:rsidRDefault="002901A6" w:rsidP="002901A6">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E35AFA">
        <w:rPr>
          <w:rFonts w:ascii="Arial Narrow" w:hAnsi="Arial Narrow" w:cs="Arial"/>
          <w:bCs/>
          <w:sz w:val="21"/>
          <w:szCs w:val="21"/>
        </w:rPr>
        <w:t>.1.4</w:t>
      </w:r>
      <w:r w:rsidRPr="00E35AFA">
        <w:rPr>
          <w:rFonts w:ascii="Arial Narrow" w:hAnsi="Arial Narrow" w:cs="Arial"/>
          <w:sz w:val="21"/>
          <w:szCs w:val="21"/>
        </w:rPr>
        <w:t xml:space="preserve">. Quando o preço de mercado </w:t>
      </w:r>
      <w:proofErr w:type="gramStart"/>
      <w:r w:rsidRPr="00E35AFA">
        <w:rPr>
          <w:rFonts w:ascii="Arial Narrow" w:hAnsi="Arial Narrow" w:cs="Arial"/>
          <w:sz w:val="21"/>
          <w:szCs w:val="21"/>
        </w:rPr>
        <w:t>tornar-se</w:t>
      </w:r>
      <w:proofErr w:type="gramEnd"/>
      <w:r w:rsidRPr="00E35AFA">
        <w:rPr>
          <w:rFonts w:ascii="Arial Narrow" w:hAnsi="Arial Narrow" w:cs="Arial"/>
          <w:sz w:val="21"/>
          <w:szCs w:val="21"/>
        </w:rPr>
        <w:t xml:space="preserve"> superior aos preços registrados e o fornecedor, mediante requerimento devidamente comprovado, deverá requerer a revisão dos preços nos termos do art. 65, II, “d”, da Lei nº 8.666/93;</w:t>
      </w:r>
    </w:p>
    <w:p w14:paraId="2691FBA2" w14:textId="77777777" w:rsidR="002901A6" w:rsidRPr="00E35AFA" w:rsidRDefault="002901A6" w:rsidP="002901A6">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E35AFA">
        <w:rPr>
          <w:rFonts w:ascii="Arial Narrow" w:hAnsi="Arial Narrow" w:cs="Arial"/>
          <w:bCs/>
          <w:sz w:val="21"/>
          <w:szCs w:val="21"/>
        </w:rPr>
        <w:t xml:space="preserve">.1.5. </w:t>
      </w:r>
      <w:r w:rsidRPr="00E35AFA">
        <w:rPr>
          <w:rFonts w:ascii="Arial Narrow" w:hAnsi="Arial Narrow" w:cs="Arial"/>
          <w:sz w:val="21"/>
          <w:szCs w:val="21"/>
        </w:rPr>
        <w:t>Os preços registrados e atualizados não poderão ser superiores aos preços praticados no mercado;</w:t>
      </w:r>
    </w:p>
    <w:p w14:paraId="496F4008" w14:textId="77777777" w:rsidR="002901A6" w:rsidRPr="00E35AFA" w:rsidRDefault="002901A6" w:rsidP="002901A6">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E35AFA">
        <w:rPr>
          <w:rFonts w:ascii="Arial Narrow" w:hAnsi="Arial Narrow" w:cs="Arial"/>
          <w:bCs/>
          <w:sz w:val="21"/>
          <w:szCs w:val="21"/>
        </w:rPr>
        <w:t xml:space="preserve">.1.6. </w:t>
      </w:r>
      <w:r w:rsidRPr="00E35AFA">
        <w:rPr>
          <w:rFonts w:ascii="Arial Narrow" w:hAnsi="Arial Narrow" w:cs="Arial"/>
          <w:sz w:val="21"/>
          <w:szCs w:val="21"/>
        </w:rPr>
        <w:t>Não havendo êxito nas negociações, o órgão gerenciador deverá proceder à revogação do item correspondente da Ata de Registro de Preços, adotando as medidas cabíveis para obtenção da contratação mais vantajosa;</w:t>
      </w:r>
    </w:p>
    <w:p w14:paraId="4BF84600" w14:textId="77777777" w:rsidR="002901A6" w:rsidRPr="00E35AFA" w:rsidRDefault="002901A6" w:rsidP="002901A6">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E35AFA">
        <w:rPr>
          <w:rFonts w:ascii="Arial Narrow" w:hAnsi="Arial Narrow" w:cs="Arial"/>
          <w:bCs/>
          <w:sz w:val="21"/>
          <w:szCs w:val="21"/>
        </w:rPr>
        <w:t xml:space="preserve">.1.7. </w:t>
      </w:r>
      <w:r w:rsidRPr="00E35AFA">
        <w:rPr>
          <w:rFonts w:ascii="Arial Narrow" w:hAnsi="Arial Narrow" w:cs="Arial"/>
          <w:sz w:val="21"/>
          <w:szCs w:val="21"/>
        </w:rPr>
        <w:t>Os preços registrados, quando sujeitos ao controle oficial, poderão ser revisados nos termos e prazos fixados pelo órgão público controlador;</w:t>
      </w:r>
    </w:p>
    <w:p w14:paraId="0EA258B4" w14:textId="77777777" w:rsidR="002901A6" w:rsidRPr="00E35AFA" w:rsidRDefault="002901A6" w:rsidP="002901A6">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E35AFA">
        <w:rPr>
          <w:rFonts w:ascii="Arial Narrow" w:hAnsi="Arial Narrow" w:cs="Arial"/>
          <w:bCs/>
          <w:sz w:val="21"/>
          <w:szCs w:val="21"/>
        </w:rPr>
        <w:t xml:space="preserve">.1.8. </w:t>
      </w:r>
      <w:r w:rsidRPr="00E35AFA">
        <w:rPr>
          <w:rFonts w:ascii="Arial Narrow" w:hAnsi="Arial Narrow" w:cs="Arial"/>
          <w:sz w:val="21"/>
          <w:szCs w:val="21"/>
        </w:rPr>
        <w:t>O disposto acima se aplica igualmente nos casos de incidência de novos impostos ou taxas e de alterações das alíquotas dos já existentes.</w:t>
      </w:r>
    </w:p>
    <w:p w14:paraId="053197AF" w14:textId="77777777" w:rsidR="002901A6" w:rsidRPr="00E35AFA" w:rsidRDefault="002901A6" w:rsidP="002901A6">
      <w:pPr>
        <w:autoSpaceDE w:val="0"/>
        <w:autoSpaceDN w:val="0"/>
        <w:adjustRightInd w:val="0"/>
        <w:jc w:val="center"/>
        <w:rPr>
          <w:rFonts w:ascii="Arial Narrow" w:hAnsi="Arial Narrow" w:cs="Arial"/>
          <w:b/>
          <w:bCs/>
          <w:sz w:val="21"/>
          <w:szCs w:val="21"/>
        </w:rPr>
      </w:pPr>
      <w:r w:rsidRPr="00E35AFA">
        <w:rPr>
          <w:rFonts w:ascii="Arial Narrow" w:hAnsi="Arial Narrow" w:cs="Arial"/>
          <w:b/>
          <w:bCs/>
          <w:sz w:val="21"/>
          <w:szCs w:val="21"/>
        </w:rPr>
        <w:t>CLÁUSULA S</w:t>
      </w:r>
      <w:r>
        <w:rPr>
          <w:rFonts w:ascii="Arial Narrow" w:hAnsi="Arial Narrow" w:cs="Arial"/>
          <w:b/>
          <w:bCs/>
          <w:sz w:val="21"/>
          <w:szCs w:val="21"/>
        </w:rPr>
        <w:t>EXTA</w:t>
      </w:r>
    </w:p>
    <w:p w14:paraId="5A94C115" w14:textId="77777777" w:rsidR="002901A6" w:rsidRPr="00E35AFA" w:rsidRDefault="002901A6" w:rsidP="002901A6">
      <w:pPr>
        <w:autoSpaceDE w:val="0"/>
        <w:autoSpaceDN w:val="0"/>
        <w:adjustRightInd w:val="0"/>
        <w:jc w:val="center"/>
        <w:rPr>
          <w:rFonts w:ascii="Arial Narrow" w:hAnsi="Arial Narrow" w:cs="Arial"/>
          <w:b/>
          <w:bCs/>
          <w:sz w:val="21"/>
          <w:szCs w:val="21"/>
        </w:rPr>
      </w:pPr>
      <w:r w:rsidRPr="00E35AFA">
        <w:rPr>
          <w:rFonts w:ascii="Arial Narrow" w:hAnsi="Arial Narrow" w:cs="Arial"/>
          <w:b/>
          <w:bCs/>
          <w:sz w:val="21"/>
          <w:szCs w:val="21"/>
        </w:rPr>
        <w:t>DOS PAGAMENTOS</w:t>
      </w:r>
    </w:p>
    <w:p w14:paraId="3F75C040" w14:textId="77777777" w:rsidR="002901A6" w:rsidRPr="00E35AFA" w:rsidRDefault="002901A6" w:rsidP="002901A6">
      <w:pPr>
        <w:jc w:val="both"/>
        <w:rPr>
          <w:rFonts w:ascii="Arial Narrow" w:hAnsi="Arial Narrow"/>
          <w:sz w:val="21"/>
          <w:szCs w:val="21"/>
        </w:rPr>
      </w:pPr>
      <w:r>
        <w:rPr>
          <w:rFonts w:ascii="Arial Narrow" w:hAnsi="Arial Narrow"/>
          <w:sz w:val="21"/>
          <w:szCs w:val="21"/>
        </w:rPr>
        <w:t>6</w:t>
      </w:r>
      <w:r w:rsidRPr="00E35AFA">
        <w:rPr>
          <w:rFonts w:ascii="Arial Narrow" w:hAnsi="Arial Narrow"/>
          <w:sz w:val="21"/>
          <w:szCs w:val="21"/>
        </w:rPr>
        <w:t>.1. O pagamento será realizado em até 30 (trinta) dias contados da execução mensal dos serviços ou entrega dos materiais, mediante a apresentação de documento fiscal, devidamente atestado por Servidor Municipal competente.</w:t>
      </w:r>
    </w:p>
    <w:p w14:paraId="235D2900" w14:textId="77777777" w:rsidR="002901A6" w:rsidRPr="00E35AFA" w:rsidRDefault="002901A6" w:rsidP="002901A6">
      <w:pPr>
        <w:jc w:val="both"/>
        <w:rPr>
          <w:rFonts w:ascii="Arial Narrow" w:hAnsi="Arial Narrow"/>
          <w:sz w:val="21"/>
          <w:szCs w:val="21"/>
        </w:rPr>
      </w:pPr>
      <w:r>
        <w:rPr>
          <w:rFonts w:ascii="Arial Narrow" w:hAnsi="Arial Narrow"/>
          <w:sz w:val="21"/>
          <w:szCs w:val="21"/>
        </w:rPr>
        <w:t>6</w:t>
      </w:r>
      <w:r w:rsidRPr="00E35AFA">
        <w:rPr>
          <w:rFonts w:ascii="Arial Narrow" w:hAnsi="Arial Narrow"/>
          <w:sz w:val="21"/>
          <w:szCs w:val="21"/>
        </w:rPr>
        <w:t xml:space="preserve">.2. A Nota Fiscal ou outro documento fiscal correlato deverá ser emitido em nome da Unidade requisitante e ter a mesma Razão Social e CNPJ dos documentos apresentados pelo fornecedor por ocasião da habilitação. </w:t>
      </w:r>
    </w:p>
    <w:p w14:paraId="47FA9EFF" w14:textId="77777777" w:rsidR="002901A6" w:rsidRPr="00E35AFA" w:rsidRDefault="002901A6" w:rsidP="002901A6">
      <w:pPr>
        <w:jc w:val="both"/>
        <w:rPr>
          <w:rFonts w:ascii="Arial Narrow" w:hAnsi="Arial Narrow"/>
          <w:sz w:val="21"/>
          <w:szCs w:val="21"/>
        </w:rPr>
      </w:pPr>
      <w:r>
        <w:rPr>
          <w:rFonts w:ascii="Arial Narrow" w:hAnsi="Arial Narrow"/>
          <w:sz w:val="21"/>
          <w:szCs w:val="21"/>
        </w:rPr>
        <w:t>6</w:t>
      </w:r>
      <w:r w:rsidRPr="00E35AFA">
        <w:rPr>
          <w:rFonts w:ascii="Arial Narrow" w:hAnsi="Arial Narrow"/>
          <w:sz w:val="21"/>
          <w:szCs w:val="21"/>
        </w:rPr>
        <w:t>.2.1. A Nota Fiscal ou outro documento fiscal correlato deverá ser emitido para:</w:t>
      </w:r>
    </w:p>
    <w:p w14:paraId="74B266BD" w14:textId="77777777" w:rsidR="002901A6" w:rsidRPr="00E35AFA" w:rsidRDefault="002901A6" w:rsidP="002901A6">
      <w:pPr>
        <w:ind w:right="1"/>
        <w:jc w:val="both"/>
        <w:rPr>
          <w:rFonts w:ascii="Arial Narrow" w:hAnsi="Arial Narrow" w:cs="Arial"/>
          <w:sz w:val="21"/>
          <w:szCs w:val="21"/>
        </w:rPr>
      </w:pPr>
    </w:p>
    <w:p w14:paraId="7B1C5326" w14:textId="77777777" w:rsidR="002901A6" w:rsidRDefault="002901A6" w:rsidP="002901A6">
      <w:pPr>
        <w:pStyle w:val="PargrafodaLista"/>
        <w:numPr>
          <w:ilvl w:val="0"/>
          <w:numId w:val="2"/>
        </w:numPr>
        <w:ind w:left="426" w:hanging="426"/>
        <w:jc w:val="both"/>
        <w:rPr>
          <w:rFonts w:ascii="Arial Narrow" w:hAnsi="Arial Narrow"/>
          <w:sz w:val="21"/>
          <w:szCs w:val="21"/>
        </w:rPr>
      </w:pPr>
      <w:r>
        <w:rPr>
          <w:rFonts w:ascii="Arial Narrow" w:hAnsi="Arial Narrow"/>
          <w:sz w:val="21"/>
          <w:szCs w:val="21"/>
        </w:rPr>
        <w:t xml:space="preserve">MUNICÍPIO DE LUZERNA </w:t>
      </w:r>
      <w:r w:rsidRPr="00E35AFA">
        <w:rPr>
          <w:rFonts w:ascii="Arial Narrow" w:hAnsi="Arial Narrow"/>
          <w:sz w:val="21"/>
          <w:szCs w:val="21"/>
        </w:rPr>
        <w:t xml:space="preserve">- Avenida 16 de Fevereiro, 151, Centro, Luzerna, SC, CNPJ nº </w:t>
      </w:r>
      <w:r>
        <w:rPr>
          <w:rFonts w:ascii="Arial Narrow" w:hAnsi="Arial Narrow"/>
          <w:sz w:val="21"/>
          <w:szCs w:val="21"/>
        </w:rPr>
        <w:t>01.613.428/0001-72.</w:t>
      </w:r>
    </w:p>
    <w:p w14:paraId="08AEC7A1" w14:textId="77777777" w:rsidR="002901A6" w:rsidRPr="00B02631" w:rsidRDefault="002901A6" w:rsidP="002901A6">
      <w:pPr>
        <w:pStyle w:val="PargrafodaLista"/>
        <w:numPr>
          <w:ilvl w:val="0"/>
          <w:numId w:val="2"/>
        </w:numPr>
        <w:ind w:left="426" w:hanging="426"/>
        <w:jc w:val="both"/>
        <w:rPr>
          <w:rFonts w:ascii="Arial Narrow" w:hAnsi="Arial Narrow"/>
          <w:sz w:val="21"/>
          <w:szCs w:val="21"/>
        </w:rPr>
      </w:pPr>
      <w:r w:rsidRPr="00B55518">
        <w:rPr>
          <w:rFonts w:ascii="Arial Narrow" w:hAnsi="Arial Narrow" w:cs="Arial"/>
          <w:sz w:val="21"/>
          <w:szCs w:val="21"/>
        </w:rPr>
        <w:t>FUNDO MUNICIPAL DE SAÚDE DE LUZERNA, Avenida 16 de Fevereiro, 151, Centro, Luzerna - SC, CNPJ/MF nº 10.574.092/0001-77</w:t>
      </w:r>
      <w:r>
        <w:rPr>
          <w:rFonts w:ascii="Arial Narrow" w:hAnsi="Arial Narrow" w:cs="Arial"/>
          <w:sz w:val="21"/>
          <w:szCs w:val="21"/>
        </w:rPr>
        <w:t>.</w:t>
      </w:r>
    </w:p>
    <w:p w14:paraId="342D117A" w14:textId="77777777" w:rsidR="002901A6" w:rsidRPr="00E35AFA" w:rsidRDefault="002901A6" w:rsidP="002901A6">
      <w:pPr>
        <w:jc w:val="both"/>
        <w:rPr>
          <w:rFonts w:ascii="Arial Narrow" w:hAnsi="Arial Narrow"/>
          <w:sz w:val="21"/>
          <w:szCs w:val="21"/>
        </w:rPr>
      </w:pPr>
    </w:p>
    <w:p w14:paraId="400452AE" w14:textId="77777777" w:rsidR="002901A6" w:rsidRPr="00E35AFA" w:rsidRDefault="002901A6" w:rsidP="002901A6">
      <w:pPr>
        <w:jc w:val="both"/>
        <w:rPr>
          <w:rFonts w:ascii="Arial Narrow" w:hAnsi="Arial Narrow"/>
          <w:sz w:val="21"/>
          <w:szCs w:val="21"/>
        </w:rPr>
      </w:pPr>
      <w:r>
        <w:rPr>
          <w:rFonts w:ascii="Arial Narrow" w:hAnsi="Arial Narrow"/>
          <w:sz w:val="21"/>
          <w:szCs w:val="21"/>
        </w:rPr>
        <w:lastRenderedPageBreak/>
        <w:t>6</w:t>
      </w:r>
      <w:r w:rsidRPr="00E35AFA">
        <w:rPr>
          <w:rFonts w:ascii="Arial Narrow" w:hAnsi="Arial Narrow"/>
          <w:sz w:val="21"/>
          <w:szCs w:val="21"/>
        </w:rPr>
        <w:t xml:space="preserve">.3. </w:t>
      </w:r>
      <w:r w:rsidRPr="00E35AFA">
        <w:rPr>
          <w:rFonts w:ascii="Arial Narrow" w:hAnsi="Arial Narrow"/>
          <w:sz w:val="21"/>
          <w:szCs w:val="21"/>
          <w:u w:val="single"/>
        </w:rPr>
        <w:t>O FORNECEDOR deverá enviar e-mail do documento fiscal, imediatamente após a emissão do mesmo, para o Setor de Compras (Fone: (049) 3551-4700 | E-mail: compras@luzerna.sc.gov.br).</w:t>
      </w:r>
    </w:p>
    <w:p w14:paraId="00E4C37E" w14:textId="77777777" w:rsidR="002901A6" w:rsidRPr="00E35AFA" w:rsidRDefault="002901A6" w:rsidP="002901A6">
      <w:pPr>
        <w:jc w:val="both"/>
        <w:rPr>
          <w:rFonts w:ascii="Arial Narrow" w:hAnsi="Arial Narrow"/>
          <w:sz w:val="21"/>
          <w:szCs w:val="21"/>
        </w:rPr>
      </w:pPr>
    </w:p>
    <w:p w14:paraId="632C69ED" w14:textId="77777777" w:rsidR="002901A6" w:rsidRPr="00E35AFA" w:rsidRDefault="002901A6" w:rsidP="002901A6">
      <w:pPr>
        <w:jc w:val="both"/>
        <w:rPr>
          <w:rFonts w:ascii="Arial Narrow" w:hAnsi="Arial Narrow"/>
          <w:sz w:val="21"/>
          <w:szCs w:val="21"/>
        </w:rPr>
      </w:pPr>
      <w:r>
        <w:rPr>
          <w:rFonts w:ascii="Arial Narrow" w:hAnsi="Arial Narrow"/>
          <w:sz w:val="21"/>
          <w:szCs w:val="21"/>
        </w:rPr>
        <w:t>6</w:t>
      </w:r>
      <w:r w:rsidRPr="00E35AFA">
        <w:rPr>
          <w:rFonts w:ascii="Arial Narrow" w:hAnsi="Arial Narrow"/>
          <w:sz w:val="21"/>
          <w:szCs w:val="21"/>
        </w:rPr>
        <w:t>.4. A apresentação do documento fiscal que contrarie essas exigências inviabilizará o pagamento, isentando o Município do ressarcimento de qualquer prejuízo para o FORNECEDOR.</w:t>
      </w:r>
    </w:p>
    <w:p w14:paraId="39E888EF" w14:textId="77777777" w:rsidR="002901A6" w:rsidRDefault="002901A6" w:rsidP="002901A6">
      <w:pPr>
        <w:jc w:val="both"/>
        <w:rPr>
          <w:rFonts w:ascii="Arial Narrow" w:hAnsi="Arial Narrow"/>
          <w:sz w:val="21"/>
          <w:szCs w:val="21"/>
        </w:rPr>
      </w:pPr>
      <w:r>
        <w:rPr>
          <w:rFonts w:ascii="Arial Narrow" w:hAnsi="Arial Narrow" w:cs="Arial"/>
          <w:bCs/>
          <w:sz w:val="21"/>
          <w:szCs w:val="21"/>
        </w:rPr>
        <w:t>6</w:t>
      </w:r>
      <w:r w:rsidRPr="00E35AFA">
        <w:rPr>
          <w:rFonts w:ascii="Arial Narrow" w:hAnsi="Arial Narrow" w:cs="Arial"/>
          <w:bCs/>
          <w:sz w:val="21"/>
          <w:szCs w:val="21"/>
        </w:rPr>
        <w:t>.4.1.</w:t>
      </w:r>
      <w:r w:rsidRPr="00E35AFA">
        <w:rPr>
          <w:rFonts w:ascii="Arial Narrow" w:hAnsi="Arial Narrow"/>
          <w:sz w:val="21"/>
          <w:szCs w:val="21"/>
        </w:rPr>
        <w:t xml:space="preserve"> A apresentação do documento fiscal que contrarie essas exigências inviabilizará o pagamento, isentando o Município do ressarcimento de qualquer prejuízo para o </w:t>
      </w:r>
      <w:r w:rsidRPr="00E35AFA">
        <w:rPr>
          <w:rFonts w:ascii="Arial Narrow" w:hAnsi="Arial Narrow" w:cs="Arial"/>
          <w:bCs/>
          <w:sz w:val="21"/>
          <w:szCs w:val="21"/>
        </w:rPr>
        <w:t>FORNECEDOR</w:t>
      </w:r>
      <w:r w:rsidRPr="00E35AFA">
        <w:rPr>
          <w:rFonts w:ascii="Arial Narrow" w:hAnsi="Arial Narrow"/>
          <w:sz w:val="21"/>
          <w:szCs w:val="21"/>
        </w:rPr>
        <w:t>.</w:t>
      </w:r>
    </w:p>
    <w:p w14:paraId="28DA03FB" w14:textId="77777777" w:rsidR="002901A6" w:rsidRPr="00E35AFA" w:rsidRDefault="002901A6" w:rsidP="002901A6">
      <w:pPr>
        <w:jc w:val="center"/>
        <w:rPr>
          <w:rFonts w:ascii="Arial Narrow" w:hAnsi="Arial Narrow"/>
          <w:b/>
          <w:sz w:val="21"/>
          <w:szCs w:val="21"/>
        </w:rPr>
      </w:pPr>
    </w:p>
    <w:p w14:paraId="4ED76EC7" w14:textId="77777777" w:rsidR="002901A6" w:rsidRPr="00E35AFA" w:rsidRDefault="002901A6" w:rsidP="002901A6">
      <w:pPr>
        <w:jc w:val="center"/>
        <w:rPr>
          <w:rFonts w:ascii="Arial Narrow" w:hAnsi="Arial Narrow"/>
          <w:b/>
          <w:sz w:val="21"/>
          <w:szCs w:val="21"/>
        </w:rPr>
      </w:pPr>
      <w:r w:rsidRPr="00E35AFA">
        <w:rPr>
          <w:rFonts w:ascii="Arial Narrow" w:hAnsi="Arial Narrow"/>
          <w:b/>
          <w:sz w:val="21"/>
          <w:szCs w:val="21"/>
        </w:rPr>
        <w:t xml:space="preserve">CLÁUSULA </w:t>
      </w:r>
      <w:r>
        <w:rPr>
          <w:rFonts w:ascii="Arial Narrow" w:hAnsi="Arial Narrow"/>
          <w:b/>
          <w:sz w:val="21"/>
          <w:szCs w:val="21"/>
        </w:rPr>
        <w:t>SÉTIMA</w:t>
      </w:r>
    </w:p>
    <w:p w14:paraId="39C1A3C8" w14:textId="77777777" w:rsidR="002901A6" w:rsidRPr="00E35AFA" w:rsidRDefault="002901A6" w:rsidP="002901A6">
      <w:pPr>
        <w:jc w:val="center"/>
        <w:rPr>
          <w:rFonts w:ascii="Arial Narrow" w:hAnsi="Arial Narrow"/>
          <w:b/>
          <w:sz w:val="21"/>
          <w:szCs w:val="21"/>
        </w:rPr>
      </w:pPr>
      <w:r w:rsidRPr="00E35AFA">
        <w:rPr>
          <w:rFonts w:ascii="Arial Narrow" w:hAnsi="Arial Narrow"/>
          <w:b/>
          <w:sz w:val="21"/>
          <w:szCs w:val="21"/>
        </w:rPr>
        <w:t xml:space="preserve"> DAS OBRIGAÇÕES </w:t>
      </w:r>
    </w:p>
    <w:p w14:paraId="3EFB0D2A" w14:textId="77777777" w:rsidR="002901A6" w:rsidRPr="00E35AFA" w:rsidRDefault="002901A6" w:rsidP="002901A6">
      <w:pPr>
        <w:tabs>
          <w:tab w:val="left" w:pos="9072"/>
          <w:tab w:val="left" w:pos="9214"/>
        </w:tabs>
        <w:jc w:val="both"/>
        <w:rPr>
          <w:rFonts w:ascii="Arial Narrow" w:hAnsi="Arial Narrow" w:cs="Arial"/>
          <w:b/>
          <w:bCs/>
          <w:i/>
          <w:sz w:val="21"/>
          <w:szCs w:val="21"/>
        </w:rPr>
      </w:pPr>
      <w:r>
        <w:rPr>
          <w:rFonts w:ascii="Arial Narrow" w:hAnsi="Arial Narrow" w:cs="Arial"/>
          <w:bCs/>
          <w:sz w:val="21"/>
          <w:szCs w:val="21"/>
        </w:rPr>
        <w:t>7</w:t>
      </w:r>
      <w:r w:rsidRPr="00E35AFA">
        <w:rPr>
          <w:rFonts w:ascii="Arial Narrow" w:hAnsi="Arial Narrow" w:cs="Arial"/>
          <w:bCs/>
          <w:sz w:val="21"/>
          <w:szCs w:val="21"/>
        </w:rPr>
        <w:t>.1.</w:t>
      </w:r>
      <w:r w:rsidRPr="00E35AFA">
        <w:rPr>
          <w:rFonts w:ascii="Arial Narrow" w:hAnsi="Arial Narrow" w:cs="Arial"/>
          <w:b/>
          <w:bCs/>
          <w:sz w:val="21"/>
          <w:szCs w:val="21"/>
        </w:rPr>
        <w:t xml:space="preserve"> Cabe ao MUNICÍPIO</w:t>
      </w:r>
      <w:r w:rsidRPr="00E35AFA">
        <w:rPr>
          <w:rFonts w:ascii="Arial Narrow" w:hAnsi="Arial Narrow" w:cs="Arial"/>
          <w:b/>
          <w:bCs/>
          <w:i/>
          <w:sz w:val="21"/>
          <w:szCs w:val="21"/>
        </w:rPr>
        <w:t>:</w:t>
      </w:r>
    </w:p>
    <w:p w14:paraId="4034DABA" w14:textId="77777777" w:rsidR="002901A6" w:rsidRPr="00E35AFA" w:rsidRDefault="002901A6" w:rsidP="002901A6">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E35AFA">
        <w:rPr>
          <w:rFonts w:ascii="Arial Narrow" w:hAnsi="Arial Narrow" w:cs="Arial"/>
          <w:sz w:val="21"/>
          <w:szCs w:val="21"/>
        </w:rPr>
        <w:t>.1.1. A definição do objeto desta Licitação;</w:t>
      </w:r>
    </w:p>
    <w:p w14:paraId="46B7DC93" w14:textId="77777777" w:rsidR="002901A6" w:rsidRPr="00E35AFA" w:rsidRDefault="002901A6" w:rsidP="002901A6">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E35AFA">
        <w:rPr>
          <w:rFonts w:ascii="Arial Narrow" w:hAnsi="Arial Narrow" w:cs="Arial"/>
          <w:sz w:val="21"/>
          <w:szCs w:val="21"/>
        </w:rPr>
        <w:t>.1.2. Tomar todas as providências necessárias à execução do processo licitatório;</w:t>
      </w:r>
    </w:p>
    <w:p w14:paraId="1695C66D" w14:textId="77777777" w:rsidR="002901A6" w:rsidRPr="00E35AFA" w:rsidRDefault="002901A6" w:rsidP="002901A6">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E35AFA">
        <w:rPr>
          <w:rFonts w:ascii="Arial Narrow" w:hAnsi="Arial Narrow" w:cs="Arial"/>
          <w:sz w:val="21"/>
          <w:szCs w:val="21"/>
        </w:rPr>
        <w:t>.1.3. Manter pessoas ou constituir Comissão Especial designada pelo Prefeito, visando à fiscalização da execução do contrato;</w:t>
      </w:r>
    </w:p>
    <w:p w14:paraId="0AEA00F8" w14:textId="77777777" w:rsidR="002901A6" w:rsidRPr="00E35AFA" w:rsidRDefault="002901A6" w:rsidP="002901A6">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E35AFA">
        <w:rPr>
          <w:rFonts w:ascii="Arial Narrow" w:hAnsi="Arial Narrow" w:cs="Arial"/>
          <w:sz w:val="21"/>
          <w:szCs w:val="21"/>
        </w:rPr>
        <w:t>.1.4. Efetuar o pagamento do FORNECEDOR de acordo com o estipulado neste Edital;</w:t>
      </w:r>
    </w:p>
    <w:p w14:paraId="4E33D481" w14:textId="77777777" w:rsidR="002901A6" w:rsidRPr="00E35AFA" w:rsidRDefault="002901A6" w:rsidP="002901A6">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E35AFA">
        <w:rPr>
          <w:rFonts w:ascii="Arial Narrow" w:hAnsi="Arial Narrow" w:cs="Arial"/>
          <w:sz w:val="21"/>
          <w:szCs w:val="21"/>
        </w:rPr>
        <w:t>.1.5. Conceder revisões contratuais toda vez que se verificar alterações no equilíbrio econômico-financeiro inicialmente estabelecido, mediante requerimento formal protocolado pelo FORNECEDOR, devidamente instruído, com a comprovação do aumento dos custos;</w:t>
      </w:r>
    </w:p>
    <w:p w14:paraId="356C2B5C" w14:textId="77777777" w:rsidR="002901A6" w:rsidRPr="00E35AFA" w:rsidRDefault="002901A6" w:rsidP="002901A6">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E35AFA">
        <w:rPr>
          <w:rFonts w:ascii="Arial Narrow" w:hAnsi="Arial Narrow" w:cs="Arial"/>
          <w:sz w:val="21"/>
          <w:szCs w:val="21"/>
        </w:rPr>
        <w:t>.1.6. Providenciar a publicação da Ata de Registro de Preços proveniente do presente processo, até o quinto dia útil do mês seguinte ao de sua assinatura;</w:t>
      </w:r>
    </w:p>
    <w:p w14:paraId="11C841BD" w14:textId="77777777" w:rsidR="002901A6" w:rsidRPr="00E35AFA" w:rsidRDefault="002901A6" w:rsidP="002901A6">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E35AFA">
        <w:rPr>
          <w:rFonts w:ascii="Arial Narrow" w:hAnsi="Arial Narrow" w:cs="Arial"/>
          <w:sz w:val="21"/>
          <w:szCs w:val="21"/>
        </w:rPr>
        <w:t xml:space="preserve">.1.7. Emitir, quando da necessidade da aquisição dos materiais, através do setor municipal competente, autorização para o fornecimento dos mesmos. </w:t>
      </w:r>
    </w:p>
    <w:p w14:paraId="4A8EB6EB" w14:textId="77777777" w:rsidR="002901A6" w:rsidRPr="00E35AFA" w:rsidRDefault="002901A6" w:rsidP="002901A6">
      <w:pPr>
        <w:tabs>
          <w:tab w:val="left" w:pos="709"/>
          <w:tab w:val="left" w:pos="9072"/>
          <w:tab w:val="left" w:pos="9214"/>
        </w:tabs>
        <w:jc w:val="both"/>
        <w:rPr>
          <w:rFonts w:ascii="Arial Narrow" w:hAnsi="Arial Narrow" w:cs="Arial"/>
          <w:bCs/>
          <w:sz w:val="21"/>
          <w:szCs w:val="21"/>
        </w:rPr>
      </w:pPr>
    </w:p>
    <w:p w14:paraId="600C253E" w14:textId="77777777" w:rsidR="002901A6" w:rsidRPr="00E35AFA" w:rsidRDefault="002901A6" w:rsidP="002901A6">
      <w:pPr>
        <w:tabs>
          <w:tab w:val="left" w:pos="709"/>
          <w:tab w:val="left" w:pos="9072"/>
          <w:tab w:val="left" w:pos="9214"/>
        </w:tabs>
        <w:jc w:val="both"/>
        <w:rPr>
          <w:rFonts w:ascii="Arial Narrow" w:hAnsi="Arial Narrow" w:cs="Arial"/>
          <w:b/>
          <w:bCs/>
          <w:i/>
          <w:sz w:val="21"/>
          <w:szCs w:val="21"/>
        </w:rPr>
      </w:pPr>
      <w:r>
        <w:rPr>
          <w:rFonts w:ascii="Arial Narrow" w:hAnsi="Arial Narrow" w:cs="Arial"/>
          <w:bCs/>
          <w:sz w:val="21"/>
          <w:szCs w:val="21"/>
        </w:rPr>
        <w:t>7</w:t>
      </w:r>
      <w:r w:rsidRPr="00E35AFA">
        <w:rPr>
          <w:rFonts w:ascii="Arial Narrow" w:hAnsi="Arial Narrow" w:cs="Arial"/>
          <w:bCs/>
          <w:sz w:val="21"/>
          <w:szCs w:val="21"/>
        </w:rPr>
        <w:t xml:space="preserve">.2. </w:t>
      </w:r>
      <w:r w:rsidRPr="00E35AFA">
        <w:rPr>
          <w:rFonts w:ascii="Arial Narrow" w:hAnsi="Arial Narrow" w:cs="Arial"/>
          <w:b/>
          <w:bCs/>
          <w:sz w:val="21"/>
          <w:szCs w:val="21"/>
        </w:rPr>
        <w:t>Cabe ao FORNECEDOR</w:t>
      </w:r>
      <w:r w:rsidRPr="00E35AFA">
        <w:rPr>
          <w:rFonts w:ascii="Arial Narrow" w:hAnsi="Arial Narrow" w:cs="Arial"/>
          <w:b/>
          <w:bCs/>
          <w:i/>
          <w:sz w:val="21"/>
          <w:szCs w:val="21"/>
        </w:rPr>
        <w:t>:</w:t>
      </w:r>
    </w:p>
    <w:p w14:paraId="4CFDAD7D" w14:textId="77777777" w:rsidR="002901A6" w:rsidRPr="00E35AFA" w:rsidRDefault="002901A6" w:rsidP="002901A6">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E35AFA">
        <w:rPr>
          <w:rFonts w:ascii="Arial Narrow" w:hAnsi="Arial Narrow" w:cs="Arial"/>
          <w:sz w:val="21"/>
          <w:szCs w:val="21"/>
        </w:rPr>
        <w:t>.2.1. Executar o objeto da presente Ata; do edital e de acordo com o estipulado no Termo de Referência.</w:t>
      </w:r>
    </w:p>
    <w:p w14:paraId="3AF578D1" w14:textId="77777777" w:rsidR="002901A6" w:rsidRPr="00E35AFA" w:rsidRDefault="002901A6" w:rsidP="002901A6">
      <w:pPr>
        <w:tabs>
          <w:tab w:val="left" w:pos="9072"/>
          <w:tab w:val="left" w:pos="9214"/>
        </w:tabs>
        <w:jc w:val="both"/>
        <w:rPr>
          <w:rFonts w:ascii="Arial Narrow" w:hAnsi="Arial Narrow" w:cs="Arial"/>
          <w:sz w:val="21"/>
          <w:szCs w:val="21"/>
          <w:lang w:eastAsia="ar-SA"/>
        </w:rPr>
      </w:pPr>
      <w:r>
        <w:rPr>
          <w:rFonts w:ascii="Arial Narrow" w:hAnsi="Arial Narrow" w:cs="Arial"/>
          <w:sz w:val="21"/>
          <w:szCs w:val="21"/>
          <w:lang w:eastAsia="ar-SA"/>
        </w:rPr>
        <w:t>7</w:t>
      </w:r>
      <w:r w:rsidRPr="00E35AFA">
        <w:rPr>
          <w:rFonts w:ascii="Arial Narrow" w:hAnsi="Arial Narrow" w:cs="Arial"/>
          <w:sz w:val="21"/>
          <w:szCs w:val="21"/>
          <w:lang w:eastAsia="ar-SA"/>
        </w:rPr>
        <w:t>.2.2. Manter, durante a execução do contrato todas as condições de habilitação previstas neste Edital, e em compatibilidade com as obrigações assumidas;</w:t>
      </w:r>
    </w:p>
    <w:p w14:paraId="7628ACAF" w14:textId="77777777" w:rsidR="002901A6" w:rsidRPr="00E35AFA" w:rsidRDefault="002901A6" w:rsidP="002901A6">
      <w:pPr>
        <w:tabs>
          <w:tab w:val="left" w:pos="9072"/>
          <w:tab w:val="left" w:pos="9214"/>
        </w:tabs>
        <w:jc w:val="both"/>
        <w:rPr>
          <w:rFonts w:ascii="Arial Narrow" w:hAnsi="Arial Narrow" w:cs="Arial"/>
          <w:sz w:val="21"/>
          <w:szCs w:val="21"/>
          <w:lang w:eastAsia="ar-SA"/>
        </w:rPr>
      </w:pPr>
      <w:r>
        <w:rPr>
          <w:rFonts w:ascii="Arial Narrow" w:hAnsi="Arial Narrow" w:cs="Arial"/>
          <w:sz w:val="21"/>
          <w:szCs w:val="21"/>
          <w:lang w:eastAsia="ar-SA"/>
        </w:rPr>
        <w:t>7</w:t>
      </w:r>
      <w:r w:rsidRPr="00E35AFA">
        <w:rPr>
          <w:rFonts w:ascii="Arial Narrow" w:hAnsi="Arial Narrow" w:cs="Arial"/>
          <w:sz w:val="21"/>
          <w:szCs w:val="21"/>
          <w:lang w:eastAsia="ar-SA"/>
        </w:rPr>
        <w:t>.2.3. Responsabilizar-se por eventuais danos causados à Administração ou a terceiros, decorrentes de sua culpa ou dolo na execução do Contrato;</w:t>
      </w:r>
    </w:p>
    <w:p w14:paraId="1175AFB6" w14:textId="77777777" w:rsidR="002901A6" w:rsidRPr="00E35AFA" w:rsidRDefault="002901A6" w:rsidP="002901A6">
      <w:pPr>
        <w:tabs>
          <w:tab w:val="left" w:pos="540"/>
          <w:tab w:val="left" w:pos="9072"/>
          <w:tab w:val="left" w:pos="9214"/>
        </w:tabs>
        <w:suppressAutoHyphens/>
        <w:jc w:val="both"/>
        <w:rPr>
          <w:rFonts w:ascii="Arial Narrow" w:hAnsi="Arial Narrow" w:cs="Arial"/>
          <w:bCs/>
          <w:sz w:val="21"/>
          <w:szCs w:val="21"/>
          <w:lang w:eastAsia="ar-SA"/>
        </w:rPr>
      </w:pPr>
      <w:r>
        <w:rPr>
          <w:rFonts w:ascii="Arial Narrow" w:hAnsi="Arial Narrow" w:cs="Arial"/>
          <w:sz w:val="21"/>
          <w:szCs w:val="21"/>
          <w:lang w:eastAsia="ar-SA"/>
        </w:rPr>
        <w:t>7</w:t>
      </w:r>
      <w:r w:rsidRPr="00E35AFA">
        <w:rPr>
          <w:rFonts w:ascii="Arial Narrow" w:hAnsi="Arial Narrow" w:cs="Arial"/>
          <w:sz w:val="21"/>
          <w:szCs w:val="21"/>
          <w:lang w:eastAsia="ar-SA"/>
        </w:rPr>
        <w:t>.2.4. Responsabilizar-se pelos custos inerentes a encargos tributários, sociais, fiscais, trabalhistas, previdenciários, securitários e de gerenciamento, resultantes da execução do contrato oriundo do presente processo licitatório;</w:t>
      </w:r>
    </w:p>
    <w:p w14:paraId="6AE28F96" w14:textId="77777777" w:rsidR="002901A6" w:rsidRDefault="002901A6" w:rsidP="002901A6">
      <w:pPr>
        <w:tabs>
          <w:tab w:val="left" w:pos="851"/>
          <w:tab w:val="left" w:pos="9072"/>
          <w:tab w:val="left" w:pos="9214"/>
        </w:tabs>
        <w:suppressAutoHyphens/>
        <w:jc w:val="both"/>
        <w:rPr>
          <w:rFonts w:ascii="Arial Narrow" w:hAnsi="Arial Narrow" w:cs="Arial"/>
          <w:bCs/>
          <w:sz w:val="21"/>
          <w:szCs w:val="21"/>
          <w:lang w:eastAsia="ar-SA"/>
        </w:rPr>
      </w:pPr>
      <w:r>
        <w:rPr>
          <w:rFonts w:ascii="Arial Narrow" w:hAnsi="Arial Narrow" w:cs="Arial"/>
          <w:bCs/>
          <w:sz w:val="21"/>
          <w:szCs w:val="21"/>
          <w:lang w:eastAsia="ar-SA"/>
        </w:rPr>
        <w:t>7</w:t>
      </w:r>
      <w:r w:rsidRPr="00E35AFA">
        <w:rPr>
          <w:rFonts w:ascii="Arial Narrow" w:hAnsi="Arial Narrow" w:cs="Arial"/>
          <w:bCs/>
          <w:sz w:val="21"/>
          <w:szCs w:val="21"/>
          <w:lang w:eastAsia="ar-SA"/>
        </w:rPr>
        <w:t>.2.5. Exigir do Município, documento de autorização emitido pelo setor municipal competente, para a liberação dos materiais solicitados, a fim de comprovar o seu fornecimento.</w:t>
      </w:r>
    </w:p>
    <w:p w14:paraId="10AB6FB9" w14:textId="77777777" w:rsidR="002901A6" w:rsidRPr="00C64514" w:rsidRDefault="002901A6" w:rsidP="002901A6">
      <w:pPr>
        <w:pStyle w:val="Corpodetexto"/>
        <w:tabs>
          <w:tab w:val="left" w:pos="851"/>
        </w:tabs>
        <w:rPr>
          <w:rFonts w:ascii="Arial Narrow" w:hAnsi="Arial Narrow"/>
          <w:sz w:val="21"/>
          <w:szCs w:val="21"/>
        </w:rPr>
      </w:pPr>
      <w:r>
        <w:rPr>
          <w:rFonts w:ascii="Arial Narrow" w:hAnsi="Arial Narrow"/>
          <w:sz w:val="21"/>
          <w:szCs w:val="21"/>
        </w:rPr>
        <w:t>7</w:t>
      </w:r>
      <w:r w:rsidRPr="00C64514">
        <w:rPr>
          <w:rFonts w:ascii="Arial Narrow" w:hAnsi="Arial Narrow"/>
          <w:sz w:val="21"/>
          <w:szCs w:val="21"/>
        </w:rPr>
        <w:t>.2.6. Atender a todos os pedidos de fornecimento, não se admitindo procrastinação em função de pedido de revisão de preços.</w:t>
      </w:r>
    </w:p>
    <w:p w14:paraId="1BE9B3FF" w14:textId="77777777" w:rsidR="002901A6" w:rsidRPr="00E35AFA" w:rsidRDefault="002901A6" w:rsidP="002901A6">
      <w:pPr>
        <w:autoSpaceDE w:val="0"/>
        <w:autoSpaceDN w:val="0"/>
        <w:adjustRightInd w:val="0"/>
        <w:jc w:val="both"/>
        <w:rPr>
          <w:rFonts w:ascii="Arial Narrow" w:hAnsi="Arial Narrow"/>
          <w:b/>
          <w:sz w:val="21"/>
          <w:szCs w:val="21"/>
        </w:rPr>
      </w:pPr>
    </w:p>
    <w:p w14:paraId="6FAB026B" w14:textId="77777777" w:rsidR="002901A6" w:rsidRPr="00E35AFA" w:rsidRDefault="002901A6" w:rsidP="002901A6">
      <w:pPr>
        <w:jc w:val="center"/>
        <w:rPr>
          <w:rFonts w:ascii="Arial Narrow" w:hAnsi="Arial Narrow"/>
          <w:b/>
          <w:sz w:val="21"/>
          <w:szCs w:val="21"/>
        </w:rPr>
      </w:pPr>
      <w:r w:rsidRPr="00E35AFA">
        <w:rPr>
          <w:rFonts w:ascii="Arial Narrow" w:hAnsi="Arial Narrow"/>
          <w:b/>
          <w:sz w:val="21"/>
          <w:szCs w:val="21"/>
        </w:rPr>
        <w:t xml:space="preserve">CLAÚSULA </w:t>
      </w:r>
      <w:r>
        <w:rPr>
          <w:rFonts w:ascii="Arial Narrow" w:hAnsi="Arial Narrow"/>
          <w:b/>
          <w:sz w:val="21"/>
          <w:szCs w:val="21"/>
        </w:rPr>
        <w:t>OITAVA</w:t>
      </w:r>
    </w:p>
    <w:p w14:paraId="0E88B956" w14:textId="77777777" w:rsidR="002901A6" w:rsidRPr="00E35AFA" w:rsidRDefault="002901A6" w:rsidP="002901A6">
      <w:pPr>
        <w:jc w:val="center"/>
        <w:rPr>
          <w:rFonts w:ascii="Arial Narrow" w:hAnsi="Arial Narrow"/>
          <w:b/>
          <w:sz w:val="21"/>
          <w:szCs w:val="21"/>
        </w:rPr>
      </w:pPr>
      <w:r w:rsidRPr="00E35AFA">
        <w:rPr>
          <w:rFonts w:ascii="Arial Narrow" w:hAnsi="Arial Narrow"/>
          <w:b/>
          <w:sz w:val="21"/>
          <w:szCs w:val="21"/>
        </w:rPr>
        <w:t>DAS SANÇÕES ADMINISTRATIVAS</w:t>
      </w:r>
    </w:p>
    <w:p w14:paraId="21A8D7E1" w14:textId="77777777" w:rsidR="002901A6" w:rsidRPr="00E35AFA" w:rsidRDefault="002901A6" w:rsidP="002901A6">
      <w:pPr>
        <w:autoSpaceDE w:val="0"/>
        <w:autoSpaceDN w:val="0"/>
        <w:adjustRightInd w:val="0"/>
        <w:jc w:val="both"/>
        <w:rPr>
          <w:rFonts w:ascii="Arial Narrow" w:hAnsi="Arial Narrow" w:cs="Arial"/>
          <w:sz w:val="21"/>
          <w:szCs w:val="21"/>
        </w:rPr>
      </w:pPr>
      <w:r>
        <w:rPr>
          <w:rFonts w:ascii="Arial Narrow" w:hAnsi="Arial Narrow" w:cs="Arial"/>
          <w:bCs/>
          <w:sz w:val="21"/>
          <w:szCs w:val="21"/>
        </w:rPr>
        <w:t>8</w:t>
      </w:r>
      <w:r w:rsidRPr="00E35AFA">
        <w:rPr>
          <w:rFonts w:ascii="Arial Narrow" w:hAnsi="Arial Narrow" w:cs="Arial"/>
          <w:bCs/>
          <w:sz w:val="21"/>
          <w:szCs w:val="21"/>
        </w:rPr>
        <w:t xml:space="preserve">.1. </w:t>
      </w:r>
      <w:r w:rsidRPr="00E35AFA">
        <w:rPr>
          <w:rFonts w:ascii="Arial Narrow" w:hAnsi="Arial Narrow"/>
          <w:sz w:val="21"/>
          <w:szCs w:val="21"/>
          <w:lang w:eastAsia="ar-SA"/>
        </w:rPr>
        <w:t xml:space="preserve">A inexecução parcial ou total do objeto do contrato e a prática dos atos indicados nesta cláusula, verificado o nexo causal devido à ação ou à omissão do </w:t>
      </w:r>
      <w:r w:rsidRPr="00E35AFA">
        <w:rPr>
          <w:rFonts w:ascii="Arial Narrow" w:hAnsi="Arial Narrow" w:cs="Arial"/>
          <w:bCs/>
          <w:sz w:val="21"/>
          <w:szCs w:val="21"/>
        </w:rPr>
        <w:t>FORNECEDOR</w:t>
      </w:r>
      <w:r w:rsidRPr="00E35AFA">
        <w:rPr>
          <w:rFonts w:ascii="Arial Narrow" w:hAnsi="Arial Narrow"/>
          <w:sz w:val="21"/>
          <w:szCs w:val="21"/>
          <w:lang w:eastAsia="ar-SA"/>
        </w:rPr>
        <w:t>, relativamente às obrigações contratuais em questão, torna passível a aplicação das sanções previstas na Lei n.º 10.520/2002, na Lei n.º 8.666/1993 e no contrato, observando o contraditório e a ampla defesa, conforme listado a seguir:</w:t>
      </w:r>
    </w:p>
    <w:p w14:paraId="656E9280"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.1.1.</w:t>
      </w:r>
      <w:r w:rsidRPr="00E35AFA">
        <w:rPr>
          <w:rFonts w:ascii="Arial Narrow" w:hAnsi="Arial Narrow"/>
          <w:sz w:val="21"/>
          <w:szCs w:val="21"/>
          <w:lang w:eastAsia="ar-SA"/>
        </w:rPr>
        <w:t xml:space="preserve"> Advertência;</w:t>
      </w:r>
    </w:p>
    <w:p w14:paraId="5DF72871"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.1.2.</w:t>
      </w:r>
      <w:r w:rsidRPr="00E35AFA">
        <w:rPr>
          <w:rFonts w:ascii="Arial Narrow" w:hAnsi="Arial Narrow"/>
          <w:sz w:val="21"/>
          <w:szCs w:val="21"/>
          <w:lang w:eastAsia="ar-SA"/>
        </w:rPr>
        <w:t xml:space="preserve"> Multa;</w:t>
      </w:r>
    </w:p>
    <w:p w14:paraId="6DD75F20"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.1.3.</w:t>
      </w:r>
      <w:r w:rsidRPr="00E35AFA">
        <w:rPr>
          <w:rFonts w:ascii="Arial Narrow" w:hAnsi="Arial Narrow"/>
          <w:sz w:val="21"/>
          <w:szCs w:val="21"/>
          <w:lang w:eastAsia="ar-SA"/>
        </w:rPr>
        <w:t xml:space="preserve"> Suspensão temporária de participação em licitação e impedimento de contratar com a Administração;</w:t>
      </w:r>
    </w:p>
    <w:p w14:paraId="7A6933ED"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.1.4.</w:t>
      </w:r>
      <w:r w:rsidRPr="00E35AFA">
        <w:rPr>
          <w:rFonts w:ascii="Arial Narrow" w:hAnsi="Arial Narrow"/>
          <w:sz w:val="21"/>
          <w:szCs w:val="21"/>
          <w:lang w:eastAsia="ar-SA"/>
        </w:rPr>
        <w:t xml:space="preserve"> Declaração de inidoneidade para licitar ou contratar com a Administração Pública.</w:t>
      </w:r>
    </w:p>
    <w:p w14:paraId="30F9FB1E"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012376A8"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.2.</w:t>
      </w:r>
      <w:r w:rsidRPr="00E35AFA">
        <w:rPr>
          <w:rFonts w:ascii="Arial Narrow" w:hAnsi="Arial Narrow"/>
          <w:sz w:val="21"/>
          <w:szCs w:val="21"/>
          <w:lang w:eastAsia="ar-SA"/>
        </w:rPr>
        <w:t xml:space="preserve"> As sanções de advertência, de suspensão temporária do direito de participar em licitação e impedimento de contratar com a Administração e de declaração de inidoneidade para licitar ou contratar com a Administração Pública poderão ser aplicadas ao </w:t>
      </w:r>
      <w:r w:rsidRPr="00E35AFA">
        <w:rPr>
          <w:rFonts w:ascii="Arial Narrow" w:hAnsi="Arial Narrow" w:cs="Arial"/>
          <w:bCs/>
          <w:sz w:val="21"/>
          <w:szCs w:val="21"/>
        </w:rPr>
        <w:t>FORNECEDOR</w:t>
      </w:r>
      <w:r w:rsidRPr="00E35AFA">
        <w:rPr>
          <w:rFonts w:ascii="Arial Narrow" w:hAnsi="Arial Narrow"/>
          <w:sz w:val="21"/>
          <w:szCs w:val="21"/>
          <w:lang w:eastAsia="ar-SA"/>
        </w:rPr>
        <w:t xml:space="preserve"> juntamente à de multa e obedecerão ao disposto na legislação de regência no que concerne às hipóteses de aplicação, quantum e consequências.</w:t>
      </w:r>
    </w:p>
    <w:p w14:paraId="488BCCD1"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.3.</w:t>
      </w:r>
      <w:r w:rsidRPr="00E35AFA">
        <w:rPr>
          <w:rFonts w:ascii="Arial Narrow" w:hAnsi="Arial Narrow"/>
          <w:sz w:val="21"/>
          <w:szCs w:val="21"/>
          <w:lang w:eastAsia="ar-SA"/>
        </w:rPr>
        <w:t xml:space="preserve"> A advertência poderá ser aplicada no caso de descumprimento parcial das obrigações e responsabilidades </w:t>
      </w:r>
      <w:r w:rsidRPr="00E35AFA">
        <w:rPr>
          <w:rFonts w:ascii="Arial Narrow" w:hAnsi="Arial Narrow"/>
          <w:sz w:val="21"/>
          <w:szCs w:val="21"/>
          <w:lang w:eastAsia="ar-SA"/>
        </w:rPr>
        <w:lastRenderedPageBreak/>
        <w:t xml:space="preserve">assumidas contratualmente, por culpa exclusiva do </w:t>
      </w:r>
      <w:r w:rsidRPr="00E35AFA">
        <w:rPr>
          <w:rFonts w:ascii="Arial Narrow" w:hAnsi="Arial Narrow" w:cs="Arial"/>
          <w:bCs/>
          <w:sz w:val="21"/>
          <w:szCs w:val="21"/>
        </w:rPr>
        <w:t>FORNECEDOR</w:t>
      </w:r>
      <w:r w:rsidRPr="00E35AFA">
        <w:rPr>
          <w:rFonts w:ascii="Arial Narrow" w:hAnsi="Arial Narrow"/>
          <w:sz w:val="21"/>
          <w:szCs w:val="21"/>
          <w:lang w:eastAsia="ar-SA"/>
        </w:rPr>
        <w:t>.</w:t>
      </w:r>
    </w:p>
    <w:p w14:paraId="363D5A33"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.3.1.</w:t>
      </w:r>
      <w:r w:rsidRPr="00E35AFA">
        <w:rPr>
          <w:rFonts w:ascii="Arial Narrow" w:hAnsi="Arial Narrow"/>
          <w:sz w:val="21"/>
          <w:szCs w:val="21"/>
          <w:lang w:eastAsia="ar-SA"/>
        </w:rPr>
        <w:t xml:space="preserve"> A advertência poderá, ainda, ser aplicada no caso de outras ocorrências que possam acarretar transtornos ao desenvolvimento dos serviços do Município, a seu critério, desde que não caiba a aplicação de sanção mais grave.</w:t>
      </w:r>
    </w:p>
    <w:p w14:paraId="6ABA2786"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028B2716"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.4.</w:t>
      </w:r>
      <w:r w:rsidRPr="00E35AFA">
        <w:rPr>
          <w:rFonts w:ascii="Arial Narrow" w:hAnsi="Arial Narrow"/>
          <w:sz w:val="21"/>
          <w:szCs w:val="21"/>
          <w:lang w:eastAsia="ar-SA"/>
        </w:rPr>
        <w:t xml:space="preserve"> O Município observará a boa-fé do </w:t>
      </w:r>
      <w:r w:rsidRPr="00E35AFA">
        <w:rPr>
          <w:rFonts w:ascii="Arial Narrow" w:hAnsi="Arial Narrow" w:cs="Arial"/>
          <w:bCs/>
          <w:sz w:val="21"/>
          <w:szCs w:val="21"/>
        </w:rPr>
        <w:t>FORNECEDOR</w:t>
      </w:r>
      <w:r w:rsidRPr="00E35AFA">
        <w:rPr>
          <w:rFonts w:ascii="Arial Narrow" w:hAnsi="Arial Narrow"/>
          <w:sz w:val="21"/>
          <w:szCs w:val="21"/>
          <w:lang w:eastAsia="ar-SA"/>
        </w:rPr>
        <w:t xml:space="preserve"> e as circunstâncias atenuantes e agravantes em que a infração foi praticada. Assim, a Administração poderá deixar de aplicar a penalidade ou mesmo substituí-la por sanção mais branda, desde que a irregularidade seja corrigida no prazo fixado e não tenha causado prejuízo ao Município ou a terceiros.</w:t>
      </w:r>
    </w:p>
    <w:p w14:paraId="2F671D95"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21E6A584"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.5.</w:t>
      </w:r>
      <w:r w:rsidRPr="00E35AFA">
        <w:rPr>
          <w:rFonts w:ascii="Arial Narrow" w:hAnsi="Arial Narrow"/>
          <w:sz w:val="21"/>
          <w:szCs w:val="21"/>
          <w:lang w:eastAsia="ar-SA"/>
        </w:rPr>
        <w:t xml:space="preserve"> Na ocorrência de atraso injustificado para assinatura da Ata de Registro de Preço, para o início da execução dos serviços ou entrega dos materiais, inexecução parcial ou total do contrato, as multas a serem aplicadas observarão os seguintes parâmetros:</w:t>
      </w:r>
    </w:p>
    <w:p w14:paraId="28686EE7"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i/>
          <w:sz w:val="21"/>
          <w:szCs w:val="21"/>
          <w:u w:val="single"/>
          <w:lang w:eastAsia="ar-SA"/>
        </w:rPr>
      </w:pPr>
      <w:r>
        <w:rPr>
          <w:rFonts w:ascii="Arial Narrow" w:hAnsi="Arial Narrow" w:cs="Arial"/>
          <w:bCs/>
          <w:sz w:val="21"/>
          <w:szCs w:val="21"/>
        </w:rPr>
        <w:t>8</w:t>
      </w:r>
      <w:r w:rsidRPr="00E35AFA">
        <w:rPr>
          <w:rFonts w:ascii="Arial Narrow" w:hAnsi="Arial Narrow" w:cs="Arial"/>
          <w:bCs/>
          <w:sz w:val="21"/>
          <w:szCs w:val="21"/>
        </w:rPr>
        <w:t>.5.1.</w:t>
      </w:r>
      <w:r w:rsidRPr="00E35AFA">
        <w:rPr>
          <w:rFonts w:ascii="Arial Narrow" w:hAnsi="Arial Narrow"/>
          <w:sz w:val="21"/>
          <w:szCs w:val="21"/>
          <w:lang w:eastAsia="ar-SA"/>
        </w:rPr>
        <w:t xml:space="preserve"> 0,5% (cinco décimos por cento) do valor do contrato ou Ata de Registro de Preço por dia de mora na assinatura da Ata de Registro de Preço ou atraso no início da execução dos serviços ou entrega dos materiais, até o máximo de 3,5% (três inteiros e cinco décimos por cento), o que configurará a inexecução total do contrato, sem prejuízo da rescisão unilateral da avença;</w:t>
      </w:r>
    </w:p>
    <w:p w14:paraId="4973655D"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.5.2.</w:t>
      </w:r>
      <w:r w:rsidRPr="00E35AFA">
        <w:rPr>
          <w:rFonts w:ascii="Arial Narrow" w:hAnsi="Arial Narrow"/>
          <w:sz w:val="21"/>
          <w:szCs w:val="21"/>
          <w:lang w:eastAsia="ar-SA"/>
        </w:rPr>
        <w:t xml:space="preserve"> Até o máximo de 20% (vinte por cento) do valor do contrato ou Ata de Registro de Preço no caso de inexecução parcial do contrato;</w:t>
      </w:r>
    </w:p>
    <w:p w14:paraId="6B048BA1"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.5.3.</w:t>
      </w:r>
      <w:r w:rsidRPr="00E35AFA">
        <w:rPr>
          <w:rFonts w:ascii="Arial Narrow" w:hAnsi="Arial Narrow"/>
          <w:sz w:val="21"/>
          <w:szCs w:val="21"/>
          <w:lang w:eastAsia="ar-SA"/>
        </w:rPr>
        <w:t xml:space="preserve"> 30% (trinta por cento) do valor do contrato ou Ata de Registro de Preço no caso de inexecução total do contrato.</w:t>
      </w:r>
    </w:p>
    <w:p w14:paraId="286DA071"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10B0D9C2"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i/>
          <w:sz w:val="21"/>
          <w:szCs w:val="21"/>
          <w:u w:val="single"/>
        </w:rPr>
      </w:pPr>
      <w:r>
        <w:rPr>
          <w:rFonts w:ascii="Arial Narrow" w:hAnsi="Arial Narrow" w:cs="Arial"/>
          <w:bCs/>
          <w:sz w:val="21"/>
          <w:szCs w:val="21"/>
        </w:rPr>
        <w:t>8</w:t>
      </w:r>
      <w:r w:rsidRPr="00E35AFA">
        <w:rPr>
          <w:rFonts w:ascii="Arial Narrow" w:hAnsi="Arial Narrow" w:cs="Arial"/>
          <w:bCs/>
          <w:sz w:val="21"/>
          <w:szCs w:val="21"/>
        </w:rPr>
        <w:t>.6.</w:t>
      </w:r>
      <w:r w:rsidRPr="00E35AFA">
        <w:rPr>
          <w:rFonts w:ascii="Arial Narrow" w:hAnsi="Arial Narrow"/>
          <w:sz w:val="21"/>
          <w:szCs w:val="21"/>
        </w:rPr>
        <w:t xml:space="preserve"> No caso de necessidade troca e/ou retirada de cestas entregues, por ter sido constatado, após seu recebimento, que o mesmo encontram-se com defeito, diferentes da solicitação ou em desacordo com qualquer das especificações </w:t>
      </w:r>
      <w:proofErr w:type="spellStart"/>
      <w:r w:rsidRPr="00E35AFA">
        <w:rPr>
          <w:rFonts w:ascii="Arial Narrow" w:hAnsi="Arial Narrow"/>
          <w:sz w:val="21"/>
          <w:szCs w:val="21"/>
        </w:rPr>
        <w:t>editalícias</w:t>
      </w:r>
      <w:proofErr w:type="spellEnd"/>
      <w:r w:rsidRPr="00E35AFA">
        <w:rPr>
          <w:rFonts w:ascii="Arial Narrow" w:hAnsi="Arial Narrow"/>
          <w:sz w:val="21"/>
          <w:szCs w:val="21"/>
        </w:rPr>
        <w:t xml:space="preserve"> ou contratuais, caberá a licitante sua retirada e/ou substituição integral, no prazo máximo de 05 (cinco) dias, a contar de sua intimação, sob pena de pagamento de multa diária, à título de depósito, no importe de 0,5% (cinco décimos por cento) do valor do contrato ou Ata de Registro de Preço por dia de mora, até o máximo de 3,5% (três inteiros e cinco décimos por cento), o que configurará a inexecução total do contrato, sem prejuízo da rescisão unilateral da avença.</w:t>
      </w:r>
    </w:p>
    <w:p w14:paraId="6B9E9E9F"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3F382DFA"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.7.</w:t>
      </w:r>
      <w:r w:rsidRPr="00E35AFA">
        <w:rPr>
          <w:rFonts w:ascii="Arial Narrow" w:hAnsi="Arial Narrow"/>
          <w:sz w:val="21"/>
          <w:szCs w:val="21"/>
          <w:lang w:eastAsia="ar-SA"/>
        </w:rPr>
        <w:t xml:space="preserve"> Será configurada a inexecução total do objeto, quando:</w:t>
      </w:r>
    </w:p>
    <w:p w14:paraId="69489F2B"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.7.1.</w:t>
      </w:r>
      <w:r w:rsidRPr="00E35AFA">
        <w:rPr>
          <w:rFonts w:ascii="Arial Narrow" w:hAnsi="Arial Narrow"/>
          <w:sz w:val="21"/>
          <w:szCs w:val="21"/>
          <w:lang w:eastAsia="ar-SA"/>
        </w:rPr>
        <w:t xml:space="preserve"> Houver atraso injustificado, do início dos serviços ou entrega dos materiais, na totalidade requerida, por mais de 07 (sete) dias corridos após o recebimento pelo </w:t>
      </w:r>
      <w:r w:rsidRPr="00E35AFA">
        <w:rPr>
          <w:rFonts w:ascii="Arial Narrow" w:hAnsi="Arial Narrow" w:cs="Arial"/>
          <w:bCs/>
          <w:sz w:val="21"/>
          <w:szCs w:val="21"/>
        </w:rPr>
        <w:t>FORNECEDOR</w:t>
      </w:r>
      <w:r w:rsidRPr="00E35AFA">
        <w:rPr>
          <w:rFonts w:ascii="Arial Narrow" w:hAnsi="Arial Narrow"/>
          <w:sz w:val="21"/>
          <w:szCs w:val="21"/>
          <w:lang w:eastAsia="ar-SA"/>
        </w:rPr>
        <w:t xml:space="preserve"> da ordem de serviços.</w:t>
      </w:r>
    </w:p>
    <w:p w14:paraId="220F1C2D"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.7.2.</w:t>
      </w:r>
      <w:r w:rsidRPr="00E35AFA">
        <w:rPr>
          <w:rFonts w:ascii="Arial Narrow" w:hAnsi="Arial Narrow"/>
          <w:sz w:val="21"/>
          <w:szCs w:val="21"/>
          <w:lang w:eastAsia="ar-SA"/>
        </w:rPr>
        <w:t xml:space="preserve"> Todos os serviços executados não forem aceitos pelo Município por não atenderem às especificações deste documento, durante 30 (trinta) dias consecutivos de prestação dos serviços ou entrega de materiais.</w:t>
      </w:r>
    </w:p>
    <w:p w14:paraId="38B89EE0"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1DB3B784"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.8.</w:t>
      </w:r>
      <w:r w:rsidRPr="00E35AFA">
        <w:rPr>
          <w:rFonts w:ascii="Arial Narrow" w:hAnsi="Arial Narrow"/>
          <w:sz w:val="21"/>
          <w:szCs w:val="21"/>
          <w:lang w:eastAsia="ar-SA"/>
        </w:rPr>
        <w:t xml:space="preserve"> O valor da multa poderá ser descontado do pagamento a ser efetuado ao </w:t>
      </w:r>
      <w:r w:rsidRPr="00E35AFA">
        <w:rPr>
          <w:rFonts w:ascii="Arial Narrow" w:hAnsi="Arial Narrow" w:cs="Arial"/>
          <w:bCs/>
          <w:sz w:val="21"/>
          <w:szCs w:val="21"/>
        </w:rPr>
        <w:t>FORNECEDOR</w:t>
      </w:r>
      <w:r w:rsidRPr="00E35AFA">
        <w:rPr>
          <w:rFonts w:ascii="Arial Narrow" w:hAnsi="Arial Narrow"/>
          <w:sz w:val="21"/>
          <w:szCs w:val="21"/>
          <w:lang w:eastAsia="ar-SA"/>
        </w:rPr>
        <w:t>:</w:t>
      </w:r>
    </w:p>
    <w:p w14:paraId="12940904"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.8.1.</w:t>
      </w:r>
      <w:r w:rsidRPr="00E35AFA">
        <w:rPr>
          <w:rFonts w:ascii="Arial Narrow" w:hAnsi="Arial Narrow"/>
          <w:sz w:val="21"/>
          <w:szCs w:val="21"/>
          <w:lang w:eastAsia="ar-SA"/>
        </w:rPr>
        <w:t xml:space="preserve"> Se o valor a ser pago ao </w:t>
      </w:r>
      <w:r w:rsidRPr="00E35AFA">
        <w:rPr>
          <w:rFonts w:ascii="Arial Narrow" w:hAnsi="Arial Narrow" w:cs="Arial"/>
          <w:bCs/>
          <w:sz w:val="21"/>
          <w:szCs w:val="21"/>
        </w:rPr>
        <w:t>FORNECEDOR</w:t>
      </w:r>
      <w:r w:rsidRPr="00E35AFA">
        <w:rPr>
          <w:rFonts w:ascii="Arial Narrow" w:hAnsi="Arial Narrow"/>
          <w:sz w:val="21"/>
          <w:szCs w:val="21"/>
          <w:lang w:eastAsia="ar-SA"/>
        </w:rPr>
        <w:t xml:space="preserve"> não for suficiente para cobrir o valor da multa, fica </w:t>
      </w:r>
      <w:proofErr w:type="spellStart"/>
      <w:r w:rsidRPr="00E35AFA">
        <w:rPr>
          <w:rFonts w:ascii="Arial Narrow" w:hAnsi="Arial Narrow"/>
          <w:sz w:val="21"/>
          <w:szCs w:val="21"/>
          <w:lang w:eastAsia="ar-SA"/>
        </w:rPr>
        <w:t>esta</w:t>
      </w:r>
      <w:proofErr w:type="spellEnd"/>
      <w:r w:rsidRPr="00E35AFA">
        <w:rPr>
          <w:rFonts w:ascii="Arial Narrow" w:hAnsi="Arial Narrow"/>
          <w:sz w:val="21"/>
          <w:szCs w:val="21"/>
          <w:lang w:eastAsia="ar-SA"/>
        </w:rPr>
        <w:t xml:space="preserve"> obrigada a recolher a importância devida no prazo de 15 (quinze) dias, contado da comunicação oficial.</w:t>
      </w:r>
    </w:p>
    <w:p w14:paraId="542A8B8F" w14:textId="77777777" w:rsidR="002901A6" w:rsidRPr="00E35AFA" w:rsidRDefault="002901A6" w:rsidP="002901A6">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E35AFA">
        <w:rPr>
          <w:rFonts w:ascii="Arial Narrow" w:hAnsi="Arial Narrow" w:cs="Arial"/>
          <w:bCs/>
          <w:sz w:val="21"/>
          <w:szCs w:val="21"/>
        </w:rPr>
        <w:t>.8.2.</w:t>
      </w:r>
      <w:r w:rsidRPr="00E35AFA">
        <w:rPr>
          <w:rFonts w:ascii="Arial Narrow" w:hAnsi="Arial Narrow"/>
          <w:sz w:val="21"/>
          <w:szCs w:val="21"/>
          <w:lang w:eastAsia="ar-SA"/>
        </w:rPr>
        <w:t xml:space="preserve"> Esgotados os meios administrativos para cobrança do valor devido pelo </w:t>
      </w:r>
      <w:r w:rsidRPr="00E35AFA">
        <w:rPr>
          <w:rFonts w:ascii="Arial Narrow" w:hAnsi="Arial Narrow" w:cs="Arial"/>
          <w:bCs/>
          <w:sz w:val="21"/>
          <w:szCs w:val="21"/>
        </w:rPr>
        <w:t>FORNECEDOR</w:t>
      </w:r>
      <w:r w:rsidRPr="00E35AFA">
        <w:rPr>
          <w:rFonts w:ascii="Arial Narrow" w:hAnsi="Arial Narrow"/>
          <w:sz w:val="21"/>
          <w:szCs w:val="21"/>
          <w:lang w:eastAsia="ar-SA"/>
        </w:rPr>
        <w:t xml:space="preserve"> ao Município, este será encaminhado para inscrição em dívida ativa.</w:t>
      </w:r>
    </w:p>
    <w:p w14:paraId="7F38D41F" w14:textId="77777777" w:rsidR="002901A6" w:rsidRPr="00E35AFA" w:rsidRDefault="002901A6" w:rsidP="002901A6">
      <w:pPr>
        <w:autoSpaceDE w:val="0"/>
        <w:autoSpaceDN w:val="0"/>
        <w:adjustRightInd w:val="0"/>
        <w:ind w:left="360" w:hanging="360"/>
        <w:jc w:val="both"/>
        <w:rPr>
          <w:rFonts w:ascii="Arial Narrow" w:hAnsi="Arial Narrow" w:cs="Arial"/>
          <w:sz w:val="21"/>
          <w:szCs w:val="21"/>
        </w:rPr>
      </w:pPr>
    </w:p>
    <w:p w14:paraId="422EAE09" w14:textId="77777777" w:rsidR="002901A6" w:rsidRPr="00E35AFA" w:rsidRDefault="002901A6" w:rsidP="002901A6">
      <w:pPr>
        <w:jc w:val="center"/>
        <w:rPr>
          <w:rFonts w:ascii="Arial Narrow" w:hAnsi="Arial Narrow"/>
          <w:b/>
          <w:sz w:val="21"/>
          <w:szCs w:val="21"/>
        </w:rPr>
      </w:pPr>
      <w:r w:rsidRPr="00E35AFA">
        <w:rPr>
          <w:rFonts w:ascii="Arial Narrow" w:hAnsi="Arial Narrow"/>
          <w:b/>
          <w:sz w:val="21"/>
          <w:szCs w:val="21"/>
        </w:rPr>
        <w:t xml:space="preserve">CLÁUSULA </w:t>
      </w:r>
      <w:r>
        <w:rPr>
          <w:rFonts w:ascii="Arial Narrow" w:hAnsi="Arial Narrow"/>
          <w:b/>
          <w:sz w:val="21"/>
          <w:szCs w:val="21"/>
        </w:rPr>
        <w:t>NONA</w:t>
      </w:r>
    </w:p>
    <w:p w14:paraId="13D76404" w14:textId="77777777" w:rsidR="002901A6" w:rsidRPr="00E35AFA" w:rsidRDefault="002901A6" w:rsidP="002901A6">
      <w:pPr>
        <w:jc w:val="center"/>
        <w:rPr>
          <w:rFonts w:ascii="Arial Narrow" w:hAnsi="Arial Narrow"/>
          <w:b/>
          <w:sz w:val="21"/>
          <w:szCs w:val="21"/>
        </w:rPr>
      </w:pPr>
      <w:r w:rsidRPr="00E35AFA">
        <w:rPr>
          <w:rFonts w:ascii="Arial Narrow" w:hAnsi="Arial Narrow"/>
          <w:b/>
          <w:sz w:val="21"/>
          <w:szCs w:val="21"/>
        </w:rPr>
        <w:t>DAS ALTERAÇÕES</w:t>
      </w:r>
    </w:p>
    <w:p w14:paraId="1FBF9F4C" w14:textId="77777777" w:rsidR="002901A6" w:rsidRPr="00E35AFA" w:rsidRDefault="002901A6" w:rsidP="002901A6">
      <w:pPr>
        <w:autoSpaceDE w:val="0"/>
        <w:autoSpaceDN w:val="0"/>
        <w:adjustRightInd w:val="0"/>
        <w:jc w:val="both"/>
        <w:rPr>
          <w:rFonts w:ascii="Arial Narrow" w:hAnsi="Arial Narrow" w:cs="Arial"/>
          <w:sz w:val="21"/>
          <w:szCs w:val="21"/>
        </w:rPr>
      </w:pPr>
      <w:r>
        <w:rPr>
          <w:rFonts w:ascii="Arial Narrow" w:hAnsi="Arial Narrow" w:cs="Arial"/>
          <w:bCs/>
          <w:sz w:val="21"/>
          <w:szCs w:val="21"/>
        </w:rPr>
        <w:t>9</w:t>
      </w:r>
      <w:r w:rsidRPr="00E35AFA">
        <w:rPr>
          <w:rFonts w:ascii="Arial Narrow" w:hAnsi="Arial Narrow" w:cs="Arial"/>
          <w:bCs/>
          <w:sz w:val="21"/>
          <w:szCs w:val="21"/>
        </w:rPr>
        <w:t xml:space="preserve">.1. </w:t>
      </w:r>
      <w:r w:rsidRPr="00E35AFA">
        <w:rPr>
          <w:rFonts w:ascii="Arial Narrow" w:hAnsi="Arial Narrow" w:cs="Arial"/>
          <w:sz w:val="21"/>
          <w:szCs w:val="21"/>
        </w:rPr>
        <w:t>A Ata de Registro de Preços poderá sofrer alterações, obedecidas às disposições contidas no art. 65 da Lei nº 8.666/93.</w:t>
      </w:r>
    </w:p>
    <w:p w14:paraId="154EDB5D" w14:textId="77777777" w:rsidR="002901A6" w:rsidRPr="00E35AFA" w:rsidRDefault="002901A6" w:rsidP="002901A6">
      <w:pPr>
        <w:autoSpaceDE w:val="0"/>
        <w:autoSpaceDN w:val="0"/>
        <w:adjustRightInd w:val="0"/>
        <w:jc w:val="both"/>
        <w:rPr>
          <w:rFonts w:ascii="Arial Narrow" w:hAnsi="Arial Narrow" w:cs="Arial"/>
          <w:sz w:val="21"/>
          <w:szCs w:val="21"/>
        </w:rPr>
      </w:pPr>
    </w:p>
    <w:p w14:paraId="0D422D78" w14:textId="77777777" w:rsidR="002901A6" w:rsidRDefault="002901A6" w:rsidP="002901A6">
      <w:pPr>
        <w:autoSpaceDE w:val="0"/>
        <w:autoSpaceDN w:val="0"/>
        <w:adjustRightInd w:val="0"/>
        <w:jc w:val="both"/>
        <w:rPr>
          <w:rFonts w:ascii="Arial Narrow" w:hAnsi="Arial Narrow" w:cs="Arial"/>
          <w:sz w:val="21"/>
          <w:szCs w:val="21"/>
        </w:rPr>
      </w:pPr>
      <w:r>
        <w:rPr>
          <w:rFonts w:ascii="Arial Narrow" w:hAnsi="Arial Narrow" w:cs="Arial"/>
          <w:bCs/>
          <w:sz w:val="21"/>
          <w:szCs w:val="21"/>
        </w:rPr>
        <w:t>9</w:t>
      </w:r>
      <w:r w:rsidRPr="00E35AFA">
        <w:rPr>
          <w:rFonts w:ascii="Arial Narrow" w:hAnsi="Arial Narrow" w:cs="Arial"/>
          <w:bCs/>
          <w:sz w:val="21"/>
          <w:szCs w:val="21"/>
        </w:rPr>
        <w:t>.2.</w:t>
      </w:r>
      <w:r w:rsidRPr="00E35AFA">
        <w:rPr>
          <w:rFonts w:ascii="Arial Narrow" w:hAnsi="Arial Narrow" w:cs="Arial"/>
          <w:b/>
          <w:bCs/>
          <w:sz w:val="21"/>
          <w:szCs w:val="21"/>
        </w:rPr>
        <w:t xml:space="preserve"> </w:t>
      </w:r>
      <w:r w:rsidRPr="00E35AFA">
        <w:rPr>
          <w:rFonts w:ascii="Arial Narrow" w:hAnsi="Arial Narrow" w:cs="Arial"/>
          <w:sz w:val="21"/>
          <w:szCs w:val="21"/>
        </w:rPr>
        <w:t xml:space="preserve">A Ata de Registro de Preços somente poderá ser alterada na forma disposta na Lei nº 8.666/93 e suas alterações posteriores, art.65, inciso I, letra “b” e inciso II, letras “c” e “d”, observado o que dispõe os </w:t>
      </w:r>
      <w:r w:rsidRPr="00E35AFA">
        <w:rPr>
          <w:rFonts w:ascii="Arial Narrow" w:hAnsi="Arial Narrow"/>
          <w:sz w:val="21"/>
          <w:szCs w:val="21"/>
        </w:rPr>
        <w:t>§§</w:t>
      </w:r>
      <w:r w:rsidRPr="00E35AFA">
        <w:rPr>
          <w:rFonts w:ascii="Arial Narrow" w:hAnsi="Arial Narrow" w:cs="Arial"/>
          <w:sz w:val="21"/>
          <w:szCs w:val="21"/>
        </w:rPr>
        <w:t>1º, 2º, 4º, 5º, 6º e 8º do mesmo artigo.</w:t>
      </w:r>
    </w:p>
    <w:p w14:paraId="3ED70E4A" w14:textId="77777777" w:rsidR="002901A6" w:rsidRPr="00E35AFA" w:rsidRDefault="002901A6" w:rsidP="002901A6">
      <w:pPr>
        <w:autoSpaceDE w:val="0"/>
        <w:autoSpaceDN w:val="0"/>
        <w:adjustRightInd w:val="0"/>
        <w:rPr>
          <w:rFonts w:ascii="Arial Narrow" w:hAnsi="Arial Narrow"/>
          <w:b/>
          <w:sz w:val="21"/>
          <w:szCs w:val="21"/>
        </w:rPr>
      </w:pPr>
    </w:p>
    <w:p w14:paraId="5B4C017A" w14:textId="77777777" w:rsidR="002901A6" w:rsidRPr="00E35AFA" w:rsidRDefault="002901A6" w:rsidP="002901A6">
      <w:pPr>
        <w:autoSpaceDE w:val="0"/>
        <w:autoSpaceDN w:val="0"/>
        <w:adjustRightInd w:val="0"/>
        <w:jc w:val="center"/>
        <w:rPr>
          <w:rFonts w:ascii="Arial Narrow" w:hAnsi="Arial Narrow"/>
          <w:b/>
          <w:sz w:val="21"/>
          <w:szCs w:val="21"/>
        </w:rPr>
      </w:pPr>
      <w:r w:rsidRPr="00E35AFA">
        <w:rPr>
          <w:rFonts w:ascii="Arial Narrow" w:hAnsi="Arial Narrow"/>
          <w:b/>
          <w:sz w:val="21"/>
          <w:szCs w:val="21"/>
        </w:rPr>
        <w:t>CLÁUSULA DÉCIMA</w:t>
      </w:r>
    </w:p>
    <w:p w14:paraId="0DE181EF" w14:textId="77777777" w:rsidR="002901A6" w:rsidRPr="00E35AFA" w:rsidRDefault="002901A6" w:rsidP="002901A6">
      <w:pPr>
        <w:pStyle w:val="SemEspaamento"/>
        <w:jc w:val="center"/>
        <w:rPr>
          <w:rFonts w:ascii="Arial Narrow" w:hAnsi="Arial Narrow"/>
          <w:b/>
          <w:sz w:val="21"/>
          <w:szCs w:val="21"/>
        </w:rPr>
      </w:pPr>
      <w:r w:rsidRPr="00E35AFA">
        <w:rPr>
          <w:rFonts w:ascii="Arial Narrow" w:hAnsi="Arial Narrow"/>
          <w:b/>
          <w:sz w:val="21"/>
          <w:szCs w:val="21"/>
        </w:rPr>
        <w:t>DO CANCELAMENTO E DA SUSPENSÃO DO REGISTRO DE PREÇOS</w:t>
      </w:r>
    </w:p>
    <w:p w14:paraId="5386F705"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lastRenderedPageBreak/>
        <w:t>1</w:t>
      </w:r>
      <w:r>
        <w:rPr>
          <w:rFonts w:ascii="Arial Narrow" w:hAnsi="Arial Narrow" w:cs="Arial"/>
          <w:bCs/>
          <w:sz w:val="21"/>
          <w:szCs w:val="21"/>
        </w:rPr>
        <w:t>0</w:t>
      </w:r>
      <w:r w:rsidRPr="00E35AFA">
        <w:rPr>
          <w:rFonts w:ascii="Arial Narrow" w:hAnsi="Arial Narrow" w:cs="Arial"/>
          <w:bCs/>
          <w:sz w:val="21"/>
          <w:szCs w:val="21"/>
        </w:rPr>
        <w:t>.1.</w:t>
      </w:r>
      <w:r w:rsidRPr="00E35AFA">
        <w:rPr>
          <w:rFonts w:ascii="Arial Narrow" w:hAnsi="Arial Narrow" w:cs="Arial"/>
          <w:sz w:val="21"/>
          <w:szCs w:val="21"/>
        </w:rPr>
        <w:t xml:space="preserve"> O registro do </w:t>
      </w:r>
      <w:r w:rsidRPr="00E35AFA">
        <w:rPr>
          <w:rFonts w:ascii="Arial Narrow" w:hAnsi="Arial Narrow" w:cs="Arial"/>
          <w:bCs/>
          <w:sz w:val="21"/>
          <w:szCs w:val="21"/>
        </w:rPr>
        <w:t>FORNECEDOR</w:t>
      </w:r>
      <w:r w:rsidRPr="00E35AFA">
        <w:rPr>
          <w:rFonts w:ascii="Arial Narrow" w:hAnsi="Arial Narrow" w:cs="Arial"/>
          <w:sz w:val="21"/>
          <w:szCs w:val="21"/>
        </w:rPr>
        <w:t xml:space="preserve"> poderá ser </w:t>
      </w:r>
      <w:r w:rsidRPr="00E35AFA">
        <w:rPr>
          <w:rFonts w:ascii="Arial Narrow" w:hAnsi="Arial Narrow" w:cs="Arial"/>
          <w:bCs/>
          <w:sz w:val="21"/>
          <w:szCs w:val="21"/>
        </w:rPr>
        <w:t>CANCELADO</w:t>
      </w:r>
      <w:r w:rsidRPr="00E35AFA">
        <w:rPr>
          <w:rFonts w:ascii="Arial Narrow" w:hAnsi="Arial Narrow" w:cs="Arial"/>
          <w:sz w:val="21"/>
          <w:szCs w:val="21"/>
        </w:rPr>
        <w:t>, garantida a prévia defesa, no prazo de 05 (cinco) dias úteis, a contar do recebimento da notificação, nas seguintes hipóteses:</w:t>
      </w:r>
    </w:p>
    <w:p w14:paraId="7BBF56E6"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.1.1.</w:t>
      </w:r>
      <w:r w:rsidRPr="00E35AFA">
        <w:rPr>
          <w:rFonts w:ascii="Arial Narrow" w:hAnsi="Arial Narrow" w:cs="Arial"/>
          <w:sz w:val="21"/>
          <w:szCs w:val="21"/>
        </w:rPr>
        <w:t xml:space="preserve"> Pela Administração, quando:</w:t>
      </w:r>
    </w:p>
    <w:p w14:paraId="7675BED2"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a.</w:t>
      </w:r>
      <w:r w:rsidRPr="00E35AFA">
        <w:rPr>
          <w:rFonts w:ascii="Arial Narrow" w:hAnsi="Arial Narrow" w:cs="Arial"/>
          <w:sz w:val="21"/>
          <w:szCs w:val="21"/>
        </w:rPr>
        <w:t xml:space="preserve"> O </w:t>
      </w:r>
      <w:r w:rsidRPr="00E35AFA">
        <w:rPr>
          <w:rFonts w:ascii="Arial Narrow" w:hAnsi="Arial Narrow" w:cs="Arial"/>
          <w:bCs/>
          <w:sz w:val="21"/>
          <w:szCs w:val="21"/>
        </w:rPr>
        <w:t>FORNECEDOR</w:t>
      </w:r>
      <w:r w:rsidRPr="00E35AFA">
        <w:rPr>
          <w:rFonts w:ascii="Arial Narrow" w:hAnsi="Arial Narrow" w:cs="Arial"/>
          <w:sz w:val="21"/>
          <w:szCs w:val="21"/>
        </w:rPr>
        <w:t xml:space="preserve"> não cumprir as exigências contidas no edital ou na ata de registro de preços;</w:t>
      </w:r>
    </w:p>
    <w:p w14:paraId="1E267581"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b.</w:t>
      </w:r>
      <w:r w:rsidRPr="00E35AFA">
        <w:rPr>
          <w:rFonts w:ascii="Arial Narrow" w:hAnsi="Arial Narrow" w:cs="Arial"/>
          <w:sz w:val="21"/>
          <w:szCs w:val="21"/>
        </w:rPr>
        <w:t xml:space="preserve"> O </w:t>
      </w:r>
      <w:r w:rsidRPr="00E35AFA">
        <w:rPr>
          <w:rFonts w:ascii="Arial Narrow" w:hAnsi="Arial Narrow" w:cs="Arial"/>
          <w:bCs/>
          <w:sz w:val="21"/>
          <w:szCs w:val="21"/>
        </w:rPr>
        <w:t>FORNECEDOR</w:t>
      </w:r>
      <w:r w:rsidRPr="00E35AFA">
        <w:rPr>
          <w:rFonts w:ascii="Arial Narrow" w:hAnsi="Arial Narrow" w:cs="Arial"/>
          <w:sz w:val="21"/>
          <w:szCs w:val="21"/>
        </w:rPr>
        <w:t>, injustificadamente, deixar de firmar o contrato decorrente do registro de preços;</w:t>
      </w:r>
    </w:p>
    <w:p w14:paraId="4476890A"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c.</w:t>
      </w:r>
      <w:r w:rsidRPr="00E35AFA">
        <w:rPr>
          <w:rFonts w:ascii="Arial Narrow" w:hAnsi="Arial Narrow" w:cs="Arial"/>
          <w:sz w:val="21"/>
          <w:szCs w:val="21"/>
        </w:rPr>
        <w:t xml:space="preserve"> O </w:t>
      </w:r>
      <w:r w:rsidRPr="00E35AFA">
        <w:rPr>
          <w:rFonts w:ascii="Arial Narrow" w:hAnsi="Arial Narrow" w:cs="Arial"/>
          <w:bCs/>
          <w:sz w:val="21"/>
          <w:szCs w:val="21"/>
        </w:rPr>
        <w:t>FORNECEDOR</w:t>
      </w:r>
      <w:r w:rsidRPr="00E35AFA">
        <w:rPr>
          <w:rFonts w:ascii="Arial Narrow" w:hAnsi="Arial Narrow" w:cs="Arial"/>
          <w:sz w:val="21"/>
          <w:szCs w:val="21"/>
        </w:rPr>
        <w:t xml:space="preserve"> der causa à rescisão administrativa de contrato decorrente do registro de preços, por um dos motivos elencados no art.78 e seus incisos da Lei Federal nº 8.666/93, e alterações posteriores; </w:t>
      </w:r>
    </w:p>
    <w:p w14:paraId="127420CC"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 xml:space="preserve">d. </w:t>
      </w:r>
      <w:r w:rsidRPr="00E35AFA">
        <w:rPr>
          <w:rFonts w:ascii="Arial Narrow" w:hAnsi="Arial Narrow" w:cs="Arial"/>
          <w:sz w:val="21"/>
          <w:szCs w:val="21"/>
        </w:rPr>
        <w:t>Os preços registrados se apresentarem manifestamente superiores aos praticados pelo mercado;</w:t>
      </w:r>
    </w:p>
    <w:p w14:paraId="0C1AF5A0"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e.</w:t>
      </w:r>
      <w:r w:rsidRPr="00E35AFA">
        <w:rPr>
          <w:rFonts w:ascii="Arial Narrow" w:hAnsi="Arial Narrow" w:cs="Arial"/>
          <w:sz w:val="21"/>
          <w:szCs w:val="21"/>
        </w:rPr>
        <w:t xml:space="preserve"> Por razões de interesse público, devidamente fundamentadas, na forma do inciso XII, do art. 78 da Lei Federal nº 8.666/93, e alterações posteriores.</w:t>
      </w:r>
    </w:p>
    <w:p w14:paraId="014DA17E"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 xml:space="preserve">.1.2. </w:t>
      </w:r>
      <w:r w:rsidRPr="00E35AFA">
        <w:rPr>
          <w:rFonts w:ascii="Arial Narrow" w:hAnsi="Arial Narrow" w:cs="Arial"/>
          <w:sz w:val="21"/>
          <w:szCs w:val="21"/>
        </w:rPr>
        <w:t xml:space="preserve">Pelo </w:t>
      </w:r>
      <w:r w:rsidRPr="00E35AFA">
        <w:rPr>
          <w:rFonts w:ascii="Arial Narrow" w:hAnsi="Arial Narrow" w:cs="Arial"/>
          <w:bCs/>
          <w:sz w:val="21"/>
          <w:szCs w:val="21"/>
        </w:rPr>
        <w:t>FORNECEDOR</w:t>
      </w:r>
      <w:r w:rsidRPr="00E35AFA">
        <w:rPr>
          <w:rFonts w:ascii="Arial Narrow" w:hAnsi="Arial Narrow" w:cs="Arial"/>
          <w:sz w:val="21"/>
          <w:szCs w:val="21"/>
        </w:rPr>
        <w:t xml:space="preserve"> quando, mediante solicitação por escrito, comprovar estar impossibilitado de cumprir as exigências do instrumento convocatório, que deu origem ao registro de preços.</w:t>
      </w:r>
    </w:p>
    <w:p w14:paraId="1A391240" w14:textId="77777777" w:rsidR="002901A6" w:rsidRPr="00E35AFA" w:rsidRDefault="002901A6" w:rsidP="002901A6">
      <w:pPr>
        <w:autoSpaceDE w:val="0"/>
        <w:autoSpaceDN w:val="0"/>
        <w:adjustRightInd w:val="0"/>
        <w:jc w:val="both"/>
        <w:rPr>
          <w:rFonts w:ascii="Arial Narrow" w:hAnsi="Arial Narrow" w:cs="Arial"/>
          <w:bCs/>
          <w:sz w:val="21"/>
          <w:szCs w:val="21"/>
        </w:rPr>
      </w:pPr>
    </w:p>
    <w:p w14:paraId="1A7DF2ED"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.2</w:t>
      </w:r>
      <w:r w:rsidRPr="00E35AFA">
        <w:rPr>
          <w:rFonts w:ascii="Arial Narrow" w:hAnsi="Arial Narrow" w:cs="Arial"/>
          <w:sz w:val="21"/>
          <w:szCs w:val="21"/>
        </w:rPr>
        <w:t>. O cancelamento será precedido de processo administrativo a ser examinado pelo Órgão Gerenciador, sendo que a decisão final deverá ser fundamentada.</w:t>
      </w:r>
    </w:p>
    <w:p w14:paraId="6CDD2C9F" w14:textId="77777777" w:rsidR="002901A6" w:rsidRPr="00E35AFA" w:rsidRDefault="002901A6" w:rsidP="002901A6">
      <w:pPr>
        <w:autoSpaceDE w:val="0"/>
        <w:autoSpaceDN w:val="0"/>
        <w:adjustRightInd w:val="0"/>
        <w:jc w:val="both"/>
        <w:rPr>
          <w:rFonts w:ascii="Arial Narrow" w:hAnsi="Arial Narrow" w:cs="Arial"/>
          <w:bCs/>
          <w:sz w:val="21"/>
          <w:szCs w:val="21"/>
        </w:rPr>
      </w:pPr>
    </w:p>
    <w:p w14:paraId="7C05D2FF" w14:textId="77777777" w:rsidR="002901A6" w:rsidRPr="00E35AFA" w:rsidRDefault="002901A6" w:rsidP="002901A6">
      <w:pPr>
        <w:autoSpaceDE w:val="0"/>
        <w:autoSpaceDN w:val="0"/>
        <w:adjustRightInd w:val="0"/>
        <w:jc w:val="both"/>
        <w:rPr>
          <w:rFonts w:ascii="Arial Narrow" w:hAnsi="Arial Narrow" w:cs="Courier"/>
          <w:sz w:val="21"/>
          <w:szCs w:val="21"/>
          <w:lang w:bidi="hi"/>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 xml:space="preserve">.3. </w:t>
      </w:r>
      <w:r w:rsidRPr="00E35AFA">
        <w:rPr>
          <w:rFonts w:ascii="Arial Narrow" w:hAnsi="Arial Narrow" w:cs="Arial"/>
          <w:sz w:val="21"/>
          <w:szCs w:val="21"/>
        </w:rPr>
        <w:t xml:space="preserve">A comunicação do cancelamento do registro do </w:t>
      </w:r>
      <w:r w:rsidRPr="00E35AFA">
        <w:rPr>
          <w:rFonts w:ascii="Arial Narrow" w:hAnsi="Arial Narrow" w:cs="Arial"/>
          <w:bCs/>
          <w:sz w:val="21"/>
          <w:szCs w:val="21"/>
        </w:rPr>
        <w:t>FORNECEDOR</w:t>
      </w:r>
      <w:r w:rsidRPr="00E35AFA">
        <w:rPr>
          <w:rFonts w:ascii="Arial Narrow" w:hAnsi="Arial Narrow" w:cs="Arial"/>
          <w:sz w:val="21"/>
          <w:szCs w:val="21"/>
        </w:rPr>
        <w:t xml:space="preserve">, nos casos previstos no subitem </w:t>
      </w:r>
      <w:r>
        <w:rPr>
          <w:rFonts w:ascii="Arial Narrow" w:hAnsi="Arial Narrow" w:cs="Arial"/>
          <w:bCs/>
          <w:sz w:val="21"/>
          <w:szCs w:val="21"/>
        </w:rPr>
        <w:t>10</w:t>
      </w:r>
      <w:r w:rsidRPr="00E35AFA">
        <w:rPr>
          <w:rFonts w:ascii="Arial Narrow" w:hAnsi="Arial Narrow" w:cs="Arial"/>
          <w:bCs/>
          <w:sz w:val="21"/>
          <w:szCs w:val="21"/>
        </w:rPr>
        <w:t>.1.1,</w:t>
      </w:r>
      <w:r w:rsidRPr="00E35AFA">
        <w:rPr>
          <w:rFonts w:ascii="Arial Narrow" w:hAnsi="Arial Narrow" w:cs="Arial"/>
          <w:sz w:val="21"/>
          <w:szCs w:val="21"/>
        </w:rPr>
        <w:t xml:space="preserve"> efetuar-se-á por escrito, juntando-se o comprovante de recebimento.</w:t>
      </w:r>
    </w:p>
    <w:p w14:paraId="067C7335" w14:textId="77777777" w:rsidR="002901A6" w:rsidRPr="00E35AFA" w:rsidRDefault="002901A6" w:rsidP="002901A6">
      <w:pPr>
        <w:autoSpaceDE w:val="0"/>
        <w:autoSpaceDN w:val="0"/>
        <w:adjustRightInd w:val="0"/>
        <w:jc w:val="both"/>
        <w:rPr>
          <w:rFonts w:ascii="Arial Narrow" w:hAnsi="Arial Narrow" w:cs="Arial"/>
          <w:bCs/>
          <w:sz w:val="21"/>
          <w:szCs w:val="21"/>
        </w:rPr>
      </w:pPr>
    </w:p>
    <w:p w14:paraId="6F5C6163"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 xml:space="preserve">.4. </w:t>
      </w:r>
      <w:r w:rsidRPr="00E35AFA">
        <w:rPr>
          <w:rFonts w:ascii="Arial Narrow" w:hAnsi="Arial Narrow" w:cs="Arial"/>
          <w:sz w:val="21"/>
          <w:szCs w:val="21"/>
        </w:rPr>
        <w:t xml:space="preserve">No caso do </w:t>
      </w:r>
      <w:r w:rsidRPr="00E35AFA">
        <w:rPr>
          <w:rFonts w:ascii="Arial Narrow" w:hAnsi="Arial Narrow" w:cs="Arial"/>
          <w:bCs/>
          <w:sz w:val="21"/>
          <w:szCs w:val="21"/>
        </w:rPr>
        <w:t>FORNECEDOR</w:t>
      </w:r>
      <w:r w:rsidRPr="00E35AFA">
        <w:rPr>
          <w:rFonts w:ascii="Arial Narrow" w:hAnsi="Arial Narrow" w:cs="Arial"/>
          <w:sz w:val="21"/>
          <w:szCs w:val="21"/>
        </w:rPr>
        <w:t xml:space="preserve"> não puder ser cientificado de outra forma, a comunicação dar-se-á por publicação no jornal em que são publicados os atos oficiais do Município de Luzerna, considerando-se cancelado o registro do </w:t>
      </w:r>
      <w:r w:rsidRPr="00E35AFA">
        <w:rPr>
          <w:rFonts w:ascii="Arial Narrow" w:hAnsi="Arial Narrow" w:cs="Arial"/>
          <w:bCs/>
          <w:sz w:val="21"/>
          <w:szCs w:val="21"/>
        </w:rPr>
        <w:t>FORNECEDOR</w:t>
      </w:r>
      <w:r w:rsidRPr="00E35AFA">
        <w:rPr>
          <w:rFonts w:ascii="Arial Narrow" w:hAnsi="Arial Narrow" w:cs="Arial"/>
          <w:sz w:val="21"/>
          <w:szCs w:val="21"/>
        </w:rPr>
        <w:t>, a partir do 5º (quinto) dia útil, contado da publicação.</w:t>
      </w:r>
    </w:p>
    <w:p w14:paraId="46110874" w14:textId="77777777" w:rsidR="002901A6" w:rsidRPr="00E35AFA" w:rsidRDefault="002901A6" w:rsidP="002901A6">
      <w:pPr>
        <w:pStyle w:val="Corpodetexto2"/>
        <w:spacing w:after="0" w:line="240" w:lineRule="auto"/>
        <w:jc w:val="both"/>
        <w:rPr>
          <w:rFonts w:ascii="Arial Narrow" w:hAnsi="Arial Narrow" w:cs="Arial"/>
          <w:bCs/>
          <w:sz w:val="21"/>
          <w:szCs w:val="21"/>
        </w:rPr>
      </w:pPr>
    </w:p>
    <w:p w14:paraId="167E1CCA" w14:textId="77777777" w:rsidR="002901A6" w:rsidRPr="00E35AFA" w:rsidRDefault="002901A6" w:rsidP="002901A6">
      <w:pPr>
        <w:pStyle w:val="Corpodetexto2"/>
        <w:spacing w:after="0" w:line="240" w:lineRule="auto"/>
        <w:jc w:val="both"/>
        <w:rPr>
          <w:rFonts w:ascii="Arial Narrow" w:hAnsi="Arial Narrow"/>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.5.</w:t>
      </w:r>
      <w:r w:rsidRPr="00E35AFA">
        <w:rPr>
          <w:rFonts w:ascii="Arial Narrow" w:hAnsi="Arial Narrow"/>
          <w:sz w:val="21"/>
          <w:szCs w:val="21"/>
        </w:rPr>
        <w:t xml:space="preserve"> </w:t>
      </w:r>
      <w:r w:rsidRPr="00E35AFA">
        <w:rPr>
          <w:rFonts w:ascii="Arial Narrow" w:hAnsi="Arial Narrow" w:cs="Arial"/>
          <w:sz w:val="21"/>
          <w:szCs w:val="21"/>
        </w:rPr>
        <w:t>A solicitação do</w:t>
      </w:r>
      <w:r w:rsidRPr="00E35AFA">
        <w:rPr>
          <w:rFonts w:ascii="Arial Narrow" w:hAnsi="Arial Narrow"/>
          <w:sz w:val="21"/>
          <w:szCs w:val="21"/>
        </w:rPr>
        <w:t xml:space="preserve"> </w:t>
      </w:r>
      <w:r w:rsidRPr="00E35AFA">
        <w:rPr>
          <w:rFonts w:ascii="Arial Narrow" w:hAnsi="Arial Narrow" w:cs="Arial"/>
          <w:bCs/>
          <w:sz w:val="21"/>
          <w:szCs w:val="21"/>
        </w:rPr>
        <w:t>FORNECEDOR</w:t>
      </w:r>
      <w:r w:rsidRPr="00E35AFA">
        <w:rPr>
          <w:rFonts w:ascii="Arial Narrow" w:hAnsi="Arial Narrow"/>
          <w:sz w:val="21"/>
          <w:szCs w:val="21"/>
        </w:rPr>
        <w:t xml:space="preserve"> </w:t>
      </w:r>
      <w:r w:rsidRPr="00E35AFA">
        <w:rPr>
          <w:rFonts w:ascii="Arial Narrow" w:hAnsi="Arial Narrow" w:cs="Arial"/>
          <w:sz w:val="21"/>
          <w:szCs w:val="21"/>
        </w:rPr>
        <w:t>ou prestador de serviços para cancelamento do registro de preço não o desobriga do fornecimento dos produtos ou da prestação dos serviços até a decisão final do Órgão Gerenciador, a qual deverá ser prolatada no prazo máximo de 30 (trinta) dias, facultada à Administração a aplicação das penalidades previstas no instrumento convocatório, caso não aceitas as razões do pedido</w:t>
      </w:r>
      <w:r w:rsidRPr="00E35AFA">
        <w:rPr>
          <w:rFonts w:ascii="Arial Narrow" w:hAnsi="Arial Narrow"/>
          <w:sz w:val="21"/>
          <w:szCs w:val="21"/>
        </w:rPr>
        <w:t>.</w:t>
      </w:r>
    </w:p>
    <w:p w14:paraId="7F233244" w14:textId="77777777" w:rsidR="002901A6" w:rsidRPr="00E35AFA" w:rsidRDefault="002901A6" w:rsidP="002901A6">
      <w:pPr>
        <w:autoSpaceDE w:val="0"/>
        <w:autoSpaceDN w:val="0"/>
        <w:adjustRightInd w:val="0"/>
        <w:jc w:val="both"/>
        <w:rPr>
          <w:rFonts w:ascii="Arial Narrow" w:hAnsi="Arial Narrow" w:cs="Arial"/>
          <w:bCs/>
          <w:sz w:val="21"/>
          <w:szCs w:val="21"/>
        </w:rPr>
      </w:pPr>
    </w:p>
    <w:p w14:paraId="044C6673"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.6.</w:t>
      </w:r>
      <w:r w:rsidRPr="00E35AFA">
        <w:rPr>
          <w:rFonts w:ascii="Arial Narrow" w:hAnsi="Arial Narrow" w:cs="Arial"/>
          <w:sz w:val="21"/>
          <w:szCs w:val="21"/>
        </w:rPr>
        <w:t xml:space="preserve"> Enquanto perdurar o cancelamento poderão ser realizadas novas licitações para aquisição de bens ou prestação de serviços constantes do registro de preços.</w:t>
      </w:r>
    </w:p>
    <w:p w14:paraId="0202F41E" w14:textId="77777777" w:rsidR="002901A6" w:rsidRPr="00E35AFA" w:rsidRDefault="002901A6" w:rsidP="002901A6">
      <w:pPr>
        <w:autoSpaceDE w:val="0"/>
        <w:autoSpaceDN w:val="0"/>
        <w:adjustRightInd w:val="0"/>
        <w:jc w:val="both"/>
        <w:rPr>
          <w:rFonts w:ascii="Arial Narrow" w:hAnsi="Arial Narrow" w:cs="Arial"/>
          <w:bCs/>
          <w:sz w:val="21"/>
          <w:szCs w:val="21"/>
        </w:rPr>
      </w:pPr>
    </w:p>
    <w:p w14:paraId="465BC810"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.7.</w:t>
      </w:r>
      <w:r w:rsidRPr="00E35AFA">
        <w:rPr>
          <w:rFonts w:ascii="Arial Narrow" w:hAnsi="Arial Narrow" w:cs="Arial"/>
          <w:sz w:val="21"/>
          <w:szCs w:val="21"/>
        </w:rPr>
        <w:t xml:space="preserve"> A solicitação do </w:t>
      </w:r>
      <w:r w:rsidRPr="00E35AFA">
        <w:rPr>
          <w:rFonts w:ascii="Arial Narrow" w:hAnsi="Arial Narrow" w:cs="Arial"/>
          <w:bCs/>
          <w:sz w:val="21"/>
          <w:szCs w:val="21"/>
        </w:rPr>
        <w:t>FORNECEDOR</w:t>
      </w:r>
      <w:r w:rsidRPr="00E35AFA">
        <w:rPr>
          <w:rFonts w:ascii="Arial Narrow" w:hAnsi="Arial Narrow" w:cs="Arial"/>
          <w:sz w:val="21"/>
          <w:szCs w:val="21"/>
        </w:rPr>
        <w:t xml:space="preserve"> para cancelamento do preço registrado deverá ser formulada com antecedência mínima de 60 (sessenta) dias, facultada a Administração a aplicação das penalidades previstas no Edital, caso não aceite as razões do pedido.</w:t>
      </w:r>
    </w:p>
    <w:p w14:paraId="4A16EB40" w14:textId="77777777" w:rsidR="002901A6" w:rsidRPr="00E35AFA" w:rsidRDefault="002901A6" w:rsidP="002901A6">
      <w:pPr>
        <w:autoSpaceDE w:val="0"/>
        <w:autoSpaceDN w:val="0"/>
        <w:adjustRightInd w:val="0"/>
        <w:jc w:val="both"/>
        <w:rPr>
          <w:rFonts w:ascii="Arial Narrow" w:hAnsi="Arial Narrow" w:cs="Arial"/>
          <w:bCs/>
          <w:sz w:val="21"/>
          <w:szCs w:val="21"/>
        </w:rPr>
      </w:pPr>
    </w:p>
    <w:p w14:paraId="6C4BD422" w14:textId="77777777" w:rsidR="002901A6"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.8.</w:t>
      </w:r>
      <w:r w:rsidRPr="00E35AFA">
        <w:rPr>
          <w:rFonts w:ascii="Arial Narrow" w:hAnsi="Arial Narrow" w:cs="Arial"/>
          <w:sz w:val="21"/>
          <w:szCs w:val="21"/>
        </w:rPr>
        <w:t xml:space="preserve"> O cancelamento de registro, nas hipóteses previstas, assegurados o contraditório e a ampla defesa, será formalizado por despacho da autoridade competente do órgão gerenciador.</w:t>
      </w:r>
    </w:p>
    <w:p w14:paraId="34160D0B" w14:textId="77777777" w:rsidR="002901A6" w:rsidRPr="00E35AFA" w:rsidRDefault="002901A6" w:rsidP="002901A6">
      <w:pPr>
        <w:autoSpaceDE w:val="0"/>
        <w:autoSpaceDN w:val="0"/>
        <w:adjustRightInd w:val="0"/>
        <w:jc w:val="both"/>
        <w:rPr>
          <w:rFonts w:ascii="Arial Narrow" w:hAnsi="Arial Narrow" w:cs="Arial"/>
          <w:sz w:val="21"/>
          <w:szCs w:val="21"/>
        </w:rPr>
      </w:pPr>
    </w:p>
    <w:p w14:paraId="4CFF4007"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.9.</w:t>
      </w:r>
      <w:r w:rsidRPr="00E35AFA">
        <w:rPr>
          <w:rFonts w:ascii="Arial Narrow" w:hAnsi="Arial Narrow" w:cs="Arial"/>
          <w:sz w:val="21"/>
          <w:szCs w:val="21"/>
        </w:rPr>
        <w:t xml:space="preserve"> O </w:t>
      </w:r>
      <w:r w:rsidRPr="00E35AFA">
        <w:rPr>
          <w:rFonts w:ascii="Arial Narrow" w:hAnsi="Arial Narrow" w:cs="Arial"/>
          <w:bCs/>
          <w:sz w:val="21"/>
          <w:szCs w:val="21"/>
        </w:rPr>
        <w:t>FORNECEDOR</w:t>
      </w:r>
      <w:r w:rsidRPr="00E35AFA">
        <w:rPr>
          <w:rFonts w:ascii="Arial Narrow" w:hAnsi="Arial Narrow" w:cs="Arial"/>
          <w:sz w:val="21"/>
          <w:szCs w:val="21"/>
        </w:rPr>
        <w:t xml:space="preserve"> poderá solicitar o cancelamento do seu registro de preço na ocorrência de fato superveniente que venha comprometer a perfeita execução contratual, decorrentes de caso fortuito ou de força maior, devidamente comprovados.</w:t>
      </w:r>
    </w:p>
    <w:p w14:paraId="77482EFF" w14:textId="77777777" w:rsidR="002901A6" w:rsidRPr="00E35AFA" w:rsidRDefault="002901A6" w:rsidP="002901A6">
      <w:pPr>
        <w:autoSpaceDE w:val="0"/>
        <w:autoSpaceDN w:val="0"/>
        <w:adjustRightInd w:val="0"/>
        <w:jc w:val="both"/>
        <w:rPr>
          <w:rFonts w:ascii="Arial Narrow" w:hAnsi="Arial Narrow" w:cs="Arial"/>
          <w:bCs/>
          <w:sz w:val="21"/>
          <w:szCs w:val="21"/>
        </w:rPr>
      </w:pPr>
    </w:p>
    <w:p w14:paraId="273FE067"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0</w:t>
      </w:r>
      <w:r w:rsidRPr="00E35AFA">
        <w:rPr>
          <w:rFonts w:ascii="Arial Narrow" w:hAnsi="Arial Narrow" w:cs="Arial"/>
          <w:bCs/>
          <w:sz w:val="21"/>
          <w:szCs w:val="21"/>
        </w:rPr>
        <w:t>.10.</w:t>
      </w:r>
      <w:r w:rsidRPr="00E35AFA">
        <w:rPr>
          <w:rFonts w:ascii="Arial Narrow" w:hAnsi="Arial Narrow" w:cs="Arial"/>
          <w:sz w:val="21"/>
          <w:szCs w:val="21"/>
        </w:rPr>
        <w:t xml:space="preserve"> Os preços registrados poderão ser </w:t>
      </w:r>
      <w:r w:rsidRPr="00E35AFA">
        <w:rPr>
          <w:rFonts w:ascii="Arial Narrow" w:hAnsi="Arial Narrow" w:cs="Arial"/>
          <w:bCs/>
          <w:sz w:val="21"/>
          <w:szCs w:val="21"/>
        </w:rPr>
        <w:t xml:space="preserve">SUSPENSOS </w:t>
      </w:r>
      <w:r w:rsidRPr="00E35AFA">
        <w:rPr>
          <w:rFonts w:ascii="Arial Narrow" w:hAnsi="Arial Narrow" w:cs="Arial"/>
          <w:sz w:val="21"/>
          <w:szCs w:val="21"/>
        </w:rPr>
        <w:t>nos seguintes casos:</w:t>
      </w:r>
    </w:p>
    <w:p w14:paraId="58909B52"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a.</w:t>
      </w:r>
      <w:r w:rsidRPr="00E35AFA">
        <w:rPr>
          <w:rFonts w:ascii="Arial Narrow" w:hAnsi="Arial Narrow" w:cs="Arial"/>
          <w:sz w:val="21"/>
          <w:szCs w:val="21"/>
        </w:rPr>
        <w:t xml:space="preserve"> Pela Administração, por meio de Edital, quando por ela julgado que o </w:t>
      </w:r>
      <w:r w:rsidRPr="00E35AFA">
        <w:rPr>
          <w:rFonts w:ascii="Arial Narrow" w:hAnsi="Arial Narrow" w:cs="Arial"/>
          <w:bCs/>
          <w:sz w:val="21"/>
          <w:szCs w:val="21"/>
        </w:rPr>
        <w:t>FORNECEDOR</w:t>
      </w:r>
      <w:r w:rsidRPr="00E35AFA">
        <w:rPr>
          <w:rFonts w:ascii="Arial Narrow" w:hAnsi="Arial Narrow" w:cs="Arial"/>
          <w:sz w:val="21"/>
          <w:szCs w:val="21"/>
        </w:rPr>
        <w:t xml:space="preserve"> esteja temporariamente impossibilitado de cumprir as exigências da concorrência que deu origem ao registro de preços ou, ainda, por interesse do Município, ressalvadas as contratações já levadas a efeito até a data de decisão;</w:t>
      </w:r>
    </w:p>
    <w:p w14:paraId="3EA372B4"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b.</w:t>
      </w:r>
      <w:r w:rsidRPr="00E35AFA">
        <w:rPr>
          <w:rFonts w:ascii="Arial Narrow" w:hAnsi="Arial Narrow" w:cs="Arial"/>
          <w:sz w:val="21"/>
          <w:szCs w:val="21"/>
        </w:rPr>
        <w:t xml:space="preserve"> Pelo </w:t>
      </w:r>
      <w:r w:rsidRPr="00E35AFA">
        <w:rPr>
          <w:rFonts w:ascii="Arial Narrow" w:hAnsi="Arial Narrow" w:cs="Arial"/>
          <w:bCs/>
          <w:sz w:val="21"/>
          <w:szCs w:val="21"/>
        </w:rPr>
        <w:t>FORNECEDOR</w:t>
      </w:r>
      <w:r w:rsidRPr="00E35AFA">
        <w:rPr>
          <w:rFonts w:ascii="Arial Narrow" w:hAnsi="Arial Narrow" w:cs="Arial"/>
          <w:sz w:val="21"/>
          <w:szCs w:val="21"/>
        </w:rPr>
        <w:t>, quando mediante solicitação por escrito, comprovar estar temporariamente impossibilitado de cumprir as exigências da concorrência que deu origem ao registro de preços, mediante requerimento formal e devidamente instruído.</w:t>
      </w:r>
    </w:p>
    <w:p w14:paraId="1F743C08" w14:textId="77777777" w:rsidR="002901A6" w:rsidRPr="00E35AFA" w:rsidRDefault="002901A6" w:rsidP="002901A6">
      <w:pPr>
        <w:autoSpaceDE w:val="0"/>
        <w:autoSpaceDN w:val="0"/>
        <w:adjustRightInd w:val="0"/>
        <w:jc w:val="both"/>
        <w:rPr>
          <w:rFonts w:ascii="Arial Narrow" w:hAnsi="Arial Narrow" w:cs="Arial"/>
          <w:sz w:val="21"/>
          <w:szCs w:val="21"/>
        </w:rPr>
      </w:pPr>
    </w:p>
    <w:p w14:paraId="492FD42D" w14:textId="77777777" w:rsidR="002901A6" w:rsidRPr="00E35AFA" w:rsidRDefault="002901A6" w:rsidP="002901A6">
      <w:pPr>
        <w:jc w:val="center"/>
        <w:rPr>
          <w:rFonts w:ascii="Arial Narrow" w:hAnsi="Arial Narrow"/>
          <w:b/>
          <w:sz w:val="21"/>
          <w:szCs w:val="21"/>
        </w:rPr>
      </w:pPr>
      <w:r w:rsidRPr="00E35AFA">
        <w:rPr>
          <w:rFonts w:ascii="Arial Narrow" w:hAnsi="Arial Narrow"/>
          <w:b/>
          <w:sz w:val="21"/>
          <w:szCs w:val="21"/>
        </w:rPr>
        <w:t xml:space="preserve">CLÁUSULA DÉCIMA </w:t>
      </w:r>
      <w:r>
        <w:rPr>
          <w:rFonts w:ascii="Arial Narrow" w:hAnsi="Arial Narrow"/>
          <w:b/>
          <w:sz w:val="21"/>
          <w:szCs w:val="21"/>
        </w:rPr>
        <w:t>PRIMEIRA</w:t>
      </w:r>
    </w:p>
    <w:p w14:paraId="4AEB90F2" w14:textId="77777777" w:rsidR="002901A6" w:rsidRPr="00E35AFA" w:rsidRDefault="002901A6" w:rsidP="002901A6">
      <w:pPr>
        <w:jc w:val="center"/>
        <w:rPr>
          <w:rFonts w:ascii="Arial Narrow" w:hAnsi="Arial Narrow"/>
          <w:b/>
          <w:sz w:val="21"/>
          <w:szCs w:val="21"/>
        </w:rPr>
      </w:pPr>
      <w:r w:rsidRPr="00E35AFA">
        <w:rPr>
          <w:rFonts w:ascii="Arial Narrow" w:hAnsi="Arial Narrow"/>
          <w:b/>
          <w:sz w:val="21"/>
          <w:szCs w:val="21"/>
        </w:rPr>
        <w:t>DAS DOTAÇÕES ORÇAMENTÁRIAS</w:t>
      </w:r>
    </w:p>
    <w:p w14:paraId="75AF92F5" w14:textId="77777777" w:rsidR="002901A6" w:rsidRPr="00E35AFA" w:rsidRDefault="002901A6" w:rsidP="002901A6">
      <w:pPr>
        <w:jc w:val="both"/>
        <w:rPr>
          <w:rFonts w:ascii="Arial Narrow" w:hAnsi="Arial Narrow"/>
          <w:sz w:val="21"/>
          <w:szCs w:val="21"/>
        </w:rPr>
      </w:pPr>
      <w:r w:rsidRPr="00E35AFA">
        <w:rPr>
          <w:rFonts w:ascii="Arial Narrow" w:hAnsi="Arial Narrow"/>
          <w:sz w:val="21"/>
          <w:szCs w:val="21"/>
        </w:rPr>
        <w:t>1</w:t>
      </w:r>
      <w:r>
        <w:rPr>
          <w:rFonts w:ascii="Arial Narrow" w:hAnsi="Arial Narrow"/>
          <w:sz w:val="21"/>
          <w:szCs w:val="21"/>
        </w:rPr>
        <w:t>1</w:t>
      </w:r>
      <w:r w:rsidRPr="00E35AFA">
        <w:rPr>
          <w:rFonts w:ascii="Arial Narrow" w:hAnsi="Arial Narrow"/>
          <w:sz w:val="21"/>
          <w:szCs w:val="21"/>
        </w:rPr>
        <w:t xml:space="preserve">.1. As despesas provenientes da execução do Edital correrão por conta das Dotações Orçamentárias próprias, consignadas nos orçamentos da Unidade Gestora Central – Prefeitura de Luzerna/SC ou dos Fundos Especiais, </w:t>
      </w:r>
      <w:r w:rsidRPr="00E35AFA">
        <w:rPr>
          <w:rFonts w:ascii="Arial Narrow" w:hAnsi="Arial Narrow"/>
          <w:sz w:val="21"/>
          <w:szCs w:val="21"/>
        </w:rPr>
        <w:lastRenderedPageBreak/>
        <w:t>durante a vigência da presente Ata de Registro de Preço, nos termos que segue, de acordo com o Parecer Contábil:</w:t>
      </w:r>
    </w:p>
    <w:p w14:paraId="6BA5CA1F" w14:textId="77777777" w:rsidR="002901A6" w:rsidRPr="00E35AFA" w:rsidRDefault="002901A6" w:rsidP="002901A6">
      <w:pPr>
        <w:jc w:val="both"/>
        <w:rPr>
          <w:rFonts w:ascii="Arial Narrow" w:hAnsi="Arial Narrow"/>
          <w:color w:val="FF0000"/>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901A6" w:rsidRPr="00E35AFA" w14:paraId="040B961B" w14:textId="77777777" w:rsidTr="00666AFE">
        <w:tc>
          <w:tcPr>
            <w:tcW w:w="8720" w:type="dxa"/>
            <w:shd w:val="clear" w:color="auto" w:fill="auto"/>
          </w:tcPr>
          <w:p w14:paraId="2CE9594B" w14:textId="36FC46E9" w:rsidR="002901A6" w:rsidRPr="00420CCA" w:rsidRDefault="002901A6" w:rsidP="00666AFE">
            <w:pPr>
              <w:jc w:val="both"/>
              <w:rPr>
                <w:rFonts w:ascii="Arial Narrow" w:hAnsi="Arial Narrow" w:cs="Calibri"/>
                <w:b/>
                <w:sz w:val="21"/>
                <w:szCs w:val="21"/>
              </w:rPr>
            </w:pPr>
            <w:r w:rsidRPr="00420CCA">
              <w:rPr>
                <w:rFonts w:ascii="Arial Narrow" w:hAnsi="Arial Narrow" w:cs="Calibri"/>
                <w:b/>
                <w:sz w:val="21"/>
                <w:szCs w:val="21"/>
              </w:rPr>
              <w:t>Ação (s):</w:t>
            </w:r>
          </w:p>
          <w:p w14:paraId="0F13656B" w14:textId="77777777" w:rsidR="002901A6" w:rsidRPr="00420CCA" w:rsidRDefault="002901A6" w:rsidP="00666AFE">
            <w:pPr>
              <w:jc w:val="both"/>
              <w:rPr>
                <w:rFonts w:ascii="Arial Narrow" w:hAnsi="Arial Narrow" w:cs="Calibri"/>
                <w:bCs/>
                <w:sz w:val="21"/>
                <w:szCs w:val="21"/>
              </w:rPr>
            </w:pPr>
            <w:r w:rsidRPr="00420CCA">
              <w:rPr>
                <w:rFonts w:ascii="Arial Narrow" w:hAnsi="Arial Narrow" w:cs="Calibri"/>
                <w:bCs/>
                <w:sz w:val="21"/>
                <w:szCs w:val="21"/>
              </w:rPr>
              <w:t>03.002.04.122.0300.2.302-Manutenção da Secretaria de Coordenação de Governo e Gestão</w:t>
            </w:r>
          </w:p>
          <w:p w14:paraId="7626852C" w14:textId="77777777" w:rsidR="002901A6" w:rsidRPr="00420CCA" w:rsidRDefault="002901A6" w:rsidP="00666AFE">
            <w:pPr>
              <w:jc w:val="both"/>
              <w:rPr>
                <w:rFonts w:ascii="Arial Narrow" w:hAnsi="Arial Narrow" w:cs="Calibri"/>
                <w:bCs/>
                <w:sz w:val="21"/>
                <w:szCs w:val="21"/>
              </w:rPr>
            </w:pPr>
            <w:r w:rsidRPr="00420CCA">
              <w:rPr>
                <w:rFonts w:ascii="Arial Narrow" w:hAnsi="Arial Narrow" w:cs="Calibri"/>
                <w:bCs/>
                <w:sz w:val="21"/>
                <w:szCs w:val="21"/>
              </w:rPr>
              <w:t>04.006.15.451.0400.2.406-Manutenção dos serviços na área urbana</w:t>
            </w:r>
          </w:p>
          <w:p w14:paraId="3ECFD7E1" w14:textId="77777777" w:rsidR="002901A6" w:rsidRPr="00420CCA" w:rsidRDefault="002901A6" w:rsidP="00666AFE">
            <w:pPr>
              <w:jc w:val="both"/>
              <w:rPr>
                <w:rFonts w:ascii="Arial Narrow" w:hAnsi="Arial Narrow" w:cs="Calibri"/>
                <w:bCs/>
                <w:sz w:val="21"/>
                <w:szCs w:val="21"/>
              </w:rPr>
            </w:pPr>
            <w:r w:rsidRPr="00420CCA">
              <w:rPr>
                <w:rFonts w:ascii="Arial Narrow" w:hAnsi="Arial Narrow" w:cs="Calibri"/>
                <w:bCs/>
                <w:sz w:val="21"/>
                <w:szCs w:val="21"/>
              </w:rPr>
              <w:t>04.007.15.782.0400.2.407-Manutenção dos serviços da área rural</w:t>
            </w:r>
          </w:p>
          <w:p w14:paraId="4699A5FC" w14:textId="77777777" w:rsidR="002901A6" w:rsidRPr="00420CCA" w:rsidRDefault="002901A6" w:rsidP="00666AFE">
            <w:pPr>
              <w:jc w:val="both"/>
              <w:rPr>
                <w:rFonts w:ascii="Arial Narrow" w:hAnsi="Arial Narrow" w:cs="Calibri"/>
                <w:bCs/>
                <w:sz w:val="21"/>
                <w:szCs w:val="21"/>
              </w:rPr>
            </w:pPr>
            <w:r w:rsidRPr="00420CCA">
              <w:rPr>
                <w:rFonts w:ascii="Arial Narrow" w:hAnsi="Arial Narrow" w:cs="Calibri"/>
                <w:bCs/>
                <w:sz w:val="21"/>
                <w:szCs w:val="21"/>
              </w:rPr>
              <w:t>05.001.10.301.0500.2.502-Manutenção do bloco da Atenção Básica</w:t>
            </w:r>
          </w:p>
          <w:p w14:paraId="0F8186D2" w14:textId="77777777" w:rsidR="002901A6" w:rsidRPr="00420CCA" w:rsidRDefault="002901A6" w:rsidP="00666AFE">
            <w:pPr>
              <w:jc w:val="both"/>
              <w:rPr>
                <w:rFonts w:ascii="Arial Narrow" w:hAnsi="Arial Narrow" w:cs="Calibri"/>
                <w:bCs/>
                <w:sz w:val="21"/>
                <w:szCs w:val="21"/>
              </w:rPr>
            </w:pPr>
            <w:r w:rsidRPr="00420CCA">
              <w:rPr>
                <w:rFonts w:ascii="Arial Narrow" w:hAnsi="Arial Narrow" w:cs="Calibri"/>
                <w:bCs/>
                <w:sz w:val="21"/>
                <w:szCs w:val="21"/>
              </w:rPr>
              <w:t>06.001.08.244.0601.2.603-Manutenção do CRAS - Centro de Referência de Assistência Social</w:t>
            </w:r>
          </w:p>
          <w:p w14:paraId="771DEAB2" w14:textId="77777777" w:rsidR="002901A6" w:rsidRPr="00420CCA" w:rsidRDefault="002901A6" w:rsidP="00666AFE">
            <w:pPr>
              <w:jc w:val="both"/>
              <w:rPr>
                <w:rFonts w:ascii="Arial Narrow" w:hAnsi="Arial Narrow" w:cs="Calibri"/>
                <w:bCs/>
                <w:sz w:val="21"/>
                <w:szCs w:val="21"/>
              </w:rPr>
            </w:pPr>
            <w:r w:rsidRPr="00420CCA">
              <w:rPr>
                <w:rFonts w:ascii="Arial Narrow" w:hAnsi="Arial Narrow" w:cs="Calibri"/>
                <w:bCs/>
                <w:sz w:val="21"/>
                <w:szCs w:val="21"/>
              </w:rPr>
              <w:t>07.001.12.361.0701.2.711-Manutenção da Educação - Fundamental</w:t>
            </w:r>
          </w:p>
          <w:p w14:paraId="51C1A8A6" w14:textId="77777777" w:rsidR="002901A6" w:rsidRPr="00420CCA" w:rsidRDefault="002901A6" w:rsidP="00666AFE">
            <w:pPr>
              <w:jc w:val="both"/>
              <w:rPr>
                <w:rFonts w:ascii="Arial Narrow" w:hAnsi="Arial Narrow" w:cs="Calibri"/>
                <w:bCs/>
                <w:sz w:val="21"/>
                <w:szCs w:val="21"/>
              </w:rPr>
            </w:pPr>
            <w:r w:rsidRPr="00420CCA">
              <w:rPr>
                <w:rFonts w:ascii="Arial Narrow" w:hAnsi="Arial Narrow" w:cs="Calibri"/>
                <w:bCs/>
                <w:sz w:val="21"/>
                <w:szCs w:val="21"/>
              </w:rPr>
              <w:t>07.001.12.365.0701.2.709-Manutenção da Educação - Creche</w:t>
            </w:r>
          </w:p>
          <w:p w14:paraId="0D6FB70F" w14:textId="77777777" w:rsidR="002901A6" w:rsidRPr="00420CCA" w:rsidRDefault="002901A6" w:rsidP="00666AFE">
            <w:pPr>
              <w:jc w:val="both"/>
              <w:rPr>
                <w:rFonts w:ascii="Arial Narrow" w:hAnsi="Arial Narrow" w:cs="Calibri"/>
                <w:bCs/>
                <w:sz w:val="21"/>
                <w:szCs w:val="21"/>
              </w:rPr>
            </w:pPr>
            <w:r w:rsidRPr="00420CCA">
              <w:rPr>
                <w:rFonts w:ascii="Arial Narrow" w:hAnsi="Arial Narrow" w:cs="Calibri"/>
                <w:bCs/>
                <w:sz w:val="21"/>
                <w:szCs w:val="21"/>
              </w:rPr>
              <w:t xml:space="preserve">07.001.12.365.0701.2.710-Manutenção da Educação - </w:t>
            </w:r>
            <w:proofErr w:type="spellStart"/>
            <w:r w:rsidRPr="00420CCA">
              <w:rPr>
                <w:rFonts w:ascii="Arial Narrow" w:hAnsi="Arial Narrow" w:cs="Calibri"/>
                <w:bCs/>
                <w:sz w:val="21"/>
                <w:szCs w:val="21"/>
              </w:rPr>
              <w:t>Pré</w:t>
            </w:r>
            <w:proofErr w:type="spellEnd"/>
            <w:r w:rsidRPr="00420CCA">
              <w:rPr>
                <w:rFonts w:ascii="Arial Narrow" w:hAnsi="Arial Narrow" w:cs="Calibri"/>
                <w:bCs/>
                <w:sz w:val="21"/>
                <w:szCs w:val="21"/>
              </w:rPr>
              <w:t xml:space="preserve"> escola</w:t>
            </w:r>
          </w:p>
          <w:p w14:paraId="36CF151B" w14:textId="370DBF55" w:rsidR="002901A6" w:rsidRDefault="002901A6" w:rsidP="00666AFE">
            <w:pPr>
              <w:jc w:val="both"/>
              <w:rPr>
                <w:rFonts w:ascii="Arial Narrow" w:hAnsi="Arial Narrow" w:cs="Calibri"/>
                <w:b/>
                <w:sz w:val="21"/>
                <w:szCs w:val="21"/>
              </w:rPr>
            </w:pPr>
            <w:r w:rsidRPr="0032532E">
              <w:rPr>
                <w:rFonts w:ascii="Arial Narrow" w:hAnsi="Arial Narrow" w:cs="Calibri"/>
                <w:b/>
                <w:sz w:val="21"/>
                <w:szCs w:val="21"/>
              </w:rPr>
              <w:t xml:space="preserve">Modalidade de Aplicação (s): </w:t>
            </w:r>
          </w:p>
          <w:p w14:paraId="41699050" w14:textId="77777777" w:rsidR="002901A6" w:rsidRPr="0032532E" w:rsidRDefault="002901A6" w:rsidP="00666AFE">
            <w:pPr>
              <w:jc w:val="both"/>
              <w:rPr>
                <w:rFonts w:ascii="Arial Narrow" w:hAnsi="Arial Narrow" w:cs="Calibri"/>
                <w:bCs/>
                <w:sz w:val="21"/>
                <w:szCs w:val="21"/>
              </w:rPr>
            </w:pPr>
            <w:r w:rsidRPr="0032532E">
              <w:rPr>
                <w:rFonts w:ascii="Arial Narrow" w:hAnsi="Arial Narrow" w:cs="Calibri"/>
                <w:bCs/>
                <w:sz w:val="21"/>
                <w:szCs w:val="21"/>
              </w:rPr>
              <w:t>3.3.90. Outras despesas correntes - Aplicações diretas</w:t>
            </w:r>
          </w:p>
          <w:p w14:paraId="5F6D2F1B" w14:textId="2140B11D" w:rsidR="002901A6" w:rsidRPr="0032532E" w:rsidRDefault="002901A6" w:rsidP="00666AFE">
            <w:pPr>
              <w:jc w:val="both"/>
              <w:rPr>
                <w:rFonts w:ascii="Arial Narrow" w:hAnsi="Arial Narrow" w:cs="Calibri"/>
                <w:b/>
                <w:sz w:val="21"/>
                <w:szCs w:val="21"/>
              </w:rPr>
            </w:pPr>
            <w:r w:rsidRPr="0032532E">
              <w:rPr>
                <w:rFonts w:ascii="Arial Narrow" w:hAnsi="Arial Narrow" w:cs="Calibri"/>
                <w:b/>
                <w:sz w:val="21"/>
                <w:szCs w:val="21"/>
              </w:rPr>
              <w:t>Fonte (s):</w:t>
            </w:r>
          </w:p>
          <w:p w14:paraId="7AB4F6FF" w14:textId="77777777" w:rsidR="002901A6" w:rsidRPr="00420CCA" w:rsidRDefault="002901A6" w:rsidP="00666AFE">
            <w:pPr>
              <w:jc w:val="both"/>
              <w:rPr>
                <w:rFonts w:ascii="Arial Narrow" w:hAnsi="Arial Narrow" w:cs="Calibri"/>
                <w:bCs/>
                <w:sz w:val="21"/>
                <w:szCs w:val="21"/>
              </w:rPr>
            </w:pPr>
            <w:r w:rsidRPr="00420CCA">
              <w:rPr>
                <w:rFonts w:ascii="Arial Narrow" w:hAnsi="Arial Narrow" w:cs="Calibri"/>
                <w:bCs/>
                <w:sz w:val="21"/>
                <w:szCs w:val="21"/>
              </w:rPr>
              <w:t>000 – Recursos Ordinários</w:t>
            </w:r>
          </w:p>
          <w:p w14:paraId="0B748CD3" w14:textId="77777777" w:rsidR="002901A6" w:rsidRPr="00420CCA" w:rsidRDefault="002901A6" w:rsidP="00666AFE">
            <w:pPr>
              <w:jc w:val="both"/>
              <w:rPr>
                <w:rFonts w:ascii="Arial Narrow" w:hAnsi="Arial Narrow" w:cs="Calibri"/>
                <w:bCs/>
                <w:sz w:val="21"/>
                <w:szCs w:val="21"/>
              </w:rPr>
            </w:pPr>
            <w:r w:rsidRPr="00420CCA">
              <w:rPr>
                <w:rFonts w:ascii="Arial Narrow" w:hAnsi="Arial Narrow" w:cs="Calibri"/>
                <w:bCs/>
                <w:sz w:val="21"/>
                <w:szCs w:val="21"/>
              </w:rPr>
              <w:t>001 – Receitas e Transferências de Impostos – Educação</w:t>
            </w:r>
          </w:p>
          <w:p w14:paraId="0E3AE263" w14:textId="66821768" w:rsidR="009C43E8" w:rsidRPr="002901A6" w:rsidRDefault="002901A6" w:rsidP="00666AFE">
            <w:pPr>
              <w:jc w:val="both"/>
              <w:rPr>
                <w:rFonts w:ascii="Arial Narrow" w:hAnsi="Arial Narrow" w:cs="Calibri"/>
                <w:bCs/>
                <w:sz w:val="21"/>
                <w:szCs w:val="21"/>
              </w:rPr>
            </w:pPr>
            <w:r w:rsidRPr="00420CCA">
              <w:rPr>
                <w:rFonts w:ascii="Arial Narrow" w:hAnsi="Arial Narrow" w:cs="Calibri"/>
                <w:bCs/>
                <w:sz w:val="21"/>
                <w:szCs w:val="21"/>
              </w:rPr>
              <w:t xml:space="preserve">002 – Receitas e Transferências de Impostos </w:t>
            </w:r>
            <w:r>
              <w:rPr>
                <w:rFonts w:ascii="Arial Narrow" w:hAnsi="Arial Narrow" w:cs="Calibri"/>
                <w:bCs/>
                <w:sz w:val="21"/>
                <w:szCs w:val="21"/>
              </w:rPr>
              <w:t>–</w:t>
            </w:r>
            <w:r w:rsidRPr="00420CCA">
              <w:rPr>
                <w:rFonts w:ascii="Arial Narrow" w:hAnsi="Arial Narrow" w:cs="Calibri"/>
                <w:bCs/>
                <w:sz w:val="21"/>
                <w:szCs w:val="21"/>
              </w:rPr>
              <w:t xml:space="preserve"> Saúde</w:t>
            </w:r>
          </w:p>
        </w:tc>
      </w:tr>
    </w:tbl>
    <w:p w14:paraId="4B8A4EBE" w14:textId="77777777" w:rsidR="002901A6" w:rsidRDefault="002901A6" w:rsidP="002901A6">
      <w:pPr>
        <w:jc w:val="center"/>
        <w:rPr>
          <w:rFonts w:ascii="Arial Narrow" w:hAnsi="Arial Narrow"/>
          <w:b/>
          <w:sz w:val="21"/>
          <w:szCs w:val="21"/>
        </w:rPr>
      </w:pPr>
    </w:p>
    <w:p w14:paraId="13FBAD10" w14:textId="77777777" w:rsidR="002901A6" w:rsidRPr="00E35AFA" w:rsidRDefault="002901A6" w:rsidP="002901A6">
      <w:pPr>
        <w:jc w:val="center"/>
        <w:rPr>
          <w:rFonts w:ascii="Arial Narrow" w:hAnsi="Arial Narrow"/>
          <w:b/>
          <w:sz w:val="21"/>
          <w:szCs w:val="21"/>
        </w:rPr>
      </w:pPr>
      <w:r w:rsidRPr="00E35AFA">
        <w:rPr>
          <w:rFonts w:ascii="Arial Narrow" w:hAnsi="Arial Narrow"/>
          <w:b/>
          <w:sz w:val="21"/>
          <w:szCs w:val="21"/>
        </w:rPr>
        <w:t xml:space="preserve">CLÁUSULA DÉCIMA </w:t>
      </w:r>
      <w:r>
        <w:rPr>
          <w:rFonts w:ascii="Arial Narrow" w:hAnsi="Arial Narrow"/>
          <w:b/>
          <w:sz w:val="21"/>
          <w:szCs w:val="21"/>
        </w:rPr>
        <w:t>SEGUNDA</w:t>
      </w:r>
    </w:p>
    <w:p w14:paraId="3F617545" w14:textId="585B5303" w:rsidR="002901A6" w:rsidRPr="00E35AFA" w:rsidRDefault="002901A6" w:rsidP="002901A6">
      <w:pPr>
        <w:jc w:val="center"/>
        <w:rPr>
          <w:rFonts w:ascii="Arial Narrow" w:hAnsi="Arial Narrow"/>
          <w:sz w:val="21"/>
          <w:szCs w:val="21"/>
        </w:rPr>
      </w:pPr>
      <w:r w:rsidRPr="00E35AFA">
        <w:rPr>
          <w:rFonts w:ascii="Arial Narrow" w:hAnsi="Arial Narrow"/>
          <w:b/>
          <w:sz w:val="21"/>
          <w:szCs w:val="21"/>
        </w:rPr>
        <w:t xml:space="preserve">DA VIGÊNCIA </w:t>
      </w:r>
    </w:p>
    <w:p w14:paraId="18DCBB46" w14:textId="77777777" w:rsidR="002901A6" w:rsidRPr="00E35AFA" w:rsidRDefault="002901A6" w:rsidP="002901A6">
      <w:pPr>
        <w:autoSpaceDE w:val="0"/>
        <w:autoSpaceDN w:val="0"/>
        <w:adjustRightInd w:val="0"/>
        <w:jc w:val="both"/>
        <w:rPr>
          <w:rFonts w:ascii="Arial Narrow" w:hAnsi="Arial Narrow" w:cs="Arial"/>
          <w:sz w:val="21"/>
          <w:szCs w:val="21"/>
        </w:rPr>
      </w:pPr>
      <w:r w:rsidRPr="00E35AFA">
        <w:rPr>
          <w:rFonts w:ascii="Arial Narrow" w:hAnsi="Arial Narrow" w:cs="Arial"/>
          <w:bCs/>
          <w:sz w:val="21"/>
          <w:szCs w:val="21"/>
        </w:rPr>
        <w:t>1</w:t>
      </w:r>
      <w:r>
        <w:rPr>
          <w:rFonts w:ascii="Arial Narrow" w:hAnsi="Arial Narrow" w:cs="Arial"/>
          <w:bCs/>
          <w:sz w:val="21"/>
          <w:szCs w:val="21"/>
        </w:rPr>
        <w:t>2</w:t>
      </w:r>
      <w:r w:rsidRPr="00E35AFA">
        <w:rPr>
          <w:rFonts w:ascii="Arial Narrow" w:hAnsi="Arial Narrow" w:cs="Arial"/>
          <w:bCs/>
          <w:sz w:val="21"/>
          <w:szCs w:val="21"/>
        </w:rPr>
        <w:t xml:space="preserve">.1. </w:t>
      </w:r>
      <w:r w:rsidRPr="00E35AFA">
        <w:rPr>
          <w:rFonts w:ascii="Arial Narrow" w:hAnsi="Arial Narrow" w:cs="Arial"/>
          <w:sz w:val="21"/>
          <w:szCs w:val="21"/>
        </w:rPr>
        <w:t xml:space="preserve">A presente Ata de Registro de Preços terá vigência de </w:t>
      </w:r>
      <w:r w:rsidRPr="00471B3F">
        <w:rPr>
          <w:rFonts w:ascii="Arial Narrow" w:hAnsi="Arial Narrow" w:cs="Arial"/>
          <w:b/>
          <w:bCs/>
          <w:sz w:val="21"/>
          <w:szCs w:val="21"/>
        </w:rPr>
        <w:t>12</w:t>
      </w:r>
      <w:r w:rsidRPr="00E35AFA">
        <w:rPr>
          <w:rFonts w:ascii="Arial Narrow" w:hAnsi="Arial Narrow" w:cs="Arial"/>
          <w:b/>
          <w:sz w:val="21"/>
          <w:szCs w:val="21"/>
        </w:rPr>
        <w:t xml:space="preserve"> (</w:t>
      </w:r>
      <w:r>
        <w:rPr>
          <w:rFonts w:ascii="Arial Narrow" w:hAnsi="Arial Narrow" w:cs="Arial"/>
          <w:b/>
          <w:sz w:val="21"/>
          <w:szCs w:val="21"/>
        </w:rPr>
        <w:t>doze</w:t>
      </w:r>
      <w:r w:rsidRPr="00E35AFA">
        <w:rPr>
          <w:rFonts w:ascii="Arial Narrow" w:hAnsi="Arial Narrow" w:cs="Arial"/>
          <w:b/>
          <w:sz w:val="21"/>
          <w:szCs w:val="21"/>
        </w:rPr>
        <w:t>) meses</w:t>
      </w:r>
      <w:r w:rsidRPr="00E35AFA">
        <w:rPr>
          <w:rFonts w:ascii="Arial Narrow" w:hAnsi="Arial Narrow" w:cs="Arial"/>
          <w:sz w:val="21"/>
          <w:szCs w:val="21"/>
        </w:rPr>
        <w:t>, contados da data de publicação da mesma, podendo ser prorrogada nos termos da Lei nº 8.666/93.</w:t>
      </w:r>
    </w:p>
    <w:p w14:paraId="6DFA6A00" w14:textId="77777777" w:rsidR="009C43E8" w:rsidRDefault="009C43E8" w:rsidP="000F755F">
      <w:pPr>
        <w:rPr>
          <w:rFonts w:ascii="Arial Narrow" w:hAnsi="Arial Narrow"/>
          <w:b/>
          <w:sz w:val="21"/>
          <w:szCs w:val="21"/>
        </w:rPr>
      </w:pPr>
    </w:p>
    <w:p w14:paraId="66EE385C" w14:textId="7B54597F" w:rsidR="002901A6" w:rsidRPr="00E35AFA" w:rsidRDefault="002901A6" w:rsidP="002901A6">
      <w:pPr>
        <w:jc w:val="center"/>
        <w:rPr>
          <w:rFonts w:ascii="Arial Narrow" w:hAnsi="Arial Narrow"/>
          <w:b/>
          <w:sz w:val="21"/>
          <w:szCs w:val="21"/>
        </w:rPr>
      </w:pPr>
      <w:r w:rsidRPr="00E35AFA">
        <w:rPr>
          <w:rFonts w:ascii="Arial Narrow" w:hAnsi="Arial Narrow"/>
          <w:b/>
          <w:sz w:val="21"/>
          <w:szCs w:val="21"/>
        </w:rPr>
        <w:t xml:space="preserve">CLÁUSULA DÉCIMA </w:t>
      </w:r>
      <w:r>
        <w:rPr>
          <w:rFonts w:ascii="Arial Narrow" w:hAnsi="Arial Narrow"/>
          <w:b/>
          <w:sz w:val="21"/>
          <w:szCs w:val="21"/>
        </w:rPr>
        <w:t>TERCEIRA</w:t>
      </w:r>
    </w:p>
    <w:p w14:paraId="5BF51E7A" w14:textId="77777777" w:rsidR="002901A6" w:rsidRPr="00E35AFA" w:rsidRDefault="002901A6" w:rsidP="002901A6">
      <w:pPr>
        <w:autoSpaceDE w:val="0"/>
        <w:autoSpaceDN w:val="0"/>
        <w:adjustRightInd w:val="0"/>
        <w:jc w:val="center"/>
        <w:rPr>
          <w:rFonts w:ascii="Arial Narrow" w:hAnsi="Arial Narrow" w:cs="Arial"/>
          <w:b/>
          <w:bCs/>
          <w:sz w:val="21"/>
          <w:szCs w:val="21"/>
        </w:rPr>
      </w:pPr>
      <w:r w:rsidRPr="00E35AFA">
        <w:rPr>
          <w:rFonts w:ascii="Arial Narrow" w:hAnsi="Arial Narrow" w:cs="Arial"/>
          <w:b/>
          <w:bCs/>
          <w:sz w:val="21"/>
          <w:szCs w:val="21"/>
        </w:rPr>
        <w:t>DO FORO</w:t>
      </w:r>
    </w:p>
    <w:p w14:paraId="4198CCD3" w14:textId="5F3FAE58" w:rsidR="002901A6" w:rsidRPr="00E35AFA" w:rsidRDefault="002901A6" w:rsidP="000F755F">
      <w:pPr>
        <w:autoSpaceDE w:val="0"/>
        <w:autoSpaceDN w:val="0"/>
        <w:adjustRightInd w:val="0"/>
        <w:ind w:firstLine="2835"/>
        <w:jc w:val="both"/>
        <w:rPr>
          <w:rFonts w:ascii="Arial Narrow" w:hAnsi="Arial Narrow" w:cs="Arial"/>
          <w:sz w:val="21"/>
          <w:szCs w:val="21"/>
        </w:rPr>
      </w:pPr>
      <w:r w:rsidRPr="00E35AFA">
        <w:rPr>
          <w:rFonts w:ascii="Arial Narrow" w:hAnsi="Arial Narrow" w:cs="Arial"/>
          <w:sz w:val="21"/>
          <w:szCs w:val="21"/>
        </w:rPr>
        <w:t>É competente o foro da Comarca de Joaçaba/SC para dirimir quaisquer dúvidas, porventura, oriundas da presente Ata de Registro de Preços.</w:t>
      </w:r>
      <w:r w:rsidR="000F755F">
        <w:rPr>
          <w:rFonts w:ascii="Arial Narrow" w:hAnsi="Arial Narrow" w:cs="Arial"/>
          <w:sz w:val="21"/>
          <w:szCs w:val="21"/>
        </w:rPr>
        <w:t xml:space="preserve"> </w:t>
      </w:r>
      <w:r w:rsidRPr="00E35AFA">
        <w:rPr>
          <w:rFonts w:ascii="Arial Narrow" w:hAnsi="Arial Narrow" w:cs="Arial"/>
          <w:sz w:val="21"/>
          <w:szCs w:val="21"/>
        </w:rPr>
        <w:t>E, por estarem assim de pleno acordo, assinam este instrumento em 02 (duas) vias de igual teor, na presença das testemunhas abaixo, de tudo inteiradas.</w:t>
      </w:r>
    </w:p>
    <w:p w14:paraId="18CDCA63" w14:textId="2F660D5B" w:rsidR="002901A6" w:rsidRPr="00E35AFA" w:rsidRDefault="002901A6" w:rsidP="002901A6">
      <w:pPr>
        <w:jc w:val="right"/>
        <w:rPr>
          <w:rFonts w:ascii="Arial Narrow" w:hAnsi="Arial Narrow" w:cs="Arial"/>
          <w:sz w:val="21"/>
          <w:szCs w:val="21"/>
        </w:rPr>
      </w:pPr>
      <w:r w:rsidRPr="00E35AFA">
        <w:rPr>
          <w:rFonts w:ascii="Arial Narrow" w:hAnsi="Arial Narrow" w:cs="Arial"/>
          <w:sz w:val="21"/>
          <w:szCs w:val="21"/>
        </w:rPr>
        <w:t xml:space="preserve">Luzerna/SC, </w:t>
      </w:r>
      <w:r>
        <w:rPr>
          <w:rFonts w:ascii="Arial Narrow" w:hAnsi="Arial Narrow" w:cs="Arial"/>
          <w:sz w:val="21"/>
          <w:szCs w:val="21"/>
        </w:rPr>
        <w:t>28 de outubro</w:t>
      </w:r>
      <w:r w:rsidRPr="00E35AFA">
        <w:rPr>
          <w:rFonts w:ascii="Arial Narrow" w:hAnsi="Arial Narrow" w:cs="Arial"/>
          <w:sz w:val="21"/>
          <w:szCs w:val="21"/>
        </w:rPr>
        <w:t xml:space="preserve"> de 202</w:t>
      </w:r>
      <w:r>
        <w:rPr>
          <w:rFonts w:ascii="Arial Narrow" w:hAnsi="Arial Narrow" w:cs="Arial"/>
          <w:sz w:val="21"/>
          <w:szCs w:val="21"/>
        </w:rPr>
        <w:t>1</w:t>
      </w:r>
      <w:r w:rsidRPr="00E35AFA">
        <w:rPr>
          <w:rFonts w:ascii="Arial Narrow" w:hAnsi="Arial Narrow" w:cs="Arial"/>
          <w:sz w:val="21"/>
          <w:szCs w:val="21"/>
        </w:rPr>
        <w:t>.</w:t>
      </w:r>
    </w:p>
    <w:p w14:paraId="28F6368B" w14:textId="77777777" w:rsidR="002901A6" w:rsidRPr="00E35AFA" w:rsidRDefault="002901A6" w:rsidP="002901A6">
      <w:pPr>
        <w:rPr>
          <w:rFonts w:ascii="Arial Narrow" w:hAnsi="Arial Narrow"/>
          <w:b/>
          <w:sz w:val="21"/>
          <w:szCs w:val="21"/>
        </w:rPr>
      </w:pPr>
    </w:p>
    <w:p w14:paraId="0E33B827" w14:textId="74F7261A" w:rsidR="002901A6" w:rsidRDefault="00DD1329" w:rsidP="002901A6">
      <w:pPr>
        <w:jc w:val="center"/>
        <w:rPr>
          <w:rFonts w:ascii="Arial Narrow" w:hAnsi="Arial Narrow" w:cs="Arial"/>
          <w:b/>
          <w:sz w:val="21"/>
          <w:szCs w:val="21"/>
        </w:rPr>
      </w:pPr>
      <w:r>
        <w:rPr>
          <w:rFonts w:ascii="Arial Narrow" w:hAnsi="Arial Narrow" w:cs="Arial"/>
          <w:b/>
          <w:sz w:val="21"/>
          <w:szCs w:val="21"/>
        </w:rPr>
        <w:t>JULIANO SCHNEIDER</w:t>
      </w:r>
    </w:p>
    <w:p w14:paraId="712C76F9" w14:textId="15C422B3" w:rsidR="002901A6" w:rsidRPr="00E35AFA" w:rsidRDefault="00DD1329" w:rsidP="002901A6">
      <w:pPr>
        <w:jc w:val="center"/>
        <w:rPr>
          <w:rFonts w:ascii="Arial Narrow" w:hAnsi="Arial Narrow" w:cs="Arial"/>
          <w:b/>
          <w:sz w:val="21"/>
          <w:szCs w:val="21"/>
        </w:rPr>
      </w:pPr>
      <w:r>
        <w:rPr>
          <w:rFonts w:ascii="Arial Narrow" w:hAnsi="Arial Narrow" w:cs="Arial"/>
          <w:b/>
          <w:sz w:val="21"/>
          <w:szCs w:val="21"/>
        </w:rPr>
        <w:t>PREFEITO</w:t>
      </w:r>
    </w:p>
    <w:p w14:paraId="51DD213F" w14:textId="1716F672" w:rsidR="002901A6" w:rsidRPr="00E35AFA" w:rsidRDefault="00DD1329" w:rsidP="002901A6">
      <w:pPr>
        <w:jc w:val="center"/>
        <w:rPr>
          <w:rFonts w:ascii="Arial Narrow" w:hAnsi="Arial Narrow" w:cs="Arial"/>
          <w:b/>
          <w:sz w:val="21"/>
          <w:szCs w:val="21"/>
        </w:rPr>
      </w:pPr>
      <w:r w:rsidRPr="00E35AFA">
        <w:rPr>
          <w:rFonts w:ascii="Arial Narrow" w:hAnsi="Arial Narrow" w:cs="Arial"/>
          <w:b/>
          <w:sz w:val="21"/>
          <w:szCs w:val="21"/>
        </w:rPr>
        <w:t>CONTRATANTE</w:t>
      </w:r>
    </w:p>
    <w:p w14:paraId="2B515238" w14:textId="77777777" w:rsidR="002901A6" w:rsidRPr="00E35AFA" w:rsidRDefault="002901A6" w:rsidP="002901A6">
      <w:pPr>
        <w:autoSpaceDE w:val="0"/>
        <w:autoSpaceDN w:val="0"/>
        <w:adjustRightInd w:val="0"/>
        <w:rPr>
          <w:rFonts w:ascii="Arial Narrow" w:hAnsi="Arial Narrow" w:cs="Arial"/>
          <w:b/>
          <w:bCs/>
          <w:color w:val="333399"/>
          <w:sz w:val="21"/>
          <w:szCs w:val="21"/>
        </w:rPr>
      </w:pPr>
    </w:p>
    <w:p w14:paraId="69CBEA22" w14:textId="77777777" w:rsidR="002901A6" w:rsidRPr="00E35AFA" w:rsidRDefault="002901A6" w:rsidP="00FE4979">
      <w:pPr>
        <w:autoSpaceDE w:val="0"/>
        <w:autoSpaceDN w:val="0"/>
        <w:adjustRightInd w:val="0"/>
        <w:jc w:val="center"/>
        <w:rPr>
          <w:rFonts w:ascii="Arial Narrow" w:hAnsi="Arial Narrow" w:cs="Arial"/>
          <w:b/>
          <w:bCs/>
          <w:sz w:val="21"/>
          <w:szCs w:val="21"/>
        </w:rPr>
      </w:pPr>
    </w:p>
    <w:p w14:paraId="71DB12FC" w14:textId="77777777" w:rsidR="00FE4979" w:rsidRDefault="00FE4979" w:rsidP="00FE4979">
      <w:pPr>
        <w:jc w:val="center"/>
      </w:pPr>
      <w:r>
        <w:rPr>
          <w:rFonts w:ascii="Arial Narrow" w:hAnsi="Arial Narrow" w:cs="Arial"/>
          <w:b/>
          <w:bCs/>
          <w:sz w:val="21"/>
          <w:szCs w:val="21"/>
        </w:rPr>
        <w:t>PINGO EQUIPAMENTOS LTDA</w:t>
      </w:r>
    </w:p>
    <w:p w14:paraId="7C7438C4" w14:textId="77777777" w:rsidR="00FE4979" w:rsidRDefault="00FE4979" w:rsidP="00FE4979">
      <w:pPr>
        <w:jc w:val="center"/>
      </w:pPr>
      <w:r w:rsidRPr="00FE4979">
        <w:rPr>
          <w:rFonts w:ascii="Arial Narrow" w:hAnsi="Arial Narrow"/>
          <w:b/>
          <w:bCs/>
          <w:sz w:val="21"/>
          <w:szCs w:val="21"/>
        </w:rPr>
        <w:t>ALTEMIR ANTONIO SMANIOTTO</w:t>
      </w:r>
    </w:p>
    <w:p w14:paraId="15C17B36" w14:textId="428C8FE1" w:rsidR="002901A6" w:rsidRDefault="002901A6" w:rsidP="00DD1329">
      <w:pPr>
        <w:ind w:right="1"/>
        <w:jc w:val="center"/>
        <w:rPr>
          <w:rFonts w:ascii="Arial Narrow" w:hAnsi="Arial Narrow" w:cs="Arial"/>
          <w:b/>
          <w:sz w:val="21"/>
          <w:szCs w:val="21"/>
        </w:rPr>
      </w:pPr>
      <w:r w:rsidRPr="00E35AFA">
        <w:rPr>
          <w:rFonts w:ascii="Arial Narrow" w:hAnsi="Arial Narrow" w:cs="Arial"/>
          <w:b/>
          <w:sz w:val="21"/>
          <w:szCs w:val="21"/>
        </w:rPr>
        <w:t>FORNECEDOR</w:t>
      </w:r>
    </w:p>
    <w:p w14:paraId="257872E5" w14:textId="18DC91F6" w:rsidR="00126357" w:rsidRDefault="00126357" w:rsidP="00DD1329">
      <w:pPr>
        <w:ind w:right="1"/>
        <w:jc w:val="center"/>
        <w:rPr>
          <w:rFonts w:ascii="Arial Narrow" w:hAnsi="Arial Narrow" w:cs="Arial"/>
          <w:b/>
          <w:sz w:val="21"/>
          <w:szCs w:val="21"/>
        </w:rPr>
      </w:pPr>
    </w:p>
    <w:p w14:paraId="60D84AE1" w14:textId="77777777" w:rsidR="00126357" w:rsidRPr="00E35AFA" w:rsidRDefault="00126357" w:rsidP="00DD1329">
      <w:pPr>
        <w:ind w:right="1"/>
        <w:jc w:val="center"/>
        <w:rPr>
          <w:rFonts w:ascii="Arial Narrow" w:hAnsi="Arial Narrow" w:cs="Arial"/>
          <w:b/>
          <w:sz w:val="21"/>
          <w:szCs w:val="21"/>
        </w:rPr>
      </w:pPr>
    </w:p>
    <w:p w14:paraId="3C053F09" w14:textId="77777777" w:rsidR="002901A6" w:rsidRPr="00E35AFA" w:rsidRDefault="002901A6" w:rsidP="002901A6">
      <w:pPr>
        <w:pStyle w:val="SemEspaamento"/>
        <w:jc w:val="both"/>
        <w:rPr>
          <w:rFonts w:ascii="Arial Narrow" w:hAnsi="Arial Narrow" w:cs="Arial"/>
          <w:color w:val="000000"/>
          <w:sz w:val="21"/>
          <w:szCs w:val="21"/>
        </w:rPr>
      </w:pPr>
    </w:p>
    <w:p w14:paraId="7D873C31" w14:textId="77777777" w:rsidR="000F755F" w:rsidRDefault="002901A6" w:rsidP="000F755F">
      <w:pPr>
        <w:rPr>
          <w:rFonts w:ascii="Arial Narrow" w:hAnsi="Arial Narrow"/>
          <w:b/>
          <w:color w:val="000000"/>
          <w:sz w:val="21"/>
          <w:szCs w:val="21"/>
        </w:rPr>
      </w:pPr>
      <w:r w:rsidRPr="00E35AFA">
        <w:rPr>
          <w:rFonts w:ascii="Arial Narrow" w:hAnsi="Arial Narrow"/>
          <w:b/>
          <w:color w:val="000000"/>
          <w:sz w:val="21"/>
          <w:szCs w:val="21"/>
        </w:rPr>
        <w:t>TESTEMUNHAS:</w:t>
      </w:r>
    </w:p>
    <w:p w14:paraId="65782360" w14:textId="20D5ADDE" w:rsidR="002901A6" w:rsidRDefault="002901A6" w:rsidP="000F755F">
      <w:r w:rsidRPr="00E35AFA">
        <w:rPr>
          <w:rFonts w:ascii="Arial Narrow" w:hAnsi="Arial Narrow"/>
          <w:b/>
          <w:color w:val="000000"/>
          <w:sz w:val="21"/>
          <w:szCs w:val="21"/>
        </w:rPr>
        <w:t xml:space="preserve">1. </w:t>
      </w:r>
      <w:r w:rsidRPr="00E35AFA">
        <w:rPr>
          <w:rFonts w:ascii="Arial Narrow" w:hAnsi="Arial Narrow"/>
          <w:color w:val="000000"/>
          <w:sz w:val="21"/>
          <w:szCs w:val="21"/>
        </w:rPr>
        <w:t>--------------------------------------------</w:t>
      </w:r>
      <w:r w:rsidRPr="00E35AFA">
        <w:rPr>
          <w:rFonts w:ascii="Arial Narrow" w:hAnsi="Arial Narrow"/>
          <w:color w:val="000000"/>
          <w:sz w:val="21"/>
          <w:szCs w:val="21"/>
        </w:rPr>
        <w:tab/>
      </w:r>
      <w:r w:rsidRPr="00E35AFA">
        <w:rPr>
          <w:rFonts w:ascii="Arial Narrow" w:hAnsi="Arial Narrow"/>
          <w:b/>
          <w:color w:val="000000"/>
          <w:sz w:val="21"/>
          <w:szCs w:val="21"/>
        </w:rPr>
        <w:tab/>
      </w:r>
      <w:r w:rsidRPr="00E35AFA">
        <w:rPr>
          <w:rFonts w:ascii="Arial Narrow" w:hAnsi="Arial Narrow"/>
          <w:b/>
          <w:color w:val="000000"/>
          <w:sz w:val="21"/>
          <w:szCs w:val="21"/>
        </w:rPr>
        <w:tab/>
      </w:r>
      <w:r w:rsidRPr="00E35AFA">
        <w:rPr>
          <w:rFonts w:ascii="Arial Narrow" w:hAnsi="Arial Narrow"/>
          <w:b/>
          <w:color w:val="000000"/>
          <w:sz w:val="21"/>
          <w:szCs w:val="21"/>
        </w:rPr>
        <w:tab/>
        <w:t xml:space="preserve">2. </w:t>
      </w:r>
      <w:r w:rsidRPr="00E35AFA">
        <w:rPr>
          <w:rFonts w:ascii="Arial Narrow" w:hAnsi="Arial Narrow"/>
          <w:color w:val="000000"/>
          <w:sz w:val="21"/>
          <w:szCs w:val="21"/>
        </w:rPr>
        <w:t>-------------------------------------------</w:t>
      </w:r>
    </w:p>
    <w:sectPr w:rsidR="002901A6" w:rsidSect="000F755F">
      <w:headerReference w:type="default" r:id="rId8"/>
      <w:footerReference w:type="default" r:id="rId9"/>
      <w:pgSz w:w="11906" w:h="16838"/>
      <w:pgMar w:top="1417" w:right="1701" w:bottom="1417" w:left="1701" w:header="708" w:footer="1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0E8B38" w14:textId="77777777" w:rsidR="008C0103" w:rsidRDefault="008C0103" w:rsidP="002901A6">
      <w:r>
        <w:separator/>
      </w:r>
    </w:p>
  </w:endnote>
  <w:endnote w:type="continuationSeparator" w:id="0">
    <w:p w14:paraId="75D51A1B" w14:textId="77777777" w:rsidR="008C0103" w:rsidRDefault="008C0103" w:rsidP="00290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9654941"/>
      <w:docPartObj>
        <w:docPartGallery w:val="Page Numbers (Bottom of Page)"/>
        <w:docPartUnique/>
      </w:docPartObj>
    </w:sdtPr>
    <w:sdtEndPr/>
    <w:sdtContent>
      <w:sdt>
        <w:sdtPr>
          <w:id w:val="1728636285"/>
          <w:docPartObj>
            <w:docPartGallery w:val="Page Numbers (Top of Page)"/>
            <w:docPartUnique/>
          </w:docPartObj>
        </w:sdtPr>
        <w:sdtEndPr/>
        <w:sdtContent>
          <w:p w14:paraId="10B889B2" w14:textId="1AC5315C" w:rsidR="002901A6" w:rsidRDefault="002901A6" w:rsidP="002901A6">
            <w:pPr>
              <w:pStyle w:val="Rodap"/>
              <w:jc w:val="center"/>
            </w:pPr>
            <w:r w:rsidRPr="00160B43">
              <w:rPr>
                <w:rFonts w:ascii="Arial Narrow" w:hAnsi="Arial Narrow"/>
                <w:sz w:val="20"/>
                <w:szCs w:val="20"/>
              </w:rPr>
              <w:t xml:space="preserve">Página </w:t>
            </w:r>
            <w:r w:rsidRPr="00160B43">
              <w:rPr>
                <w:rFonts w:ascii="Arial Narrow" w:hAnsi="Arial Narrow"/>
                <w:b/>
                <w:bCs/>
                <w:sz w:val="20"/>
                <w:szCs w:val="20"/>
              </w:rPr>
              <w:fldChar w:fldCharType="begin"/>
            </w:r>
            <w:r w:rsidRPr="00160B43">
              <w:rPr>
                <w:rFonts w:ascii="Arial Narrow" w:hAnsi="Arial Narrow"/>
                <w:b/>
                <w:bCs/>
                <w:sz w:val="20"/>
                <w:szCs w:val="20"/>
              </w:rPr>
              <w:instrText>PAGE</w:instrText>
            </w:r>
            <w:r w:rsidRPr="00160B43">
              <w:rPr>
                <w:rFonts w:ascii="Arial Narrow" w:hAnsi="Arial Narrow"/>
                <w:b/>
                <w:bCs/>
                <w:sz w:val="20"/>
                <w:szCs w:val="20"/>
              </w:rPr>
              <w:fldChar w:fldCharType="separate"/>
            </w:r>
            <w:r>
              <w:rPr>
                <w:rFonts w:ascii="Arial Narrow" w:hAnsi="Arial Narrow"/>
                <w:b/>
                <w:bCs/>
                <w:sz w:val="20"/>
                <w:szCs w:val="20"/>
              </w:rPr>
              <w:t>29</w:t>
            </w:r>
            <w:r w:rsidRPr="00160B43">
              <w:rPr>
                <w:rFonts w:ascii="Arial Narrow" w:hAnsi="Arial Narrow"/>
                <w:b/>
                <w:bCs/>
                <w:sz w:val="20"/>
                <w:szCs w:val="20"/>
              </w:rPr>
              <w:fldChar w:fldCharType="end"/>
            </w:r>
            <w:r w:rsidRPr="00160B43">
              <w:rPr>
                <w:rFonts w:ascii="Arial Narrow" w:hAnsi="Arial Narrow"/>
                <w:sz w:val="20"/>
                <w:szCs w:val="20"/>
              </w:rPr>
              <w:t xml:space="preserve"> de </w:t>
            </w:r>
            <w:r w:rsidRPr="00160B43">
              <w:rPr>
                <w:rFonts w:ascii="Arial Narrow" w:hAnsi="Arial Narrow"/>
                <w:b/>
                <w:bCs/>
                <w:sz w:val="20"/>
                <w:szCs w:val="20"/>
              </w:rPr>
              <w:fldChar w:fldCharType="begin"/>
            </w:r>
            <w:r w:rsidRPr="00160B43">
              <w:rPr>
                <w:rFonts w:ascii="Arial Narrow" w:hAnsi="Arial Narrow"/>
                <w:b/>
                <w:bCs/>
                <w:sz w:val="20"/>
                <w:szCs w:val="20"/>
              </w:rPr>
              <w:instrText>NUMPAGES</w:instrText>
            </w:r>
            <w:r w:rsidRPr="00160B43">
              <w:rPr>
                <w:rFonts w:ascii="Arial Narrow" w:hAnsi="Arial Narrow"/>
                <w:b/>
                <w:bCs/>
                <w:sz w:val="20"/>
                <w:szCs w:val="20"/>
              </w:rPr>
              <w:fldChar w:fldCharType="separate"/>
            </w:r>
            <w:r>
              <w:rPr>
                <w:rFonts w:ascii="Arial Narrow" w:hAnsi="Arial Narrow"/>
                <w:b/>
                <w:bCs/>
                <w:sz w:val="20"/>
                <w:szCs w:val="20"/>
              </w:rPr>
              <w:t>36</w:t>
            </w:r>
            <w:r w:rsidRPr="00160B43">
              <w:rPr>
                <w:rFonts w:ascii="Arial Narrow" w:hAnsi="Arial Narrow"/>
                <w:b/>
                <w:bCs/>
                <w:sz w:val="20"/>
                <w:szCs w:val="20"/>
              </w:rPr>
              <w:fldChar w:fldCharType="end"/>
            </w:r>
          </w:p>
        </w:sdtContent>
      </w:sdt>
    </w:sdtContent>
  </w:sdt>
  <w:p w14:paraId="12871A94" w14:textId="77777777" w:rsidR="002901A6" w:rsidRDefault="002901A6" w:rsidP="002901A6"/>
  <w:p w14:paraId="096BFD88" w14:textId="77777777" w:rsidR="002901A6" w:rsidRDefault="002901A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56F6D2" w14:textId="77777777" w:rsidR="008C0103" w:rsidRDefault="008C0103" w:rsidP="002901A6">
      <w:r>
        <w:separator/>
      </w:r>
    </w:p>
  </w:footnote>
  <w:footnote w:type="continuationSeparator" w:id="0">
    <w:p w14:paraId="3878C577" w14:textId="77777777" w:rsidR="008C0103" w:rsidRDefault="008C0103" w:rsidP="00290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57" w:type="dxa"/>
      <w:tblLayout w:type="fixed"/>
      <w:tblCellMar>
        <w:left w:w="70" w:type="dxa"/>
        <w:right w:w="70" w:type="dxa"/>
      </w:tblCellMar>
      <w:tblLook w:val="0000" w:firstRow="0" w:lastRow="0" w:firstColumn="0" w:lastColumn="0" w:noHBand="0" w:noVBand="0"/>
    </w:tblPr>
    <w:tblGrid>
      <w:gridCol w:w="1645"/>
      <w:gridCol w:w="8412"/>
    </w:tblGrid>
    <w:tr w:rsidR="002901A6" w:rsidRPr="00F80548" w14:paraId="3121FD5E" w14:textId="77777777" w:rsidTr="00666AFE">
      <w:trPr>
        <w:trHeight w:val="1002"/>
      </w:trPr>
      <w:tc>
        <w:tcPr>
          <w:tcW w:w="1645" w:type="dxa"/>
          <w:shd w:val="clear" w:color="auto" w:fill="auto"/>
        </w:tcPr>
        <w:p w14:paraId="18C5E460" w14:textId="77777777" w:rsidR="002901A6" w:rsidRPr="00F80548" w:rsidRDefault="002901A6" w:rsidP="002901A6">
          <w:pPr>
            <w:pStyle w:val="Cabealho"/>
            <w:rPr>
              <w:rFonts w:ascii="Arial Narrow" w:hAnsi="Arial Narrow"/>
            </w:rPr>
          </w:pPr>
          <w:r>
            <w:rPr>
              <w:rFonts w:ascii="Arial Narrow" w:hAnsi="Arial Narrow"/>
              <w:noProof/>
            </w:rPr>
            <w:drawing>
              <wp:inline distT="0" distB="0" distL="0" distR="0" wp14:anchorId="0001D0E6" wp14:editId="60B7C18C">
                <wp:extent cx="857250" cy="784953"/>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900" cy="796536"/>
                        </a:xfrm>
                        <a:prstGeom prst="rect">
                          <a:avLst/>
                        </a:prstGeom>
                        <a:noFill/>
                        <a:ln>
                          <a:noFill/>
                        </a:ln>
                      </pic:spPr>
                    </pic:pic>
                  </a:graphicData>
                </a:graphic>
              </wp:inline>
            </w:drawing>
          </w:r>
        </w:p>
      </w:tc>
      <w:tc>
        <w:tcPr>
          <w:tcW w:w="8412" w:type="dxa"/>
          <w:tcBorders>
            <w:bottom w:val="nil"/>
          </w:tcBorders>
          <w:shd w:val="clear" w:color="auto" w:fill="auto"/>
        </w:tcPr>
        <w:p w14:paraId="7AD700E7" w14:textId="77777777" w:rsidR="002901A6" w:rsidRDefault="002901A6" w:rsidP="002901A6">
          <w:pPr>
            <w:rPr>
              <w:rFonts w:ascii="Arial Narrow" w:hAnsi="Arial Narrow"/>
              <w:b/>
            </w:rPr>
          </w:pPr>
          <w:r>
            <w:rPr>
              <w:rFonts w:ascii="Arial Narrow" w:hAnsi="Arial Narrow"/>
              <w:b/>
              <w:sz w:val="22"/>
              <w:szCs w:val="22"/>
            </w:rPr>
            <w:t>ESTADO DE SANTA CATARINA</w:t>
          </w:r>
        </w:p>
        <w:p w14:paraId="254A8971" w14:textId="77777777" w:rsidR="002901A6" w:rsidRPr="00386938" w:rsidRDefault="002901A6" w:rsidP="002901A6">
          <w:pPr>
            <w:rPr>
              <w:rFonts w:ascii="Arial Narrow" w:hAnsi="Arial Narrow"/>
              <w:b/>
            </w:rPr>
          </w:pPr>
          <w:r w:rsidRPr="00386938">
            <w:rPr>
              <w:rFonts w:ascii="Arial Narrow" w:hAnsi="Arial Narrow"/>
              <w:b/>
            </w:rPr>
            <w:t>MUNICÍPIO DE LUZERNA</w:t>
          </w:r>
        </w:p>
        <w:p w14:paraId="191FEF1B" w14:textId="77777777" w:rsidR="002901A6" w:rsidRDefault="002901A6" w:rsidP="002901A6">
          <w:pPr>
            <w:rPr>
              <w:rFonts w:ascii="Arial Narrow" w:hAnsi="Arial Narrow"/>
              <w:i/>
              <w:sz w:val="20"/>
              <w:szCs w:val="20"/>
            </w:rPr>
          </w:pPr>
          <w:r>
            <w:rPr>
              <w:rFonts w:ascii="Arial Narrow" w:hAnsi="Arial Narrow"/>
              <w:i/>
              <w:sz w:val="20"/>
              <w:szCs w:val="20"/>
            </w:rPr>
            <w:t>Av. 16 de Fevereiro, nº 151, Centro, Luzerna/SC, 89609-000</w:t>
          </w:r>
        </w:p>
        <w:p w14:paraId="64614C42" w14:textId="2E01C83E" w:rsidR="002901A6" w:rsidRPr="00386938" w:rsidRDefault="002901A6" w:rsidP="002901A6">
          <w:pPr>
            <w:rPr>
              <w:rFonts w:ascii="Arial Narrow" w:hAnsi="Arial Narrow"/>
              <w:i/>
              <w:sz w:val="20"/>
              <w:szCs w:val="20"/>
            </w:rPr>
          </w:pPr>
          <w:r>
            <w:rPr>
              <w:rFonts w:ascii="Arial Narrow" w:hAnsi="Arial Narrow"/>
              <w:i/>
              <w:sz w:val="20"/>
              <w:szCs w:val="20"/>
            </w:rPr>
            <w:t>www.luzerna.sc.gov.br</w:t>
          </w:r>
          <w:r>
            <w:tab/>
          </w:r>
        </w:p>
        <w:p w14:paraId="03B77C23" w14:textId="77777777" w:rsidR="002901A6" w:rsidRPr="00F80548" w:rsidRDefault="002901A6" w:rsidP="002901A6">
          <w:pPr>
            <w:pStyle w:val="Cabealho"/>
            <w:rPr>
              <w:rFonts w:ascii="Arial Narrow" w:hAnsi="Arial Narrow"/>
            </w:rPr>
          </w:pPr>
        </w:p>
      </w:tc>
    </w:tr>
  </w:tbl>
  <w:p w14:paraId="62E02D68" w14:textId="77777777" w:rsidR="002901A6" w:rsidRPr="002901A6" w:rsidRDefault="002901A6" w:rsidP="002901A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B13B2"/>
    <w:multiLevelType w:val="multilevel"/>
    <w:tmpl w:val="C8980D90"/>
    <w:lvl w:ilvl="0">
      <w:start w:val="1"/>
      <w:numFmt w:val="decimal"/>
      <w:lvlText w:val="%1."/>
      <w:lvlJc w:val="left"/>
      <w:pPr>
        <w:ind w:left="360" w:hanging="360"/>
      </w:pPr>
      <w:rPr>
        <w:rFonts w:ascii="Times New Roman" w:hAnsi="Times New Roman" w:hint="default"/>
      </w:rPr>
    </w:lvl>
    <w:lvl w:ilvl="1">
      <w:start w:val="1"/>
      <w:numFmt w:val="decimal"/>
      <w:lvlText w:val="%1.%2."/>
      <w:lvlJc w:val="left"/>
      <w:pPr>
        <w:ind w:left="360" w:hanging="360"/>
      </w:pPr>
      <w:rPr>
        <w:rFonts w:ascii="Arial Narrow" w:hAnsi="Arial Narrow" w:hint="default"/>
        <w:b w:val="0"/>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1" w15:restartNumberingAfterBreak="0">
    <w:nsid w:val="34BF4174"/>
    <w:multiLevelType w:val="hybridMultilevel"/>
    <w:tmpl w:val="9B243EE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1A6"/>
    <w:rsid w:val="0001634F"/>
    <w:rsid w:val="000B115A"/>
    <w:rsid w:val="000F755F"/>
    <w:rsid w:val="00126357"/>
    <w:rsid w:val="001457AF"/>
    <w:rsid w:val="002901A6"/>
    <w:rsid w:val="002F4680"/>
    <w:rsid w:val="002F6E63"/>
    <w:rsid w:val="004419E9"/>
    <w:rsid w:val="00706239"/>
    <w:rsid w:val="008440C9"/>
    <w:rsid w:val="008C0103"/>
    <w:rsid w:val="009C43E8"/>
    <w:rsid w:val="00A4503E"/>
    <w:rsid w:val="00B61CF7"/>
    <w:rsid w:val="00D854D8"/>
    <w:rsid w:val="00DD1329"/>
    <w:rsid w:val="00FD0085"/>
    <w:rsid w:val="00FE497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E52E2F"/>
  <w15:chartTrackingRefBased/>
  <w15:docId w15:val="{DEAE5D4A-B508-4A88-A6FA-314A4DFFB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1A6"/>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unhideWhenUsed/>
    <w:rsid w:val="002901A6"/>
    <w:pPr>
      <w:suppressAutoHyphens/>
      <w:jc w:val="both"/>
    </w:pPr>
    <w:rPr>
      <w:sz w:val="26"/>
      <w:szCs w:val="20"/>
      <w:lang w:eastAsia="ar-SA"/>
    </w:rPr>
  </w:style>
  <w:style w:type="character" w:customStyle="1" w:styleId="CorpodetextoChar">
    <w:name w:val="Corpo de texto Char"/>
    <w:basedOn w:val="Fontepargpadro"/>
    <w:link w:val="Corpodetexto"/>
    <w:uiPriority w:val="99"/>
    <w:qFormat/>
    <w:rsid w:val="002901A6"/>
    <w:rPr>
      <w:rFonts w:ascii="Times New Roman" w:eastAsia="Times New Roman" w:hAnsi="Times New Roman" w:cs="Times New Roman"/>
      <w:sz w:val="26"/>
      <w:szCs w:val="20"/>
      <w:lang w:eastAsia="ar-SA"/>
    </w:rPr>
  </w:style>
  <w:style w:type="paragraph" w:customStyle="1" w:styleId="TextosemFormatao3">
    <w:name w:val="Texto sem Formatação3"/>
    <w:basedOn w:val="Normal"/>
    <w:rsid w:val="002901A6"/>
    <w:pPr>
      <w:suppressAutoHyphens/>
    </w:pPr>
    <w:rPr>
      <w:rFonts w:ascii="Courier New" w:hAnsi="Courier New"/>
      <w:sz w:val="20"/>
      <w:szCs w:val="20"/>
      <w:lang w:eastAsia="ar-SA"/>
    </w:rPr>
  </w:style>
  <w:style w:type="paragraph" w:styleId="PargrafodaLista">
    <w:name w:val="List Paragraph"/>
    <w:aliases w:val="List,Marcadores,List1,List11,titulo 5,Fluvial1,titulo 3,Subtítulo tabela,List111,llistat"/>
    <w:basedOn w:val="Normal"/>
    <w:link w:val="PargrafodaListaChar"/>
    <w:uiPriority w:val="72"/>
    <w:qFormat/>
    <w:rsid w:val="002901A6"/>
    <w:pPr>
      <w:ind w:left="720"/>
      <w:contextualSpacing/>
    </w:pPr>
  </w:style>
  <w:style w:type="character" w:styleId="Hyperlink">
    <w:name w:val="Hyperlink"/>
    <w:uiPriority w:val="99"/>
    <w:rsid w:val="002901A6"/>
    <w:rPr>
      <w:color w:val="0000FF"/>
      <w:u w:val="single"/>
    </w:rPr>
  </w:style>
  <w:style w:type="paragraph" w:styleId="Corpodetexto2">
    <w:name w:val="Body Text 2"/>
    <w:basedOn w:val="Normal"/>
    <w:link w:val="Corpodetexto2Char"/>
    <w:rsid w:val="002901A6"/>
    <w:pPr>
      <w:spacing w:after="120" w:line="480" w:lineRule="auto"/>
    </w:pPr>
  </w:style>
  <w:style w:type="character" w:customStyle="1" w:styleId="Corpodetexto2Char">
    <w:name w:val="Corpo de texto 2 Char"/>
    <w:basedOn w:val="Fontepargpadro"/>
    <w:link w:val="Corpodetexto2"/>
    <w:rsid w:val="002901A6"/>
    <w:rPr>
      <w:rFonts w:ascii="Times New Roman" w:eastAsia="Times New Roman" w:hAnsi="Times New Roman" w:cs="Times New Roman"/>
      <w:sz w:val="24"/>
      <w:szCs w:val="24"/>
      <w:lang w:eastAsia="pt-BR"/>
    </w:rPr>
  </w:style>
  <w:style w:type="paragraph" w:styleId="SemEspaamento">
    <w:name w:val="No Spacing"/>
    <w:uiPriority w:val="1"/>
    <w:qFormat/>
    <w:rsid w:val="002901A6"/>
    <w:pPr>
      <w:spacing w:after="0" w:line="240" w:lineRule="auto"/>
    </w:pPr>
    <w:rPr>
      <w:rFonts w:ascii="Times New Roman" w:eastAsia="Times New Roman" w:hAnsi="Times New Roman" w:cs="Times New Roman"/>
      <w:sz w:val="24"/>
      <w:szCs w:val="24"/>
      <w:lang w:eastAsia="pt-BR"/>
    </w:rPr>
  </w:style>
  <w:style w:type="character" w:customStyle="1" w:styleId="PargrafodaListaChar">
    <w:name w:val="Parágrafo da Lista Char"/>
    <w:aliases w:val="List Char,Marcadores Char,List1 Char,List11 Char,titulo 5 Char,Fluvial1 Char,titulo 3 Char,Subtítulo tabela Char,List111 Char,llistat Char"/>
    <w:link w:val="PargrafodaLista"/>
    <w:uiPriority w:val="72"/>
    <w:locked/>
    <w:rsid w:val="002901A6"/>
    <w:rPr>
      <w:rFonts w:ascii="Times New Roman" w:eastAsia="Times New Roman" w:hAnsi="Times New Roman" w:cs="Times New Roman"/>
      <w:sz w:val="24"/>
      <w:szCs w:val="24"/>
      <w:lang w:eastAsia="pt-BR"/>
    </w:rPr>
  </w:style>
  <w:style w:type="paragraph" w:styleId="Cabealho">
    <w:name w:val="header"/>
    <w:aliases w:val="hd,he"/>
    <w:basedOn w:val="Normal"/>
    <w:link w:val="CabealhoChar"/>
    <w:unhideWhenUsed/>
    <w:rsid w:val="002901A6"/>
    <w:pPr>
      <w:tabs>
        <w:tab w:val="center" w:pos="4252"/>
        <w:tab w:val="right" w:pos="8504"/>
      </w:tabs>
    </w:pPr>
  </w:style>
  <w:style w:type="character" w:customStyle="1" w:styleId="CabealhoChar">
    <w:name w:val="Cabeçalho Char"/>
    <w:aliases w:val="hd Char,he Char"/>
    <w:basedOn w:val="Fontepargpadro"/>
    <w:link w:val="Cabealho"/>
    <w:rsid w:val="002901A6"/>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2901A6"/>
    <w:pPr>
      <w:tabs>
        <w:tab w:val="center" w:pos="4252"/>
        <w:tab w:val="right" w:pos="8504"/>
      </w:tabs>
    </w:pPr>
  </w:style>
  <w:style w:type="character" w:customStyle="1" w:styleId="RodapChar">
    <w:name w:val="Rodapé Char"/>
    <w:basedOn w:val="Fontepargpadro"/>
    <w:link w:val="Rodap"/>
    <w:uiPriority w:val="99"/>
    <w:rsid w:val="002901A6"/>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uiz.costa@luzerna.sc.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8</Pages>
  <Words>4049</Words>
  <Characters>21870</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de Azevedo Ramos</dc:creator>
  <cp:keywords/>
  <dc:description/>
  <cp:lastModifiedBy>Mariana de Azevedo Ramos</cp:lastModifiedBy>
  <cp:revision>11</cp:revision>
  <cp:lastPrinted>2021-10-28T15:47:00Z</cp:lastPrinted>
  <dcterms:created xsi:type="dcterms:W3CDTF">2021-10-28T14:00:00Z</dcterms:created>
  <dcterms:modified xsi:type="dcterms:W3CDTF">2021-10-28T15:47:00Z</dcterms:modified>
</cp:coreProperties>
</file>