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XSpec="right" w:tblpY="1811"/>
        <w:tblW w:w="13745" w:type="dxa"/>
        <w:tblLook w:val="04A0" w:firstRow="1" w:lastRow="0" w:firstColumn="1" w:lastColumn="0" w:noHBand="0" w:noVBand="1"/>
      </w:tblPr>
      <w:tblGrid>
        <w:gridCol w:w="1608"/>
        <w:gridCol w:w="5267"/>
        <w:gridCol w:w="4455"/>
        <w:gridCol w:w="865"/>
        <w:gridCol w:w="1125"/>
        <w:gridCol w:w="425"/>
      </w:tblGrid>
      <w:tr w:rsidR="00993323" w14:paraId="21936573" w14:textId="77777777" w:rsidTr="00993323">
        <w:trPr>
          <w:trHeight w:val="415"/>
        </w:trPr>
        <w:tc>
          <w:tcPr>
            <w:tcW w:w="1608" w:type="dxa"/>
            <w:shd w:val="clear" w:color="auto" w:fill="92D050"/>
          </w:tcPr>
          <w:p w14:paraId="6AEFDC74" w14:textId="77777777" w:rsidR="00993323" w:rsidRPr="00282A97" w:rsidRDefault="00993323" w:rsidP="00993323">
            <w:pPr>
              <w:jc w:val="center"/>
              <w:rPr>
                <w:rFonts w:ascii="Bahnschrift Condensed" w:hAnsi="Bahnschrift Condensed"/>
                <w:sz w:val="20"/>
                <w:szCs w:val="20"/>
              </w:rPr>
            </w:pPr>
            <w:bookmarkStart w:id="0" w:name="_GoBack"/>
            <w:bookmarkEnd w:id="0"/>
            <w:r w:rsidRPr="00282A97">
              <w:rPr>
                <w:rFonts w:ascii="Bahnschrift Condensed" w:hAnsi="Bahnschrift Condensed"/>
                <w:sz w:val="20"/>
                <w:szCs w:val="20"/>
              </w:rPr>
              <w:t>Etapa do plano imunizante</w:t>
            </w:r>
          </w:p>
        </w:tc>
        <w:tc>
          <w:tcPr>
            <w:tcW w:w="9722" w:type="dxa"/>
            <w:gridSpan w:val="2"/>
            <w:shd w:val="clear" w:color="auto" w:fill="92D050"/>
          </w:tcPr>
          <w:p w14:paraId="0EE93C37" w14:textId="77777777" w:rsidR="00993323" w:rsidRPr="00282A97" w:rsidRDefault="00993323" w:rsidP="00993323">
            <w:pPr>
              <w:jc w:val="center"/>
              <w:rPr>
                <w:rFonts w:ascii="Bahnschrift Condensed" w:hAnsi="Bahnschrift Condensed"/>
              </w:rPr>
            </w:pPr>
            <w:r w:rsidRPr="00282A97">
              <w:rPr>
                <w:rFonts w:ascii="Bahnschrift Condensed" w:hAnsi="Bahnschrift Condensed"/>
              </w:rPr>
              <w:t>População Alvo</w:t>
            </w:r>
          </w:p>
        </w:tc>
        <w:tc>
          <w:tcPr>
            <w:tcW w:w="865" w:type="dxa"/>
            <w:shd w:val="clear" w:color="auto" w:fill="92D050"/>
          </w:tcPr>
          <w:p w14:paraId="24B7B704" w14:textId="77777777" w:rsidR="00993323" w:rsidRPr="007D04DD" w:rsidRDefault="00993323" w:rsidP="00993323">
            <w:pPr>
              <w:jc w:val="center"/>
              <w:rPr>
                <w:rFonts w:ascii="Bahnschrift Condensed" w:hAnsi="Bahnschrift Condensed"/>
                <w:sz w:val="20"/>
                <w:szCs w:val="20"/>
              </w:rPr>
            </w:pPr>
            <w:r w:rsidRPr="007D04DD">
              <w:rPr>
                <w:rFonts w:ascii="Bahnschrift Condensed" w:hAnsi="Bahnschrift Condensed"/>
                <w:sz w:val="20"/>
                <w:szCs w:val="20"/>
              </w:rPr>
              <w:t>Doses recebidas</w:t>
            </w:r>
          </w:p>
        </w:tc>
        <w:tc>
          <w:tcPr>
            <w:tcW w:w="1125" w:type="dxa"/>
            <w:shd w:val="clear" w:color="auto" w:fill="92D050"/>
          </w:tcPr>
          <w:p w14:paraId="36F4CE4C" w14:textId="77777777" w:rsidR="00993323" w:rsidRPr="007D04DD" w:rsidRDefault="00993323" w:rsidP="00993323">
            <w:pPr>
              <w:jc w:val="center"/>
              <w:rPr>
                <w:rFonts w:ascii="Bahnschrift Condensed" w:hAnsi="Bahnschrift Condensed"/>
                <w:sz w:val="20"/>
                <w:szCs w:val="20"/>
              </w:rPr>
            </w:pPr>
            <w:r w:rsidRPr="007D04DD">
              <w:rPr>
                <w:rFonts w:ascii="Bahnschrift Condensed" w:hAnsi="Bahnschrift Condensed"/>
                <w:sz w:val="20"/>
                <w:szCs w:val="20"/>
              </w:rPr>
              <w:t>Doses aplicadas</w:t>
            </w:r>
          </w:p>
        </w:tc>
        <w:tc>
          <w:tcPr>
            <w:tcW w:w="425" w:type="dxa"/>
            <w:vMerge w:val="restart"/>
            <w:shd w:val="clear" w:color="auto" w:fill="92D050"/>
          </w:tcPr>
          <w:p w14:paraId="689B1C23" w14:textId="77777777" w:rsidR="00993323" w:rsidRDefault="00993323" w:rsidP="00993323">
            <w:pPr>
              <w:jc w:val="center"/>
              <w:rPr>
                <w:rFonts w:ascii="Bahnschrift Condensed" w:hAnsi="Bahnschrift Condensed"/>
                <w:sz w:val="20"/>
                <w:szCs w:val="20"/>
              </w:rPr>
            </w:pPr>
          </w:p>
        </w:tc>
      </w:tr>
      <w:tr w:rsidR="00993323" w:rsidRPr="007D6823" w14:paraId="09A66109" w14:textId="77777777" w:rsidTr="0061567C">
        <w:trPr>
          <w:trHeight w:val="912"/>
        </w:trPr>
        <w:tc>
          <w:tcPr>
            <w:tcW w:w="1608" w:type="dxa"/>
            <w:shd w:val="clear" w:color="auto" w:fill="92D050"/>
          </w:tcPr>
          <w:p w14:paraId="2EA7B47C" w14:textId="77777777" w:rsidR="00993323" w:rsidRPr="007D6823" w:rsidRDefault="00993323" w:rsidP="00993323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1ª Etapa</w:t>
            </w:r>
          </w:p>
        </w:tc>
        <w:tc>
          <w:tcPr>
            <w:tcW w:w="9722" w:type="dxa"/>
            <w:gridSpan w:val="2"/>
            <w:shd w:val="clear" w:color="auto" w:fill="CCFFCC"/>
          </w:tcPr>
          <w:p w14:paraId="72C3CC5D" w14:textId="77777777" w:rsidR="00993323" w:rsidRPr="007D6823" w:rsidRDefault="00993323" w:rsidP="0099332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D6823">
              <w:rPr>
                <w:rFonts w:ascii="Arial" w:hAnsi="Arial" w:cs="Arial"/>
              </w:rPr>
              <w:t xml:space="preserve">Trabalhadores da saúde  </w:t>
            </w:r>
          </w:p>
          <w:p w14:paraId="5C840B63" w14:textId="77777777" w:rsidR="00993323" w:rsidRPr="007D6823" w:rsidRDefault="00993323" w:rsidP="0099332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D6823">
              <w:rPr>
                <w:rFonts w:ascii="Arial" w:hAnsi="Arial" w:cs="Arial"/>
              </w:rPr>
              <w:t>Pessoas idosas residentes em instituições de longa permanência (institucionalizadas);</w:t>
            </w:r>
          </w:p>
          <w:p w14:paraId="50B5BBB1" w14:textId="77777777" w:rsidR="00993323" w:rsidRPr="007D6823" w:rsidRDefault="00993323" w:rsidP="0099332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D6823">
              <w:rPr>
                <w:rFonts w:ascii="Arial" w:hAnsi="Arial" w:cs="Arial"/>
              </w:rPr>
              <w:t>Pessoas a partir de 18 anos de idade com deficiência, residentes em Residências Inclusivas (institucionalizadas)</w:t>
            </w:r>
          </w:p>
          <w:p w14:paraId="66EE5043" w14:textId="77777777" w:rsidR="00993323" w:rsidRPr="007D6823" w:rsidRDefault="00993323" w:rsidP="0099332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D6823">
              <w:rPr>
                <w:rFonts w:ascii="Arial" w:hAnsi="Arial" w:cs="Arial"/>
              </w:rPr>
              <w:t>População indígena vivendo em terras indígenas.</w:t>
            </w:r>
          </w:p>
        </w:tc>
        <w:tc>
          <w:tcPr>
            <w:tcW w:w="865" w:type="dxa"/>
            <w:shd w:val="clear" w:color="auto" w:fill="CCFFCC"/>
          </w:tcPr>
          <w:p w14:paraId="5F8A07CF" w14:textId="77777777" w:rsidR="00993323" w:rsidRPr="007D6823" w:rsidRDefault="00993323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4D5A7880" w14:textId="77777777" w:rsidR="00993323" w:rsidRPr="007D6823" w:rsidRDefault="00993323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22CD9A59" w14:textId="77777777" w:rsidR="00993323" w:rsidRPr="007D6823" w:rsidRDefault="00993323" w:rsidP="009933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60</w:t>
            </w:r>
          </w:p>
        </w:tc>
        <w:tc>
          <w:tcPr>
            <w:tcW w:w="1125" w:type="dxa"/>
            <w:shd w:val="clear" w:color="auto" w:fill="CCFFCC"/>
          </w:tcPr>
          <w:p w14:paraId="44A705A0" w14:textId="77777777" w:rsidR="00993323" w:rsidRPr="007D6823" w:rsidRDefault="00993323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568F94EE" w14:textId="77777777" w:rsidR="00993323" w:rsidRPr="007D6823" w:rsidRDefault="00993323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5D514514" w14:textId="77777777" w:rsidR="00993323" w:rsidRPr="007D6823" w:rsidRDefault="00993323" w:rsidP="009933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60</w:t>
            </w:r>
          </w:p>
        </w:tc>
        <w:tc>
          <w:tcPr>
            <w:tcW w:w="425" w:type="dxa"/>
            <w:vMerge/>
            <w:shd w:val="clear" w:color="auto" w:fill="CCFFCC"/>
          </w:tcPr>
          <w:p w14:paraId="11D3E935" w14:textId="77777777" w:rsidR="00993323" w:rsidRPr="007D6823" w:rsidRDefault="00993323" w:rsidP="00993323">
            <w:pPr>
              <w:jc w:val="center"/>
              <w:rPr>
                <w:rFonts w:ascii="Bahnschrift Condensed" w:hAnsi="Bahnschrift Condensed"/>
              </w:rPr>
            </w:pPr>
          </w:p>
        </w:tc>
      </w:tr>
      <w:tr w:rsidR="00993323" w:rsidRPr="007D6823" w14:paraId="211C33AB" w14:textId="77777777" w:rsidTr="0061567C">
        <w:trPr>
          <w:trHeight w:val="987"/>
        </w:trPr>
        <w:tc>
          <w:tcPr>
            <w:tcW w:w="1608" w:type="dxa"/>
            <w:shd w:val="clear" w:color="auto" w:fill="92D050"/>
          </w:tcPr>
          <w:p w14:paraId="4EE55462" w14:textId="77777777" w:rsidR="00993323" w:rsidRPr="007D6823" w:rsidRDefault="00993323" w:rsidP="00993323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2ª Etapa</w:t>
            </w:r>
          </w:p>
        </w:tc>
        <w:tc>
          <w:tcPr>
            <w:tcW w:w="9722" w:type="dxa"/>
            <w:gridSpan w:val="2"/>
            <w:shd w:val="clear" w:color="auto" w:fill="CCFFCC"/>
          </w:tcPr>
          <w:p w14:paraId="4EE323B2" w14:textId="77777777" w:rsidR="00993323" w:rsidRPr="007D6823" w:rsidRDefault="00993323" w:rsidP="009933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D6823">
              <w:rPr>
                <w:rFonts w:ascii="Arial" w:hAnsi="Arial" w:cs="Arial"/>
              </w:rPr>
              <w:t>Profissionais envolvidos no Atendimento Pré-Hospitalar (APH) Móvel Catarinense;</w:t>
            </w:r>
          </w:p>
          <w:p w14:paraId="7ADD334F" w14:textId="77777777" w:rsidR="00993323" w:rsidRPr="007D6823" w:rsidRDefault="00993323" w:rsidP="009933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D6823">
              <w:rPr>
                <w:rFonts w:ascii="Arial" w:hAnsi="Arial" w:cs="Arial"/>
              </w:rPr>
              <w:t xml:space="preserve"> Profissionais que atuam no atendimento clínico de paciente com suspeita de COVID-19 independentemente do nível de atenção (Centros de Saúde, Unidades de Triagem, Ambulatórios, Hospitais etc.); </w:t>
            </w:r>
          </w:p>
          <w:p w14:paraId="13066120" w14:textId="77777777" w:rsidR="00993323" w:rsidRPr="007D6823" w:rsidRDefault="00993323" w:rsidP="009933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D6823">
              <w:rPr>
                <w:rFonts w:ascii="Arial" w:hAnsi="Arial" w:cs="Arial"/>
              </w:rPr>
              <w:t>Profissionais que atuam na coleta (</w:t>
            </w:r>
            <w:proofErr w:type="spellStart"/>
            <w:r w:rsidRPr="007D6823">
              <w:rPr>
                <w:rFonts w:ascii="Arial" w:hAnsi="Arial" w:cs="Arial"/>
              </w:rPr>
              <w:t>swab</w:t>
            </w:r>
            <w:proofErr w:type="spellEnd"/>
            <w:r w:rsidRPr="007D6823">
              <w:rPr>
                <w:rFonts w:ascii="Arial" w:hAnsi="Arial" w:cs="Arial"/>
              </w:rPr>
              <w:t>) e no diagnóstico laboratorial da Covid-19.</w:t>
            </w:r>
          </w:p>
        </w:tc>
        <w:tc>
          <w:tcPr>
            <w:tcW w:w="865" w:type="dxa"/>
            <w:shd w:val="clear" w:color="auto" w:fill="CCFFCC"/>
          </w:tcPr>
          <w:p w14:paraId="76C8D32D" w14:textId="77777777" w:rsidR="00993323" w:rsidRPr="007D6823" w:rsidRDefault="00993323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115A5B4A" w14:textId="77777777" w:rsidR="00993323" w:rsidRPr="007D6823" w:rsidRDefault="00993323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526CD5C3" w14:textId="77777777" w:rsidR="00993323" w:rsidRPr="007D6823" w:rsidRDefault="00993323" w:rsidP="009933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50</w:t>
            </w:r>
          </w:p>
        </w:tc>
        <w:tc>
          <w:tcPr>
            <w:tcW w:w="1125" w:type="dxa"/>
            <w:shd w:val="clear" w:color="auto" w:fill="CCFFCC"/>
          </w:tcPr>
          <w:p w14:paraId="3451764D" w14:textId="77777777" w:rsidR="00993323" w:rsidRPr="007D6823" w:rsidRDefault="00993323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3434475B" w14:textId="77777777" w:rsidR="00993323" w:rsidRPr="007D6823" w:rsidRDefault="00993323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54A250AA" w14:textId="77777777" w:rsidR="00993323" w:rsidRPr="007D6823" w:rsidRDefault="00993323" w:rsidP="009933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50</w:t>
            </w:r>
          </w:p>
        </w:tc>
        <w:tc>
          <w:tcPr>
            <w:tcW w:w="425" w:type="dxa"/>
            <w:vMerge/>
            <w:shd w:val="clear" w:color="auto" w:fill="CCFFCC"/>
          </w:tcPr>
          <w:p w14:paraId="71FD6518" w14:textId="77777777" w:rsidR="00993323" w:rsidRPr="007D6823" w:rsidRDefault="00993323" w:rsidP="00993323">
            <w:pPr>
              <w:jc w:val="center"/>
              <w:rPr>
                <w:rFonts w:ascii="Bahnschrift Condensed" w:hAnsi="Bahnschrift Condensed"/>
              </w:rPr>
            </w:pPr>
          </w:p>
        </w:tc>
      </w:tr>
      <w:tr w:rsidR="00993323" w:rsidRPr="007D6823" w14:paraId="6F0BF3E9" w14:textId="77777777" w:rsidTr="00993323">
        <w:trPr>
          <w:trHeight w:val="496"/>
        </w:trPr>
        <w:tc>
          <w:tcPr>
            <w:tcW w:w="1608" w:type="dxa"/>
            <w:shd w:val="clear" w:color="auto" w:fill="92D050"/>
          </w:tcPr>
          <w:p w14:paraId="51F6FAF7" w14:textId="77777777" w:rsidR="00993323" w:rsidRPr="007D6823" w:rsidRDefault="00993323" w:rsidP="00993323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3ª Etapa</w:t>
            </w:r>
          </w:p>
        </w:tc>
        <w:tc>
          <w:tcPr>
            <w:tcW w:w="9722" w:type="dxa"/>
            <w:gridSpan w:val="2"/>
            <w:shd w:val="clear" w:color="auto" w:fill="CCFFCC"/>
          </w:tcPr>
          <w:p w14:paraId="0B06B963" w14:textId="77777777" w:rsidR="00993323" w:rsidRPr="007D6823" w:rsidRDefault="00993323" w:rsidP="00993323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D6823">
              <w:rPr>
                <w:rFonts w:ascii="Arial" w:hAnsi="Arial" w:cs="Arial"/>
              </w:rPr>
              <w:t>Trabalhadores da saúde;</w:t>
            </w:r>
          </w:p>
          <w:p w14:paraId="1C02D4C6" w14:textId="77777777" w:rsidR="00993323" w:rsidRPr="007D6823" w:rsidRDefault="00993323" w:rsidP="00993323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D6823">
              <w:rPr>
                <w:rFonts w:ascii="Arial" w:hAnsi="Arial" w:cs="Arial"/>
              </w:rPr>
              <w:t xml:space="preserve"> Idosos com 90 anos ou mais;</w:t>
            </w:r>
          </w:p>
        </w:tc>
        <w:tc>
          <w:tcPr>
            <w:tcW w:w="865" w:type="dxa"/>
            <w:shd w:val="clear" w:color="auto" w:fill="CCFFCC"/>
          </w:tcPr>
          <w:p w14:paraId="33A9602F" w14:textId="77777777" w:rsidR="00993323" w:rsidRPr="007D6823" w:rsidRDefault="00993323" w:rsidP="009933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220</w:t>
            </w:r>
          </w:p>
        </w:tc>
        <w:tc>
          <w:tcPr>
            <w:tcW w:w="1125" w:type="dxa"/>
            <w:shd w:val="clear" w:color="auto" w:fill="CCFFCC"/>
          </w:tcPr>
          <w:p w14:paraId="03DBC405" w14:textId="77777777" w:rsidR="00993323" w:rsidRPr="007D6823" w:rsidRDefault="00993323" w:rsidP="009933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80</w:t>
            </w:r>
          </w:p>
        </w:tc>
        <w:tc>
          <w:tcPr>
            <w:tcW w:w="425" w:type="dxa"/>
            <w:vMerge/>
            <w:shd w:val="clear" w:color="auto" w:fill="CCFFCC"/>
          </w:tcPr>
          <w:p w14:paraId="20FB983C" w14:textId="77777777" w:rsidR="00993323" w:rsidRPr="007D6823" w:rsidRDefault="00993323" w:rsidP="00993323">
            <w:pPr>
              <w:jc w:val="center"/>
              <w:rPr>
                <w:rFonts w:ascii="Bahnschrift Condensed" w:hAnsi="Bahnschrift Condensed"/>
              </w:rPr>
            </w:pPr>
          </w:p>
        </w:tc>
      </w:tr>
      <w:tr w:rsidR="00993323" w:rsidRPr="007D6823" w14:paraId="6DE3F71A" w14:textId="77777777" w:rsidTr="00993323">
        <w:trPr>
          <w:trHeight w:val="759"/>
        </w:trPr>
        <w:tc>
          <w:tcPr>
            <w:tcW w:w="1608" w:type="dxa"/>
            <w:tcBorders>
              <w:bottom w:val="single" w:sz="4" w:space="0" w:color="auto"/>
            </w:tcBorders>
            <w:shd w:val="clear" w:color="auto" w:fill="92D050"/>
          </w:tcPr>
          <w:p w14:paraId="389921BD" w14:textId="77777777" w:rsidR="00993323" w:rsidRPr="007D6823" w:rsidRDefault="00993323" w:rsidP="00993323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4ª Etapa</w:t>
            </w:r>
          </w:p>
        </w:tc>
        <w:tc>
          <w:tcPr>
            <w:tcW w:w="9722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5B01F4F" w14:textId="77777777" w:rsidR="00993323" w:rsidRPr="007D6823" w:rsidRDefault="00993323" w:rsidP="00993323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D6823">
              <w:rPr>
                <w:rFonts w:ascii="Arial" w:hAnsi="Arial" w:cs="Arial"/>
              </w:rPr>
              <w:t xml:space="preserve">Trabalhadores da Saúde </w:t>
            </w:r>
          </w:p>
          <w:p w14:paraId="30ADF6C3" w14:textId="77777777" w:rsidR="00993323" w:rsidRPr="007D6823" w:rsidRDefault="00993323" w:rsidP="00993323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D6823">
              <w:rPr>
                <w:rFonts w:ascii="Arial" w:hAnsi="Arial" w:cs="Arial"/>
              </w:rPr>
              <w:t>Idosos acima de 90 anos</w:t>
            </w:r>
          </w:p>
          <w:p w14:paraId="1CE0613F" w14:textId="77777777" w:rsidR="00993323" w:rsidRPr="007D6823" w:rsidRDefault="00993323" w:rsidP="00993323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D6823">
              <w:rPr>
                <w:rFonts w:ascii="Arial" w:hAnsi="Arial" w:cs="Arial"/>
              </w:rPr>
              <w:t xml:space="preserve"> idosos de 85 a 89 anos</w:t>
            </w:r>
          </w:p>
        </w:tc>
        <w:tc>
          <w:tcPr>
            <w:tcW w:w="865" w:type="dxa"/>
            <w:shd w:val="clear" w:color="auto" w:fill="CCFFCC"/>
          </w:tcPr>
          <w:p w14:paraId="66FF6F86" w14:textId="77777777" w:rsidR="00993323" w:rsidRPr="007D6823" w:rsidRDefault="00993323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70664603" w14:textId="77777777" w:rsidR="00993323" w:rsidRPr="007D6823" w:rsidRDefault="00993323" w:rsidP="009933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0</w:t>
            </w:r>
          </w:p>
        </w:tc>
        <w:tc>
          <w:tcPr>
            <w:tcW w:w="1125" w:type="dxa"/>
            <w:shd w:val="clear" w:color="auto" w:fill="CCFFCC"/>
          </w:tcPr>
          <w:p w14:paraId="7F519860" w14:textId="77777777" w:rsidR="00BE64FD" w:rsidRDefault="00BE64FD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1E98D53B" w14:textId="15BC994B" w:rsidR="00BE64FD" w:rsidRPr="007D6823" w:rsidRDefault="00BE64FD" w:rsidP="0099332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44</w:t>
            </w:r>
          </w:p>
        </w:tc>
        <w:tc>
          <w:tcPr>
            <w:tcW w:w="425" w:type="dxa"/>
            <w:vMerge/>
            <w:shd w:val="clear" w:color="auto" w:fill="CCFFCC"/>
          </w:tcPr>
          <w:p w14:paraId="683900E3" w14:textId="77777777" w:rsidR="00993323" w:rsidRPr="007D6823" w:rsidRDefault="00993323" w:rsidP="00993323">
            <w:pPr>
              <w:jc w:val="center"/>
              <w:rPr>
                <w:rFonts w:ascii="Bahnschrift Condensed" w:hAnsi="Bahnschrift Condensed"/>
              </w:rPr>
            </w:pPr>
          </w:p>
        </w:tc>
      </w:tr>
      <w:tr w:rsidR="00993323" w:rsidRPr="007D6823" w14:paraId="5CAE685B" w14:textId="77777777" w:rsidTr="00993323">
        <w:trPr>
          <w:trHeight w:val="253"/>
        </w:trPr>
        <w:tc>
          <w:tcPr>
            <w:tcW w:w="6875" w:type="dxa"/>
            <w:gridSpan w:val="2"/>
            <w:tcBorders>
              <w:bottom w:val="nil"/>
            </w:tcBorders>
            <w:shd w:val="clear" w:color="auto" w:fill="92D050"/>
          </w:tcPr>
          <w:p w14:paraId="5D8B9D33" w14:textId="77777777" w:rsidR="00993323" w:rsidRPr="007D6823" w:rsidRDefault="00993323" w:rsidP="00993323">
            <w:pPr>
              <w:jc w:val="right"/>
              <w:rPr>
                <w:rFonts w:ascii="Bahnschrift Condensed" w:hAnsi="Bahnschrift Condensed"/>
              </w:rPr>
            </w:pPr>
          </w:p>
        </w:tc>
        <w:tc>
          <w:tcPr>
            <w:tcW w:w="4455" w:type="dxa"/>
            <w:tcBorders>
              <w:bottom w:val="nil"/>
            </w:tcBorders>
            <w:shd w:val="clear" w:color="auto" w:fill="FF0000"/>
          </w:tcPr>
          <w:p w14:paraId="501A9800" w14:textId="77777777" w:rsidR="00993323" w:rsidRPr="007D6823" w:rsidRDefault="00993323" w:rsidP="00993323">
            <w:pPr>
              <w:jc w:val="right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Total Doses aplicadas</w:t>
            </w:r>
          </w:p>
        </w:tc>
        <w:tc>
          <w:tcPr>
            <w:tcW w:w="865" w:type="dxa"/>
            <w:shd w:val="clear" w:color="auto" w:fill="FF0000"/>
          </w:tcPr>
          <w:p w14:paraId="2746161D" w14:textId="77777777" w:rsidR="00993323" w:rsidRPr="007D6823" w:rsidRDefault="00993323" w:rsidP="009933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330</w:t>
            </w:r>
          </w:p>
        </w:tc>
        <w:tc>
          <w:tcPr>
            <w:tcW w:w="1125" w:type="dxa"/>
            <w:shd w:val="clear" w:color="auto" w:fill="FF0000"/>
          </w:tcPr>
          <w:p w14:paraId="46CB0F68" w14:textId="5A6F2A27" w:rsidR="00993323" w:rsidRPr="007D6823" w:rsidRDefault="00993323" w:rsidP="009933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2</w:t>
            </w:r>
            <w:r w:rsidR="00BE64FD">
              <w:rPr>
                <w:rFonts w:ascii="Bahnschrift Condensed" w:hAnsi="Bahnschrift Condensed"/>
              </w:rPr>
              <w:t>61</w:t>
            </w:r>
          </w:p>
        </w:tc>
        <w:tc>
          <w:tcPr>
            <w:tcW w:w="425" w:type="dxa"/>
            <w:shd w:val="clear" w:color="auto" w:fill="FF0000"/>
          </w:tcPr>
          <w:p w14:paraId="771ADD72" w14:textId="77777777" w:rsidR="00993323" w:rsidRPr="007D6823" w:rsidRDefault="00993323" w:rsidP="00993323">
            <w:pPr>
              <w:jc w:val="center"/>
              <w:rPr>
                <w:rFonts w:ascii="Bahnschrift Condensed" w:hAnsi="Bahnschrift Condensed"/>
              </w:rPr>
            </w:pPr>
          </w:p>
        </w:tc>
      </w:tr>
    </w:tbl>
    <w:tbl>
      <w:tblPr>
        <w:tblStyle w:val="Tabelacomgrade"/>
        <w:tblpPr w:leftFromText="141" w:rightFromText="141" w:vertAnchor="page" w:horzAnchor="margin" w:tblpXSpec="center" w:tblpY="679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1701"/>
        <w:gridCol w:w="1701"/>
      </w:tblGrid>
      <w:tr w:rsidR="007D6823" w:rsidRPr="007D6823" w14:paraId="16789CFD" w14:textId="77777777" w:rsidTr="007D6823">
        <w:tc>
          <w:tcPr>
            <w:tcW w:w="2263" w:type="dxa"/>
            <w:shd w:val="clear" w:color="auto" w:fill="92D050"/>
          </w:tcPr>
          <w:p w14:paraId="6D586145" w14:textId="77777777" w:rsidR="007D6823" w:rsidRPr="007D6823" w:rsidRDefault="007D6823" w:rsidP="007D6823">
            <w:pPr>
              <w:rPr>
                <w:rFonts w:ascii="Bahnschrift Condensed" w:hAnsi="Bahnschrift Condensed" w:cstheme="minorHAnsi"/>
                <w:b/>
                <w:bCs/>
              </w:rPr>
            </w:pPr>
            <w:r w:rsidRPr="007D6823">
              <w:rPr>
                <w:rFonts w:ascii="Bahnschrift Condensed" w:hAnsi="Bahnschrift Condensed" w:cstheme="minorHAnsi"/>
              </w:rPr>
              <w:t>Total populacional</w:t>
            </w:r>
          </w:p>
        </w:tc>
        <w:tc>
          <w:tcPr>
            <w:tcW w:w="1843" w:type="dxa"/>
            <w:shd w:val="clear" w:color="auto" w:fill="92D050"/>
          </w:tcPr>
          <w:p w14:paraId="72988E7F" w14:textId="77777777" w:rsidR="007D6823" w:rsidRPr="007D6823" w:rsidRDefault="007D6823" w:rsidP="007D6823">
            <w:pPr>
              <w:rPr>
                <w:rFonts w:ascii="Bahnschrift Condensed" w:hAnsi="Bahnschrift Condensed" w:cstheme="minorHAnsi"/>
                <w:b/>
                <w:bCs/>
              </w:rPr>
            </w:pPr>
            <w:r w:rsidRPr="007D6823">
              <w:rPr>
                <w:rFonts w:ascii="Bahnschrift Condensed" w:hAnsi="Bahnschrift Condensed" w:cstheme="minorHAnsi"/>
              </w:rPr>
              <w:t>Trabalhadores da Saúde</w:t>
            </w:r>
          </w:p>
        </w:tc>
        <w:tc>
          <w:tcPr>
            <w:tcW w:w="1701" w:type="dxa"/>
            <w:shd w:val="clear" w:color="auto" w:fill="92D050"/>
          </w:tcPr>
          <w:p w14:paraId="619F96D8" w14:textId="77777777" w:rsidR="007D6823" w:rsidRPr="007D6823" w:rsidRDefault="007D6823" w:rsidP="007D6823">
            <w:pPr>
              <w:rPr>
                <w:rFonts w:ascii="Bahnschrift Condensed" w:hAnsi="Bahnschrift Condensed" w:cstheme="minorHAnsi"/>
              </w:rPr>
            </w:pPr>
            <w:r w:rsidRPr="007D6823">
              <w:rPr>
                <w:rFonts w:ascii="Bahnschrift Condensed" w:hAnsi="Bahnschrift Condensed" w:cstheme="minorHAnsi"/>
              </w:rPr>
              <w:t>Idosos acima de 90 anos</w:t>
            </w:r>
          </w:p>
        </w:tc>
        <w:tc>
          <w:tcPr>
            <w:tcW w:w="1701" w:type="dxa"/>
            <w:shd w:val="clear" w:color="auto" w:fill="92D050"/>
          </w:tcPr>
          <w:p w14:paraId="426ACE49" w14:textId="77777777" w:rsidR="007D6823" w:rsidRPr="007D6823" w:rsidRDefault="007D6823" w:rsidP="007D6823">
            <w:pPr>
              <w:rPr>
                <w:rFonts w:ascii="Bahnschrift Condensed" w:hAnsi="Bahnschrift Condensed" w:cstheme="minorHAnsi"/>
              </w:rPr>
            </w:pPr>
            <w:r w:rsidRPr="007D6823">
              <w:rPr>
                <w:rFonts w:ascii="Bahnschrift Condensed" w:hAnsi="Bahnschrift Condensed" w:cstheme="minorHAnsi"/>
              </w:rPr>
              <w:t>Idosos de 85 a 89 anos</w:t>
            </w:r>
          </w:p>
        </w:tc>
      </w:tr>
      <w:tr w:rsidR="007D6823" w:rsidRPr="007D6823" w14:paraId="615A3789" w14:textId="77777777" w:rsidTr="007D6823">
        <w:trPr>
          <w:trHeight w:val="252"/>
        </w:trPr>
        <w:tc>
          <w:tcPr>
            <w:tcW w:w="2263" w:type="dxa"/>
            <w:shd w:val="clear" w:color="auto" w:fill="92D050"/>
          </w:tcPr>
          <w:p w14:paraId="2C2B60EA" w14:textId="77777777" w:rsidR="007D6823" w:rsidRPr="007D6823" w:rsidRDefault="007D6823" w:rsidP="007D6823">
            <w:pPr>
              <w:rPr>
                <w:rFonts w:ascii="Bahnschrift Condensed" w:hAnsi="Bahnschrift Condensed" w:cstheme="minorHAnsi"/>
                <w:b/>
                <w:bCs/>
              </w:rPr>
            </w:pPr>
            <w:r w:rsidRPr="007D6823">
              <w:rPr>
                <w:rFonts w:ascii="Bahnschrift Condensed" w:hAnsi="Bahnschrift Condensed" w:cstheme="minorHAnsi"/>
              </w:rPr>
              <w:t>Número Total grupo Prioritário</w:t>
            </w:r>
          </w:p>
        </w:tc>
        <w:tc>
          <w:tcPr>
            <w:tcW w:w="1843" w:type="dxa"/>
            <w:shd w:val="clear" w:color="auto" w:fill="F5FEEC"/>
          </w:tcPr>
          <w:p w14:paraId="1731C408" w14:textId="080276ED" w:rsidR="007D6823" w:rsidRPr="007D6823" w:rsidRDefault="009A72DC" w:rsidP="009A72DC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175</w:t>
            </w:r>
          </w:p>
        </w:tc>
        <w:tc>
          <w:tcPr>
            <w:tcW w:w="1701" w:type="dxa"/>
            <w:shd w:val="clear" w:color="auto" w:fill="F5FEEC"/>
          </w:tcPr>
          <w:p w14:paraId="6B3A2445" w14:textId="679D9757" w:rsidR="007D6823" w:rsidRPr="007D6823" w:rsidRDefault="007402F1" w:rsidP="007D6823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29</w:t>
            </w:r>
          </w:p>
        </w:tc>
        <w:tc>
          <w:tcPr>
            <w:tcW w:w="1701" w:type="dxa"/>
            <w:shd w:val="clear" w:color="auto" w:fill="F5FEEC"/>
          </w:tcPr>
          <w:p w14:paraId="308E6234" w14:textId="37E1ABC7" w:rsidR="007D6823" w:rsidRPr="007D6823" w:rsidRDefault="007D6823" w:rsidP="007D6823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 w:rsidRPr="007D6823">
              <w:rPr>
                <w:rFonts w:ascii="Bahnschrift Condensed" w:hAnsi="Bahnschrift Condensed" w:cstheme="minorHAnsi"/>
                <w:b/>
                <w:bCs/>
              </w:rPr>
              <w:t>6</w:t>
            </w:r>
            <w:r w:rsidR="00503B5F">
              <w:rPr>
                <w:rFonts w:ascii="Bahnschrift Condensed" w:hAnsi="Bahnschrift Condensed" w:cstheme="minorHAnsi"/>
                <w:b/>
                <w:bCs/>
              </w:rPr>
              <w:t>1</w:t>
            </w:r>
          </w:p>
        </w:tc>
      </w:tr>
      <w:tr w:rsidR="007D6823" w:rsidRPr="007D6823" w14:paraId="3BBA5392" w14:textId="77777777" w:rsidTr="007D6823">
        <w:trPr>
          <w:trHeight w:val="274"/>
        </w:trPr>
        <w:tc>
          <w:tcPr>
            <w:tcW w:w="2263" w:type="dxa"/>
            <w:shd w:val="clear" w:color="auto" w:fill="92D050"/>
          </w:tcPr>
          <w:p w14:paraId="5D116A05" w14:textId="77777777" w:rsidR="007D6823" w:rsidRPr="007D6823" w:rsidRDefault="007D6823" w:rsidP="007D6823">
            <w:pPr>
              <w:rPr>
                <w:rFonts w:ascii="Bahnschrift Condensed" w:hAnsi="Bahnschrift Condensed" w:cstheme="minorHAnsi"/>
                <w:b/>
                <w:bCs/>
              </w:rPr>
            </w:pPr>
            <w:r w:rsidRPr="007D6823">
              <w:rPr>
                <w:rFonts w:ascii="Bahnschrift Condensed" w:hAnsi="Bahnschrift Condensed" w:cstheme="minorHAnsi"/>
              </w:rPr>
              <w:t>% grupo Prioritário Imunizado</w:t>
            </w:r>
          </w:p>
        </w:tc>
        <w:tc>
          <w:tcPr>
            <w:tcW w:w="1843" w:type="dxa"/>
            <w:shd w:val="clear" w:color="auto" w:fill="F5FEEC"/>
          </w:tcPr>
          <w:p w14:paraId="001D2733" w14:textId="0A57B113" w:rsidR="007D6823" w:rsidRPr="007D6823" w:rsidRDefault="00BE64FD" w:rsidP="007D6823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175</w:t>
            </w:r>
          </w:p>
        </w:tc>
        <w:tc>
          <w:tcPr>
            <w:tcW w:w="1701" w:type="dxa"/>
            <w:shd w:val="clear" w:color="auto" w:fill="F5FEEC"/>
          </w:tcPr>
          <w:p w14:paraId="797579C9" w14:textId="6F1244C8" w:rsidR="007D6823" w:rsidRPr="007D6823" w:rsidRDefault="00BE64FD" w:rsidP="007D6823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100%</w:t>
            </w:r>
          </w:p>
        </w:tc>
        <w:tc>
          <w:tcPr>
            <w:tcW w:w="1701" w:type="dxa"/>
            <w:shd w:val="clear" w:color="auto" w:fill="F5FEEC"/>
          </w:tcPr>
          <w:p w14:paraId="2ACDFEF2" w14:textId="27BD8DB8" w:rsidR="007D6823" w:rsidRPr="007D6823" w:rsidRDefault="00BE64FD" w:rsidP="007402F1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7</w:t>
            </w:r>
            <w:r w:rsidR="00503B5F">
              <w:rPr>
                <w:rFonts w:ascii="Bahnschrift Condensed" w:hAnsi="Bahnschrift Condensed" w:cstheme="minorHAnsi"/>
                <w:b/>
                <w:bCs/>
              </w:rPr>
              <w:t>2,13</w:t>
            </w:r>
            <w:r>
              <w:rPr>
                <w:rFonts w:ascii="Bahnschrift Condensed" w:hAnsi="Bahnschrift Condensed" w:cstheme="minorHAnsi"/>
                <w:b/>
                <w:bCs/>
              </w:rPr>
              <w:t>%</w:t>
            </w:r>
          </w:p>
        </w:tc>
      </w:tr>
    </w:tbl>
    <w:p w14:paraId="0D68FEAC" w14:textId="5781426F" w:rsidR="002448E7" w:rsidRPr="007D6823" w:rsidRDefault="0061567C">
      <w:pPr>
        <w:rPr>
          <w:rFonts w:ascii="Bahnschrift Condensed" w:hAnsi="Bahnschrift Condensed"/>
        </w:rPr>
      </w:pPr>
      <w:r w:rsidRPr="007D6823">
        <w:rPr>
          <w:rFonts w:ascii="Bahnschrift Condensed" w:hAnsi="Bahnschrift Condensed"/>
          <w:noProof/>
        </w:rPr>
        <w:t xml:space="preserve"> </w:t>
      </w:r>
      <w:r w:rsidR="00993323" w:rsidRPr="007D6823">
        <w:rPr>
          <w:rFonts w:ascii="Bahnschrift Condensed" w:hAnsi="Bahnschrift Condensed"/>
          <w:noProof/>
        </w:rPr>
        <w:drawing>
          <wp:anchor distT="0" distB="0" distL="114300" distR="114300" simplePos="0" relativeHeight="251658240" behindDoc="1" locked="0" layoutInCell="1" allowOverlap="1" wp14:anchorId="0B24CF72" wp14:editId="18862E2D">
            <wp:simplePos x="0" y="0"/>
            <wp:positionH relativeFrom="margin">
              <wp:posOffset>414655</wp:posOffset>
            </wp:positionH>
            <wp:positionV relativeFrom="paragraph">
              <wp:posOffset>-653415</wp:posOffset>
            </wp:positionV>
            <wp:extent cx="806450" cy="65278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323" w:rsidRPr="007D6823">
        <w:rPr>
          <w:rFonts w:ascii="Bahnschrift Condensed" w:hAnsi="Bahnschrift Condens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B83EB" wp14:editId="2FCC7969">
                <wp:simplePos x="0" y="0"/>
                <wp:positionH relativeFrom="column">
                  <wp:posOffset>2008505</wp:posOffset>
                </wp:positionH>
                <wp:positionV relativeFrom="paragraph">
                  <wp:posOffset>-572135</wp:posOffset>
                </wp:positionV>
                <wp:extent cx="5295900" cy="565150"/>
                <wp:effectExtent l="0" t="0" r="0" b="63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DD4895" w14:textId="5ED41F19" w:rsidR="007D04DD" w:rsidRDefault="007D04DD" w:rsidP="007D04DD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04D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Secretaria Municipal de Saúde e Assistência Social de Luzerna</w:t>
                            </w:r>
                          </w:p>
                          <w:p w14:paraId="0AB9DBED" w14:textId="6F2106A9" w:rsidR="007D04DD" w:rsidRDefault="007D04DD" w:rsidP="007D04D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Imunização COVID</w:t>
                            </w:r>
                          </w:p>
                          <w:p w14:paraId="45F1FAC5" w14:textId="77777777" w:rsidR="007D04DD" w:rsidRDefault="007D04DD" w:rsidP="007D04DD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256884E" w14:textId="77777777" w:rsidR="007D04DD" w:rsidRDefault="007D0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8BB83E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8.15pt;margin-top:-45.05pt;width:417pt;height:4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" fillcolor="white [3201]" stroked="f" strokeweight=".5pt">
                <v:textbox>
                  <w:txbxContent>
                    <w:p w14:paraId="2DDD4895" w14:textId="5ED41F19" w:rsidR="007D04DD" w:rsidRDefault="007D04DD" w:rsidP="007D04DD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7D04D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Secretaria Municipal de Saúde e Assistência Social de Luzerna</w:t>
                      </w:r>
                    </w:p>
                    <w:p w14:paraId="0AB9DBED" w14:textId="6F2106A9" w:rsidR="007D04DD" w:rsidRDefault="007D04DD" w:rsidP="007D04DD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Imunização COVID</w:t>
                      </w:r>
                    </w:p>
                    <w:p w14:paraId="45F1FAC5" w14:textId="77777777" w:rsidR="007D04DD" w:rsidRDefault="007D04DD" w:rsidP="007D04DD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256884E" w14:textId="77777777" w:rsidR="007D04DD" w:rsidRDefault="007D04DD"/>
                  </w:txbxContent>
                </v:textbox>
              </v:shape>
            </w:pict>
          </mc:Fallback>
        </mc:AlternateContent>
      </w:r>
    </w:p>
    <w:p w14:paraId="255D4B4D" w14:textId="4718E674" w:rsidR="007D04DD" w:rsidRPr="007D6823" w:rsidRDefault="007436C3" w:rsidP="00524DEB">
      <w:pPr>
        <w:rPr>
          <w:rFonts w:ascii="Bahnschrift Condensed" w:hAnsi="Bahnschrift Condensed" w:cstheme="minorHAnsi"/>
          <w:b/>
          <w:bCs/>
        </w:rPr>
      </w:pPr>
      <w:r w:rsidRPr="007D6823">
        <w:rPr>
          <w:rFonts w:ascii="Bahnschrift Condensed" w:hAnsi="Bahnschrift Condensed"/>
          <w:noProof/>
        </w:rPr>
        <w:t xml:space="preserve"> </w:t>
      </w:r>
      <w:r w:rsidR="00B916F8" w:rsidRPr="007D6823">
        <w:rPr>
          <w:rFonts w:ascii="Bahnschrift Condensed" w:hAnsi="Bahnschrift Condensed" w:cstheme="minorHAnsi"/>
          <w:b/>
          <w:bCs/>
        </w:rPr>
        <w:tab/>
      </w:r>
    </w:p>
    <w:tbl>
      <w:tblPr>
        <w:tblStyle w:val="Tabelacomgrade"/>
        <w:tblpPr w:leftFromText="141" w:rightFromText="141" w:vertAnchor="text" w:horzAnchor="margin" w:tblpXSpec="center" w:tblpY="1243"/>
        <w:tblW w:w="7508" w:type="dxa"/>
        <w:tblLook w:val="04A0" w:firstRow="1" w:lastRow="0" w:firstColumn="1" w:lastColumn="0" w:noHBand="0" w:noVBand="1"/>
      </w:tblPr>
      <w:tblGrid>
        <w:gridCol w:w="2132"/>
        <w:gridCol w:w="1843"/>
        <w:gridCol w:w="1842"/>
        <w:gridCol w:w="1691"/>
      </w:tblGrid>
      <w:tr w:rsidR="007D6823" w:rsidRPr="007D6823" w14:paraId="07091546" w14:textId="77777777" w:rsidTr="007D6823">
        <w:tc>
          <w:tcPr>
            <w:tcW w:w="2132" w:type="dxa"/>
            <w:shd w:val="clear" w:color="auto" w:fill="92D050"/>
          </w:tcPr>
          <w:p w14:paraId="1E162920" w14:textId="77777777" w:rsidR="007D6823" w:rsidRPr="007D6823" w:rsidRDefault="007D6823" w:rsidP="007D6823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Dada da atualização</w:t>
            </w:r>
          </w:p>
        </w:tc>
        <w:tc>
          <w:tcPr>
            <w:tcW w:w="1843" w:type="dxa"/>
            <w:shd w:val="clear" w:color="auto" w:fill="92D050"/>
          </w:tcPr>
          <w:p w14:paraId="53348392" w14:textId="77777777" w:rsidR="007D6823" w:rsidRPr="007D6823" w:rsidRDefault="007D6823" w:rsidP="007D6823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Pessoas com 1ª dose</w:t>
            </w:r>
          </w:p>
        </w:tc>
        <w:tc>
          <w:tcPr>
            <w:tcW w:w="1842" w:type="dxa"/>
            <w:shd w:val="clear" w:color="auto" w:fill="92D050"/>
          </w:tcPr>
          <w:p w14:paraId="20A854CD" w14:textId="77777777" w:rsidR="007D6823" w:rsidRPr="007D6823" w:rsidRDefault="007D6823" w:rsidP="007D6823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Pessoas com 2ª dose</w:t>
            </w:r>
          </w:p>
        </w:tc>
        <w:tc>
          <w:tcPr>
            <w:tcW w:w="1691" w:type="dxa"/>
            <w:shd w:val="clear" w:color="auto" w:fill="92D050"/>
          </w:tcPr>
          <w:p w14:paraId="74CA115D" w14:textId="77777777" w:rsidR="007D6823" w:rsidRPr="007D6823" w:rsidRDefault="007D6823" w:rsidP="007D6823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Doses perdidas</w:t>
            </w:r>
          </w:p>
        </w:tc>
      </w:tr>
      <w:tr w:rsidR="007D6823" w:rsidRPr="007D6823" w14:paraId="65592429" w14:textId="77777777" w:rsidTr="007D6823">
        <w:tc>
          <w:tcPr>
            <w:tcW w:w="2132" w:type="dxa"/>
            <w:shd w:val="clear" w:color="auto" w:fill="CCFFCC"/>
          </w:tcPr>
          <w:p w14:paraId="0281D4E8" w14:textId="77777777" w:rsidR="007D6823" w:rsidRPr="007D6823" w:rsidRDefault="007D6823" w:rsidP="007D6823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15/02/</w:t>
            </w:r>
            <w:proofErr w:type="gramStart"/>
            <w:r w:rsidRPr="007D6823">
              <w:rPr>
                <w:rFonts w:ascii="Bahnschrift Condensed" w:hAnsi="Bahnschrift Condensed"/>
              </w:rPr>
              <w:t>2021  14:00</w:t>
            </w:r>
            <w:proofErr w:type="gramEnd"/>
          </w:p>
        </w:tc>
        <w:tc>
          <w:tcPr>
            <w:tcW w:w="1843" w:type="dxa"/>
            <w:shd w:val="clear" w:color="auto" w:fill="CCFFCC"/>
          </w:tcPr>
          <w:p w14:paraId="49D17DC8" w14:textId="7DA87557" w:rsidR="007D6823" w:rsidRPr="007D6823" w:rsidRDefault="007D6823" w:rsidP="007D68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23</w:t>
            </w:r>
            <w:r w:rsidR="00BE64FD">
              <w:rPr>
                <w:rFonts w:ascii="Bahnschrift Condensed" w:hAnsi="Bahnschrift Condensed"/>
              </w:rPr>
              <w:t>4</w:t>
            </w:r>
          </w:p>
        </w:tc>
        <w:tc>
          <w:tcPr>
            <w:tcW w:w="1842" w:type="dxa"/>
            <w:shd w:val="clear" w:color="auto" w:fill="CCFFCC"/>
          </w:tcPr>
          <w:p w14:paraId="04D32FAA" w14:textId="21F6A756" w:rsidR="007D6823" w:rsidRPr="007D6823" w:rsidRDefault="00BE64FD" w:rsidP="007D682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27</w:t>
            </w:r>
          </w:p>
        </w:tc>
        <w:tc>
          <w:tcPr>
            <w:tcW w:w="1691" w:type="dxa"/>
            <w:shd w:val="clear" w:color="auto" w:fill="CCFFCC"/>
          </w:tcPr>
          <w:p w14:paraId="34D8343F" w14:textId="77777777" w:rsidR="007D6823" w:rsidRPr="007D6823" w:rsidRDefault="007D6823" w:rsidP="007D68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0</w:t>
            </w:r>
          </w:p>
        </w:tc>
      </w:tr>
    </w:tbl>
    <w:p w14:paraId="31C4D2B4" w14:textId="2DAA7CBC" w:rsidR="00B916F8" w:rsidRPr="007D04DD" w:rsidRDefault="004F058F" w:rsidP="00524DEB">
      <w:pPr>
        <w:rPr>
          <w:rFonts w:cstheme="minorHAnsi"/>
          <w:b/>
          <w:bCs/>
          <w:sz w:val="28"/>
          <w:szCs w:val="28"/>
        </w:rPr>
      </w:pPr>
      <w:r w:rsidRPr="007D6823">
        <w:rPr>
          <w:rFonts w:ascii="Bahnschrift Condensed" w:hAnsi="Bahnschrift Condensed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C99A9F" wp14:editId="05D4F0B5">
                <wp:simplePos x="0" y="0"/>
                <wp:positionH relativeFrom="margin">
                  <wp:align>right</wp:align>
                </wp:positionH>
                <wp:positionV relativeFrom="paragraph">
                  <wp:posOffset>1334135</wp:posOffset>
                </wp:positionV>
                <wp:extent cx="8890000" cy="1828800"/>
                <wp:effectExtent l="0" t="0" r="0" b="190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6B946" w14:textId="77777777" w:rsidR="007436C3" w:rsidRPr="007D6823" w:rsidRDefault="007436C3" w:rsidP="007436C3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D6823">
                              <w:rPr>
                                <w:rFonts w:ascii="Arial" w:hAnsi="Arial" w:cs="Arial"/>
                              </w:rPr>
                              <w:t xml:space="preserve">Os frascos da vacina </w:t>
                            </w:r>
                            <w:proofErr w:type="spellStart"/>
                            <w:r w:rsidRPr="007D6823">
                              <w:rPr>
                                <w:rFonts w:ascii="Arial" w:hAnsi="Arial" w:cs="Arial"/>
                              </w:rPr>
                              <w:t>Coronavac</w:t>
                            </w:r>
                            <w:proofErr w:type="spellEnd"/>
                            <w:r w:rsidRPr="007D6823">
                              <w:rPr>
                                <w:rFonts w:ascii="Arial" w:hAnsi="Arial" w:cs="Arial"/>
                              </w:rPr>
                              <w:t>, acondicionavam doses diferenciadas, alguns renderam 11 doses outros frascos renderam 9 doses.</w:t>
                            </w:r>
                          </w:p>
                          <w:p w14:paraId="3CBE6EE6" w14:textId="77777777" w:rsidR="007436C3" w:rsidRPr="007D6823" w:rsidRDefault="007436C3" w:rsidP="004F058F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D6823">
                              <w:rPr>
                                <w:rFonts w:ascii="Arial" w:hAnsi="Arial" w:cs="Arial"/>
                              </w:rPr>
                              <w:t>3ª etapa: 60 doses destinada para os profissionais fazerem a segunda dose</w:t>
                            </w:r>
                          </w:p>
                          <w:p w14:paraId="70B1376E" w14:textId="4CC58691" w:rsidR="007436C3" w:rsidRDefault="007436C3" w:rsidP="004F058F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D6823">
                              <w:rPr>
                                <w:rFonts w:ascii="Arial" w:hAnsi="Arial" w:cs="Arial"/>
                              </w:rPr>
                              <w:t>Pessoas idosas residentes em instituições de longa permanência (institucionalizadas), Pessoas a partir de 18 anos de idade com deficiência, residentes em Residências Inclusivas (institucionalizadas) e População indígena vivendo em terras indígenas. NÃO POSSU</w:t>
                            </w:r>
                            <w:r w:rsidR="007D6823">
                              <w:rPr>
                                <w:rFonts w:ascii="Arial" w:hAnsi="Arial" w:cs="Arial"/>
                              </w:rPr>
                              <w:t>Í</w:t>
                            </w:r>
                            <w:r w:rsidRPr="007D6823">
                              <w:rPr>
                                <w:rFonts w:ascii="Arial" w:hAnsi="Arial" w:cs="Arial"/>
                              </w:rPr>
                              <w:t>MOS EM NOSSO MUNÍCIPIO</w:t>
                            </w:r>
                          </w:p>
                          <w:p w14:paraId="5A4E902E" w14:textId="61519094" w:rsidR="007436C3" w:rsidRPr="007402F1" w:rsidRDefault="007402F1" w:rsidP="007402F1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7402F1">
                              <w:rPr>
                                <w:rFonts w:ascii="Arial" w:hAnsi="Arial" w:cs="Arial"/>
                              </w:rPr>
                              <w:t>Profissionais de saúde, foram vacinados 1</w:t>
                            </w:r>
                            <w:r w:rsidR="000A22D2">
                              <w:rPr>
                                <w:rFonts w:ascii="Arial" w:hAnsi="Arial" w:cs="Arial"/>
                              </w:rPr>
                              <w:t>75</w:t>
                            </w:r>
                            <w:r w:rsidRPr="007402F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7402F1">
                              <w:rPr>
                                <w:rFonts w:ascii="Arial" w:hAnsi="Arial" w:cs="Arial"/>
                              </w:rPr>
                              <w:t xml:space="preserve">Hospital São Roque, Atenção básica, Farmácias,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Profissionais de Educação física,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Hemoser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 outros)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3C99A9F" id="Caixa de Texto 4" o:spid="_x0000_s1027" type="#_x0000_t202" style="position:absolute;margin-left:648.8pt;margin-top:105.05pt;width:700pt;height:2in;z-index:-2516541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" filled="f" stroked="f" strokeweight=".5pt">
                <v:textbox style="mso-fit-shape-to-text:t">
                  <w:txbxContent>
                    <w:p w14:paraId="22C6B946" w14:textId="77777777" w:rsidR="007436C3" w:rsidRPr="007D6823" w:rsidRDefault="007436C3" w:rsidP="007436C3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D6823">
                        <w:rPr>
                          <w:rFonts w:ascii="Arial" w:hAnsi="Arial" w:cs="Arial"/>
                        </w:rPr>
                        <w:t xml:space="preserve">Os frascos da vacina </w:t>
                      </w:r>
                      <w:proofErr w:type="spellStart"/>
                      <w:r w:rsidRPr="007D6823">
                        <w:rPr>
                          <w:rFonts w:ascii="Arial" w:hAnsi="Arial" w:cs="Arial"/>
                        </w:rPr>
                        <w:t>Coronavac</w:t>
                      </w:r>
                      <w:proofErr w:type="spellEnd"/>
                      <w:r w:rsidRPr="007D6823">
                        <w:rPr>
                          <w:rFonts w:ascii="Arial" w:hAnsi="Arial" w:cs="Arial"/>
                        </w:rPr>
                        <w:t>, acondicionavam doses diferenciadas, alguns renderam 11 doses outros frascos renderam 9 doses.</w:t>
                      </w:r>
                    </w:p>
                    <w:p w14:paraId="3CBE6EE6" w14:textId="77777777" w:rsidR="007436C3" w:rsidRPr="007D6823" w:rsidRDefault="007436C3" w:rsidP="004F058F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D6823">
                        <w:rPr>
                          <w:rFonts w:ascii="Arial" w:hAnsi="Arial" w:cs="Arial"/>
                        </w:rPr>
                        <w:t>3ª etapa: 60 doses destinada para os profissionais fazerem a segunda dose</w:t>
                      </w:r>
                    </w:p>
                    <w:p w14:paraId="70B1376E" w14:textId="4CC58691" w:rsidR="007436C3" w:rsidRDefault="007436C3" w:rsidP="004F058F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D6823">
                        <w:rPr>
                          <w:rFonts w:ascii="Arial" w:hAnsi="Arial" w:cs="Arial"/>
                        </w:rPr>
                        <w:t>Pessoas idosas residentes em instituições de longa permanência (institucionalizadas), Pessoas a partir de 18 anos de idade com deficiência, residentes em Residências Inclusivas (institucionalizadas) e População indígena vivendo em terras indígenas. NÃO POSSU</w:t>
                      </w:r>
                      <w:r w:rsidR="007D6823">
                        <w:rPr>
                          <w:rFonts w:ascii="Arial" w:hAnsi="Arial" w:cs="Arial"/>
                        </w:rPr>
                        <w:t>Í</w:t>
                      </w:r>
                      <w:r w:rsidRPr="007D6823">
                        <w:rPr>
                          <w:rFonts w:ascii="Arial" w:hAnsi="Arial" w:cs="Arial"/>
                        </w:rPr>
                        <w:t>MOS EM NOSSO MUNÍCIPIO</w:t>
                      </w:r>
                    </w:p>
                    <w:p w14:paraId="5A4E902E" w14:textId="61519094" w:rsidR="007436C3" w:rsidRPr="007402F1" w:rsidRDefault="007402F1" w:rsidP="007402F1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cstheme="minorHAnsi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7402F1">
                        <w:rPr>
                          <w:rFonts w:ascii="Arial" w:hAnsi="Arial" w:cs="Arial"/>
                        </w:rPr>
                        <w:t>Profissionais de saúde, foram vacinados 1</w:t>
                      </w:r>
                      <w:r w:rsidR="000A22D2">
                        <w:rPr>
                          <w:rFonts w:ascii="Arial" w:hAnsi="Arial" w:cs="Arial"/>
                        </w:rPr>
                        <w:t>75</w:t>
                      </w:r>
                      <w:r w:rsidRPr="007402F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(</w:t>
                      </w:r>
                      <w:r w:rsidRPr="007402F1">
                        <w:rPr>
                          <w:rFonts w:ascii="Arial" w:hAnsi="Arial" w:cs="Arial"/>
                        </w:rPr>
                        <w:t xml:space="preserve">Hospital São Roque, Atenção básica, Farmácias, </w:t>
                      </w:r>
                      <w:r>
                        <w:rPr>
                          <w:rFonts w:ascii="Arial" w:hAnsi="Arial" w:cs="Arial"/>
                        </w:rPr>
                        <w:t xml:space="preserve">Profissionais de Educação física,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Hemoser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, outros)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567C">
        <w:rPr>
          <w:noProof/>
        </w:rPr>
        <w:t xml:space="preserve"> </w:t>
      </w:r>
      <w:r w:rsidR="007436C3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5DB6D" wp14:editId="72FFBFA2">
                <wp:simplePos x="0" y="0"/>
                <wp:positionH relativeFrom="margin">
                  <wp:align>left</wp:align>
                </wp:positionH>
                <wp:positionV relativeFrom="paragraph">
                  <wp:posOffset>4762500</wp:posOffset>
                </wp:positionV>
                <wp:extent cx="9207500" cy="93980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FE2B7A" w14:textId="77777777" w:rsidR="007436C3" w:rsidRPr="00993323" w:rsidRDefault="007436C3" w:rsidP="00993323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045DB6D" id="Caixa de Texto 3" o:spid="_x0000_s1028" type="#_x0000_t202" style="position:absolute;margin-left:0;margin-top:375pt;width:725pt;height:7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" fillcolor="white [3201]" stroked="f" strokeweight=".5pt">
                <v:textbox>
                  <w:txbxContent>
                    <w:p w14:paraId="12FE2B7A" w14:textId="77777777" w:rsidR="007436C3" w:rsidRPr="00993323" w:rsidRDefault="007436C3" w:rsidP="00993323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916F8" w:rsidRPr="007D04DD" w:rsidSect="00FC092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D320D" w14:textId="77777777" w:rsidR="00524DEB" w:rsidRDefault="00524DEB" w:rsidP="00524DEB">
      <w:pPr>
        <w:spacing w:after="0" w:line="240" w:lineRule="auto"/>
      </w:pPr>
      <w:r>
        <w:separator/>
      </w:r>
    </w:p>
  </w:endnote>
  <w:endnote w:type="continuationSeparator" w:id="0">
    <w:p w14:paraId="7D981485" w14:textId="77777777" w:rsidR="00524DEB" w:rsidRDefault="00524DEB" w:rsidP="0052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20A85" w14:textId="77777777" w:rsidR="00524DEB" w:rsidRDefault="00524DEB" w:rsidP="00524DEB">
      <w:pPr>
        <w:spacing w:after="0" w:line="240" w:lineRule="auto"/>
      </w:pPr>
      <w:r>
        <w:separator/>
      </w:r>
    </w:p>
  </w:footnote>
  <w:footnote w:type="continuationSeparator" w:id="0">
    <w:p w14:paraId="1F5AD52B" w14:textId="77777777" w:rsidR="00524DEB" w:rsidRDefault="00524DEB" w:rsidP="00524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9C1"/>
    <w:multiLevelType w:val="hybridMultilevel"/>
    <w:tmpl w:val="ADBEF4E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107"/>
    <w:multiLevelType w:val="hybridMultilevel"/>
    <w:tmpl w:val="223CA98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20028"/>
    <w:multiLevelType w:val="hybridMultilevel"/>
    <w:tmpl w:val="6422CC9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61A7F"/>
    <w:multiLevelType w:val="hybridMultilevel"/>
    <w:tmpl w:val="BBDA3D40"/>
    <w:lvl w:ilvl="0" w:tplc="0416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9445AE7"/>
    <w:multiLevelType w:val="hybridMultilevel"/>
    <w:tmpl w:val="104C9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B37B5"/>
    <w:multiLevelType w:val="hybridMultilevel"/>
    <w:tmpl w:val="A63A930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2D"/>
    <w:rsid w:val="000A22D2"/>
    <w:rsid w:val="00136878"/>
    <w:rsid w:val="001A06E4"/>
    <w:rsid w:val="002448E7"/>
    <w:rsid w:val="00282A97"/>
    <w:rsid w:val="0028656B"/>
    <w:rsid w:val="003E31B3"/>
    <w:rsid w:val="004F058F"/>
    <w:rsid w:val="00503B5F"/>
    <w:rsid w:val="00524DEB"/>
    <w:rsid w:val="0061567C"/>
    <w:rsid w:val="00677B23"/>
    <w:rsid w:val="006F7680"/>
    <w:rsid w:val="007402F1"/>
    <w:rsid w:val="007436C3"/>
    <w:rsid w:val="007D04DD"/>
    <w:rsid w:val="007D6823"/>
    <w:rsid w:val="00816258"/>
    <w:rsid w:val="0086630F"/>
    <w:rsid w:val="00993323"/>
    <w:rsid w:val="00997410"/>
    <w:rsid w:val="009A3E73"/>
    <w:rsid w:val="009A72DC"/>
    <w:rsid w:val="00AF2273"/>
    <w:rsid w:val="00B01E89"/>
    <w:rsid w:val="00B916F8"/>
    <w:rsid w:val="00BA3628"/>
    <w:rsid w:val="00BE64FD"/>
    <w:rsid w:val="00C06F4E"/>
    <w:rsid w:val="00DB46CE"/>
    <w:rsid w:val="00FA068E"/>
    <w:rsid w:val="00FC092D"/>
    <w:rsid w:val="00FD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ECBD"/>
  <w15:chartTrackingRefBased/>
  <w15:docId w15:val="{EAD83141-C02D-482F-BFDF-0F8C9DEB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0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C092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24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4DEB"/>
  </w:style>
  <w:style w:type="paragraph" w:styleId="Rodap">
    <w:name w:val="footer"/>
    <w:basedOn w:val="Normal"/>
    <w:link w:val="RodapChar"/>
    <w:uiPriority w:val="99"/>
    <w:unhideWhenUsed/>
    <w:rsid w:val="00524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Dalberto</dc:creator>
  <cp:keywords/>
  <dc:description/>
  <cp:lastModifiedBy>Vanusca Da Silva</cp:lastModifiedBy>
  <cp:revision>2</cp:revision>
  <dcterms:created xsi:type="dcterms:W3CDTF">2021-02-17T18:50:00Z</dcterms:created>
  <dcterms:modified xsi:type="dcterms:W3CDTF">2021-02-17T18:50:00Z</dcterms:modified>
</cp:coreProperties>
</file>