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AAB172" w14:textId="0BFE60CA" w:rsidR="00EF51E4" w:rsidRPr="002308C4" w:rsidRDefault="00EF51E4" w:rsidP="00EF51E4">
      <w:pPr>
        <w:pStyle w:val="SemEspaamento"/>
        <w:jc w:val="center"/>
        <w:rPr>
          <w:rFonts w:ascii="Arial Narrow" w:hAnsi="Arial Narrow" w:cs="Arial"/>
          <w:b/>
          <w:bCs/>
          <w:sz w:val="21"/>
          <w:szCs w:val="21"/>
        </w:rPr>
      </w:pPr>
      <w:r w:rsidRPr="002308C4">
        <w:rPr>
          <w:rFonts w:ascii="Arial Narrow" w:hAnsi="Arial Narrow" w:cs="Arial"/>
          <w:b/>
          <w:bCs/>
          <w:sz w:val="21"/>
          <w:szCs w:val="21"/>
        </w:rPr>
        <w:t xml:space="preserve">ATA DE REGISTRO DE PREÇOS PML Nº </w:t>
      </w:r>
      <w:r>
        <w:rPr>
          <w:rFonts w:ascii="Arial Narrow" w:hAnsi="Arial Narrow" w:cs="Arial"/>
          <w:b/>
          <w:bCs/>
          <w:sz w:val="21"/>
          <w:szCs w:val="21"/>
        </w:rPr>
        <w:t>01</w:t>
      </w:r>
      <w:r w:rsidR="00200649">
        <w:rPr>
          <w:rFonts w:ascii="Arial Narrow" w:hAnsi="Arial Narrow" w:cs="Arial"/>
          <w:b/>
          <w:bCs/>
          <w:sz w:val="21"/>
          <w:szCs w:val="21"/>
        </w:rPr>
        <w:t>2</w:t>
      </w:r>
      <w:r w:rsidRPr="002308C4">
        <w:rPr>
          <w:rFonts w:ascii="Arial Narrow" w:hAnsi="Arial Narrow" w:cs="Arial"/>
          <w:b/>
          <w:bCs/>
          <w:sz w:val="21"/>
          <w:szCs w:val="21"/>
        </w:rPr>
        <w:t>/</w:t>
      </w:r>
      <w:r>
        <w:rPr>
          <w:rFonts w:ascii="Arial Narrow" w:hAnsi="Arial Narrow" w:cs="Arial"/>
          <w:b/>
          <w:bCs/>
          <w:sz w:val="21"/>
          <w:szCs w:val="21"/>
        </w:rPr>
        <w:t>2021</w:t>
      </w:r>
    </w:p>
    <w:p w14:paraId="3D664F5C" w14:textId="77777777" w:rsidR="00EF51E4" w:rsidRPr="006A6428" w:rsidRDefault="00EF51E4" w:rsidP="00EF51E4">
      <w:pPr>
        <w:jc w:val="center"/>
        <w:rPr>
          <w:rFonts w:ascii="Arial Narrow" w:hAnsi="Arial Narrow"/>
          <w:b/>
          <w:sz w:val="21"/>
          <w:szCs w:val="21"/>
        </w:rPr>
      </w:pPr>
      <w:r w:rsidRPr="006A6428">
        <w:rPr>
          <w:rFonts w:ascii="Arial Narrow" w:hAnsi="Arial Narrow"/>
          <w:b/>
          <w:sz w:val="21"/>
          <w:szCs w:val="21"/>
        </w:rPr>
        <w:t xml:space="preserve">PROCESSO LICITATÓRIO Nº </w:t>
      </w:r>
      <w:r>
        <w:rPr>
          <w:rFonts w:ascii="Arial Narrow" w:hAnsi="Arial Narrow"/>
          <w:b/>
          <w:sz w:val="21"/>
          <w:szCs w:val="21"/>
        </w:rPr>
        <w:t>004</w:t>
      </w:r>
      <w:r w:rsidRPr="006A6428">
        <w:rPr>
          <w:rFonts w:ascii="Arial Narrow" w:hAnsi="Arial Narrow"/>
          <w:b/>
          <w:sz w:val="21"/>
          <w:szCs w:val="21"/>
        </w:rPr>
        <w:t>/</w:t>
      </w:r>
      <w:r>
        <w:rPr>
          <w:rFonts w:ascii="Arial Narrow" w:hAnsi="Arial Narrow"/>
          <w:b/>
          <w:sz w:val="21"/>
          <w:szCs w:val="21"/>
        </w:rPr>
        <w:t>2021</w:t>
      </w:r>
      <w:r w:rsidRPr="006A6428">
        <w:rPr>
          <w:rFonts w:ascii="Arial Narrow" w:hAnsi="Arial Narrow"/>
          <w:b/>
          <w:sz w:val="21"/>
          <w:szCs w:val="21"/>
        </w:rPr>
        <w:t xml:space="preserve"> - PML</w:t>
      </w:r>
    </w:p>
    <w:p w14:paraId="18FF5A4F" w14:textId="77777777" w:rsidR="00EF51E4" w:rsidRPr="00553AE9" w:rsidRDefault="00EF51E4" w:rsidP="00EF51E4">
      <w:pPr>
        <w:jc w:val="center"/>
        <w:rPr>
          <w:rFonts w:ascii="Arial Narrow" w:hAnsi="Arial Narrow"/>
          <w:b/>
          <w:sz w:val="21"/>
          <w:szCs w:val="21"/>
        </w:rPr>
      </w:pPr>
      <w:r w:rsidRPr="006A6428">
        <w:rPr>
          <w:rFonts w:ascii="Arial Narrow" w:hAnsi="Arial Narrow"/>
          <w:b/>
          <w:sz w:val="21"/>
          <w:szCs w:val="21"/>
        </w:rPr>
        <w:t>PREGÃO PRESENCIAL Nº 0</w:t>
      </w:r>
      <w:r>
        <w:rPr>
          <w:rFonts w:ascii="Arial Narrow" w:hAnsi="Arial Narrow"/>
          <w:b/>
          <w:sz w:val="21"/>
          <w:szCs w:val="21"/>
        </w:rPr>
        <w:t>04</w:t>
      </w:r>
      <w:r w:rsidRPr="006A6428">
        <w:rPr>
          <w:rFonts w:ascii="Arial Narrow" w:hAnsi="Arial Narrow"/>
          <w:b/>
          <w:sz w:val="21"/>
          <w:szCs w:val="21"/>
        </w:rPr>
        <w:t>/</w:t>
      </w:r>
      <w:r>
        <w:rPr>
          <w:rFonts w:ascii="Arial Narrow" w:hAnsi="Arial Narrow"/>
          <w:b/>
          <w:sz w:val="21"/>
          <w:szCs w:val="21"/>
        </w:rPr>
        <w:t>2021</w:t>
      </w:r>
      <w:r w:rsidRPr="006A6428">
        <w:rPr>
          <w:rFonts w:ascii="Arial Narrow" w:hAnsi="Arial Narrow"/>
          <w:b/>
          <w:sz w:val="21"/>
          <w:szCs w:val="21"/>
        </w:rPr>
        <w:t xml:space="preserve"> </w:t>
      </w:r>
      <w:r>
        <w:rPr>
          <w:rFonts w:ascii="Arial Narrow" w:hAnsi="Arial Narrow"/>
          <w:b/>
          <w:sz w:val="21"/>
          <w:szCs w:val="21"/>
        </w:rPr>
        <w:t>-</w:t>
      </w:r>
      <w:r w:rsidRPr="006A6428">
        <w:rPr>
          <w:rFonts w:ascii="Arial Narrow" w:hAnsi="Arial Narrow"/>
          <w:b/>
          <w:sz w:val="21"/>
          <w:szCs w:val="21"/>
        </w:rPr>
        <w:t xml:space="preserve"> PML</w:t>
      </w:r>
    </w:p>
    <w:p w14:paraId="17385308" w14:textId="77777777" w:rsidR="00EF51E4" w:rsidRDefault="00EF51E4" w:rsidP="00EF51E4">
      <w:pPr>
        <w:pStyle w:val="SemEspaamento"/>
        <w:jc w:val="both"/>
        <w:rPr>
          <w:rFonts w:ascii="Arial Narrow" w:hAnsi="Arial Narrow" w:cs="Arial"/>
          <w:bCs/>
          <w:color w:val="FF0000"/>
          <w:sz w:val="21"/>
          <w:szCs w:val="21"/>
        </w:rPr>
      </w:pPr>
    </w:p>
    <w:p w14:paraId="66D61493" w14:textId="77777777" w:rsidR="00EF51E4" w:rsidRPr="002308C4" w:rsidRDefault="00EF51E4" w:rsidP="00EF51E4">
      <w:pPr>
        <w:pStyle w:val="SemEspaamento"/>
        <w:jc w:val="both"/>
        <w:rPr>
          <w:rFonts w:ascii="Arial Narrow" w:hAnsi="Arial Narrow" w:cs="Arial"/>
          <w:bCs/>
          <w:color w:val="FF0000"/>
          <w:sz w:val="21"/>
          <w:szCs w:val="21"/>
        </w:rPr>
      </w:pPr>
    </w:p>
    <w:p w14:paraId="3DE02DDC" w14:textId="4427DB77" w:rsidR="00EF51E4" w:rsidRPr="002308C4" w:rsidRDefault="00EF51E4" w:rsidP="00EF51E4">
      <w:pPr>
        <w:autoSpaceDE w:val="0"/>
        <w:autoSpaceDN w:val="0"/>
        <w:adjustRightInd w:val="0"/>
        <w:jc w:val="both"/>
        <w:rPr>
          <w:rFonts w:ascii="Arial Narrow" w:hAnsi="Arial Narrow"/>
          <w:sz w:val="21"/>
          <w:szCs w:val="21"/>
        </w:rPr>
      </w:pPr>
      <w:r w:rsidRPr="00EF51E4">
        <w:rPr>
          <w:rFonts w:ascii="Arial Narrow" w:hAnsi="Arial Narrow"/>
          <w:sz w:val="21"/>
          <w:szCs w:val="21"/>
        </w:rPr>
        <w:t xml:space="preserve">Aos 12 (doze) dias do mês de fevereiro do ano de 2021, presentes de um lado, o </w:t>
      </w:r>
      <w:r w:rsidRPr="00EF51E4">
        <w:rPr>
          <w:rFonts w:ascii="Arial Narrow" w:hAnsi="Arial Narrow"/>
          <w:b/>
          <w:sz w:val="21"/>
          <w:szCs w:val="21"/>
        </w:rPr>
        <w:t>MUNICÍPIO DE LUZERNA (SC),</w:t>
      </w:r>
      <w:r w:rsidRPr="00EF51E4">
        <w:rPr>
          <w:rFonts w:ascii="Arial Narrow" w:hAnsi="Arial Narrow"/>
          <w:sz w:val="21"/>
          <w:szCs w:val="21"/>
        </w:rPr>
        <w:t xml:space="preserve"> pessoa jurídica de direito público interno, inscrita no CNPJ sob o nº 01.613.428/0001-72, com sede na Avenida 16 de Fevereiro, 151, Centro, por intermédio da </w:t>
      </w:r>
      <w:r w:rsidRPr="00EF51E4">
        <w:rPr>
          <w:rFonts w:ascii="Arial Narrow" w:hAnsi="Arial Narrow"/>
          <w:b/>
          <w:sz w:val="21"/>
          <w:szCs w:val="21"/>
        </w:rPr>
        <w:t>SECRETARIA DE SERVIÇOS INTEGRADOS DE INFRAESTRUTURA E AGROPECUÁRIA</w:t>
      </w:r>
      <w:r w:rsidRPr="00EF51E4">
        <w:rPr>
          <w:rFonts w:ascii="Arial Narrow" w:hAnsi="Arial Narrow"/>
          <w:sz w:val="21"/>
          <w:szCs w:val="21"/>
        </w:rPr>
        <w:t xml:space="preserve">, representada neste ato por seu Secretário, Sr. </w:t>
      </w:r>
      <w:r w:rsidRPr="00EF51E4">
        <w:rPr>
          <w:rFonts w:ascii="Arial Narrow" w:hAnsi="Arial Narrow"/>
          <w:b/>
          <w:sz w:val="21"/>
          <w:szCs w:val="21"/>
        </w:rPr>
        <w:t>ALCIR JOÃO DENARDI</w:t>
      </w:r>
      <w:r w:rsidRPr="00EF51E4">
        <w:rPr>
          <w:rFonts w:ascii="Arial Narrow" w:hAnsi="Arial Narrow"/>
          <w:sz w:val="21"/>
          <w:szCs w:val="21"/>
        </w:rPr>
        <w:t>, Órgão Gerenciador, no uso de suas atribuições, resolve registrar os preços ofertados pela empresa</w:t>
      </w:r>
      <w:r w:rsidRPr="002308C4">
        <w:rPr>
          <w:rFonts w:ascii="Arial Narrow" w:hAnsi="Arial Narrow"/>
          <w:sz w:val="21"/>
          <w:szCs w:val="21"/>
        </w:rPr>
        <w:t>:</w:t>
      </w:r>
    </w:p>
    <w:p w14:paraId="5C4C1E52" w14:textId="77777777" w:rsidR="00EF51E4" w:rsidRPr="002308C4" w:rsidRDefault="00EF51E4" w:rsidP="00EF51E4">
      <w:pPr>
        <w:pStyle w:val="SemEspaamento"/>
        <w:ind w:firstLine="2835"/>
        <w:jc w:val="both"/>
        <w:rPr>
          <w:rFonts w:ascii="Arial Narrow" w:hAnsi="Arial Narrow" w:cs="Arial"/>
          <w:bCs/>
          <w:sz w:val="21"/>
          <w:szCs w:val="21"/>
        </w:rPr>
      </w:pPr>
    </w:p>
    <w:p w14:paraId="59C9D775" w14:textId="1A0B2467" w:rsidR="00EF51E4" w:rsidRPr="002308C4" w:rsidRDefault="00EF51E4" w:rsidP="00EF51E4">
      <w:pPr>
        <w:pStyle w:val="SemEspaamento"/>
        <w:jc w:val="both"/>
        <w:rPr>
          <w:rFonts w:ascii="Arial Narrow" w:hAnsi="Arial Narrow" w:cs="Arial"/>
          <w:bCs/>
          <w:sz w:val="21"/>
          <w:szCs w:val="21"/>
        </w:rPr>
      </w:pPr>
      <w:r>
        <w:rPr>
          <w:rFonts w:ascii="Arial Narrow" w:hAnsi="Arial Narrow" w:cs="Arial"/>
          <w:b/>
          <w:bCs/>
          <w:sz w:val="21"/>
          <w:szCs w:val="21"/>
        </w:rPr>
        <w:t xml:space="preserve">4 - </w:t>
      </w:r>
      <w:r w:rsidRPr="00550E8A">
        <w:rPr>
          <w:rFonts w:ascii="Arial Narrow" w:hAnsi="Arial Narrow" w:cs="Arial"/>
          <w:b/>
          <w:bCs/>
          <w:sz w:val="21"/>
          <w:szCs w:val="21"/>
        </w:rPr>
        <w:t>MECÂNICA FACIN LTDA - ME</w:t>
      </w:r>
      <w:r w:rsidRPr="00550E8A">
        <w:rPr>
          <w:rFonts w:ascii="Arial Narrow" w:hAnsi="Arial Narrow" w:cs="Arial"/>
          <w:bCs/>
          <w:sz w:val="21"/>
          <w:szCs w:val="21"/>
        </w:rPr>
        <w:t>, pessoa jurídica de direito privado, inscrita no CNPJ/MF sob o nº 01.081.014/0001-40, com endereço na Rua Frei João, nº 161, Centro em Luzerna/SC, representada por seu sócio administrador</w:t>
      </w:r>
      <w:r w:rsidRPr="00550E8A">
        <w:rPr>
          <w:rFonts w:ascii="Arial Narrow" w:hAnsi="Arial Narrow" w:cs="Arial"/>
          <w:b/>
          <w:bCs/>
          <w:sz w:val="21"/>
          <w:szCs w:val="21"/>
        </w:rPr>
        <w:t>, ITAMAR JULIO FACIN,</w:t>
      </w:r>
      <w:r w:rsidRPr="00550E8A">
        <w:rPr>
          <w:rFonts w:ascii="Arial Narrow" w:hAnsi="Arial Narrow" w:cs="Arial"/>
          <w:bCs/>
          <w:sz w:val="21"/>
          <w:szCs w:val="21"/>
        </w:rPr>
        <w:t xml:space="preserve"> brasileiro, portador da cédula de identidade nº 3849524 SSP/SC e inscrito no CPF/MF sob nº 004.225.289-00, doravante denominado</w:t>
      </w:r>
      <w:r w:rsidRPr="00550E8A">
        <w:rPr>
          <w:rFonts w:ascii="Arial Narrow" w:hAnsi="Arial Narrow" w:cs="Arial"/>
          <w:b/>
          <w:bCs/>
          <w:sz w:val="21"/>
          <w:szCs w:val="21"/>
        </w:rPr>
        <w:t xml:space="preserve"> FORNECEDOR</w:t>
      </w:r>
      <w:r>
        <w:rPr>
          <w:rFonts w:ascii="Arial Narrow" w:hAnsi="Arial Narrow" w:cs="Arial"/>
          <w:b/>
          <w:bCs/>
          <w:sz w:val="21"/>
          <w:szCs w:val="21"/>
        </w:rPr>
        <w:t xml:space="preserve"> 4</w:t>
      </w:r>
      <w:r w:rsidRPr="002308C4">
        <w:rPr>
          <w:rFonts w:ascii="Arial Narrow" w:hAnsi="Arial Narrow" w:cs="Arial"/>
          <w:bCs/>
          <w:sz w:val="21"/>
          <w:szCs w:val="21"/>
        </w:rPr>
        <w:t>;</w:t>
      </w:r>
    </w:p>
    <w:p w14:paraId="3E086D21" w14:textId="77777777" w:rsidR="00EF51E4" w:rsidRPr="002308C4" w:rsidRDefault="00EF51E4" w:rsidP="00EF51E4">
      <w:pPr>
        <w:pStyle w:val="SemEspaamento"/>
        <w:ind w:firstLine="2835"/>
        <w:jc w:val="both"/>
        <w:rPr>
          <w:rFonts w:ascii="Arial Narrow" w:hAnsi="Arial Narrow" w:cs="Arial"/>
          <w:sz w:val="21"/>
          <w:szCs w:val="21"/>
        </w:rPr>
      </w:pPr>
    </w:p>
    <w:p w14:paraId="644F67D3" w14:textId="77777777" w:rsidR="00EF51E4" w:rsidRPr="002308C4" w:rsidRDefault="00EF51E4" w:rsidP="00EF51E4">
      <w:pPr>
        <w:pStyle w:val="SemEspaamento"/>
        <w:jc w:val="both"/>
        <w:rPr>
          <w:rFonts w:ascii="Arial Narrow" w:hAnsi="Arial Narrow" w:cs="Arial"/>
          <w:sz w:val="21"/>
          <w:szCs w:val="21"/>
        </w:rPr>
      </w:pPr>
      <w:r w:rsidRPr="002308C4">
        <w:rPr>
          <w:rFonts w:ascii="Arial Narrow" w:hAnsi="Arial Narrow" w:cs="Arial"/>
          <w:sz w:val="21"/>
          <w:szCs w:val="21"/>
        </w:rPr>
        <w:t>Classificadas para fornecimento dos objetos constantes do</w:t>
      </w:r>
      <w:r w:rsidRPr="002308C4">
        <w:rPr>
          <w:rFonts w:ascii="Arial Narrow" w:hAnsi="Arial Narrow" w:cs="Arial"/>
          <w:b/>
          <w:sz w:val="21"/>
          <w:szCs w:val="21"/>
        </w:rPr>
        <w:t xml:space="preserve"> Edital de </w:t>
      </w:r>
      <w:r w:rsidRPr="002308C4">
        <w:rPr>
          <w:rFonts w:ascii="Arial Narrow" w:hAnsi="Arial Narrow" w:cs="Arial"/>
          <w:b/>
          <w:bCs/>
          <w:sz w:val="21"/>
          <w:szCs w:val="21"/>
        </w:rPr>
        <w:t>Processo Licitatório PML nº 0</w:t>
      </w:r>
      <w:r>
        <w:rPr>
          <w:rFonts w:ascii="Arial Narrow" w:hAnsi="Arial Narrow" w:cs="Arial"/>
          <w:b/>
          <w:bCs/>
          <w:sz w:val="21"/>
          <w:szCs w:val="21"/>
        </w:rPr>
        <w:t>04</w:t>
      </w:r>
      <w:r w:rsidRPr="002308C4">
        <w:rPr>
          <w:rFonts w:ascii="Arial Narrow" w:hAnsi="Arial Narrow" w:cs="Arial"/>
          <w:b/>
          <w:bCs/>
          <w:sz w:val="21"/>
          <w:szCs w:val="21"/>
        </w:rPr>
        <w:t>/</w:t>
      </w:r>
      <w:r>
        <w:rPr>
          <w:rFonts w:ascii="Arial Narrow" w:hAnsi="Arial Narrow" w:cs="Arial"/>
          <w:b/>
          <w:bCs/>
          <w:sz w:val="21"/>
          <w:szCs w:val="21"/>
        </w:rPr>
        <w:t>2021</w:t>
      </w:r>
      <w:r w:rsidRPr="002308C4">
        <w:rPr>
          <w:rFonts w:ascii="Arial Narrow" w:hAnsi="Arial Narrow" w:cs="Arial"/>
          <w:b/>
          <w:bCs/>
          <w:sz w:val="21"/>
          <w:szCs w:val="21"/>
        </w:rPr>
        <w:t>, Pregão Presencial nº 0</w:t>
      </w:r>
      <w:r>
        <w:rPr>
          <w:rFonts w:ascii="Arial Narrow" w:hAnsi="Arial Narrow" w:cs="Arial"/>
          <w:b/>
          <w:bCs/>
          <w:sz w:val="21"/>
          <w:szCs w:val="21"/>
        </w:rPr>
        <w:t>04</w:t>
      </w:r>
      <w:r w:rsidRPr="002308C4">
        <w:rPr>
          <w:rFonts w:ascii="Arial Narrow" w:hAnsi="Arial Narrow" w:cs="Arial"/>
          <w:b/>
          <w:bCs/>
          <w:sz w:val="21"/>
          <w:szCs w:val="21"/>
        </w:rPr>
        <w:t>/</w:t>
      </w:r>
      <w:r>
        <w:rPr>
          <w:rFonts w:ascii="Arial Narrow" w:hAnsi="Arial Narrow" w:cs="Arial"/>
          <w:b/>
          <w:bCs/>
          <w:sz w:val="21"/>
          <w:szCs w:val="21"/>
        </w:rPr>
        <w:t>2021</w:t>
      </w:r>
      <w:r w:rsidRPr="002308C4">
        <w:rPr>
          <w:rFonts w:ascii="Arial Narrow" w:hAnsi="Arial Narrow" w:cs="Arial"/>
          <w:b/>
          <w:bCs/>
          <w:sz w:val="21"/>
          <w:szCs w:val="21"/>
        </w:rPr>
        <w:t>,</w:t>
      </w:r>
      <w:r w:rsidRPr="002308C4">
        <w:rPr>
          <w:rFonts w:ascii="Arial Narrow" w:hAnsi="Arial Narrow" w:cs="Arial"/>
          <w:sz w:val="21"/>
          <w:szCs w:val="21"/>
        </w:rPr>
        <w:t xml:space="preserve"> observando-se fielmente as disposições deste, inclusive das propostas apresentadas, que ora integram este instrumento de registro de preço, independente de transcrição, e, também, pelas cláusulas a seguir delineadas:</w:t>
      </w:r>
    </w:p>
    <w:p w14:paraId="554EE583" w14:textId="77777777" w:rsidR="00EF51E4" w:rsidRPr="002308C4" w:rsidRDefault="00EF51E4" w:rsidP="00EF51E4">
      <w:pPr>
        <w:pStyle w:val="SemEspaamento"/>
        <w:ind w:firstLine="2835"/>
        <w:jc w:val="center"/>
        <w:rPr>
          <w:rFonts w:ascii="Arial Narrow" w:hAnsi="Arial Narrow" w:cs="Arial"/>
          <w:b/>
          <w:bCs/>
          <w:sz w:val="21"/>
          <w:szCs w:val="21"/>
        </w:rPr>
      </w:pPr>
    </w:p>
    <w:p w14:paraId="4EC7C6F4" w14:textId="77777777" w:rsidR="00EF51E4" w:rsidRPr="002308C4" w:rsidRDefault="00EF51E4" w:rsidP="00EF51E4">
      <w:pPr>
        <w:pStyle w:val="SemEspaamento"/>
        <w:jc w:val="center"/>
        <w:rPr>
          <w:rFonts w:ascii="Arial Narrow" w:hAnsi="Arial Narrow"/>
          <w:b/>
          <w:sz w:val="21"/>
          <w:szCs w:val="21"/>
        </w:rPr>
      </w:pPr>
      <w:r w:rsidRPr="002308C4">
        <w:rPr>
          <w:rFonts w:ascii="Arial Narrow" w:hAnsi="Arial Narrow"/>
          <w:b/>
          <w:sz w:val="21"/>
          <w:szCs w:val="21"/>
        </w:rPr>
        <w:t>CLÁUSULA PRIMEIRA</w:t>
      </w:r>
    </w:p>
    <w:p w14:paraId="61285BDA" w14:textId="77777777" w:rsidR="00EF51E4" w:rsidRPr="002308C4" w:rsidRDefault="00EF51E4" w:rsidP="00EF51E4">
      <w:pPr>
        <w:pStyle w:val="SemEspaamento"/>
        <w:jc w:val="center"/>
        <w:rPr>
          <w:rFonts w:ascii="Arial Narrow" w:hAnsi="Arial Narrow"/>
          <w:b/>
          <w:sz w:val="21"/>
          <w:szCs w:val="21"/>
        </w:rPr>
      </w:pPr>
      <w:r w:rsidRPr="002308C4">
        <w:rPr>
          <w:rFonts w:ascii="Arial Narrow" w:hAnsi="Arial Narrow"/>
          <w:b/>
          <w:sz w:val="21"/>
          <w:szCs w:val="21"/>
        </w:rPr>
        <w:t>DO OBJETO E DO PREÇO</w:t>
      </w:r>
    </w:p>
    <w:p w14:paraId="64589289" w14:textId="77777777" w:rsidR="00EF51E4" w:rsidRPr="002308C4" w:rsidRDefault="00EF51E4" w:rsidP="00EF51E4">
      <w:pPr>
        <w:pStyle w:val="SemEspaamento"/>
        <w:jc w:val="center"/>
        <w:rPr>
          <w:rFonts w:ascii="Arial Narrow" w:hAnsi="Arial Narrow"/>
          <w:b/>
          <w:sz w:val="21"/>
          <w:szCs w:val="21"/>
        </w:rPr>
      </w:pPr>
    </w:p>
    <w:p w14:paraId="34FA7187" w14:textId="77777777" w:rsidR="00EF51E4" w:rsidRPr="002308C4" w:rsidRDefault="00EF51E4" w:rsidP="00EF51E4">
      <w:pPr>
        <w:pStyle w:val="PargrafodaLista"/>
        <w:ind w:left="0"/>
        <w:jc w:val="both"/>
        <w:rPr>
          <w:rFonts w:ascii="Arial Narrow" w:hAnsi="Arial Narrow"/>
          <w:sz w:val="21"/>
          <w:szCs w:val="21"/>
        </w:rPr>
      </w:pPr>
      <w:r w:rsidRPr="002308C4">
        <w:rPr>
          <w:rFonts w:ascii="Arial Narrow" w:hAnsi="Arial Narrow" w:cs="Arial"/>
          <w:b/>
          <w:sz w:val="21"/>
          <w:szCs w:val="21"/>
        </w:rPr>
        <w:t>1.1.</w:t>
      </w:r>
      <w:r w:rsidRPr="002308C4">
        <w:rPr>
          <w:rFonts w:ascii="Arial Narrow" w:hAnsi="Arial Narrow" w:cs="Arial"/>
          <w:sz w:val="21"/>
          <w:szCs w:val="21"/>
        </w:rPr>
        <w:t xml:space="preserve"> A presente Ata tem como objeto o </w:t>
      </w:r>
      <w:r w:rsidRPr="002308C4">
        <w:rPr>
          <w:rFonts w:ascii="Arial Narrow" w:hAnsi="Arial Narrow" w:cs="Arial"/>
          <w:b/>
          <w:bCs/>
          <w:sz w:val="21"/>
          <w:szCs w:val="21"/>
        </w:rPr>
        <w:t>REGISTRO DE PREÇOS</w:t>
      </w:r>
      <w:r w:rsidRPr="002308C4">
        <w:rPr>
          <w:rFonts w:ascii="Arial Narrow" w:hAnsi="Arial Narrow" w:cs="Arial"/>
          <w:bCs/>
          <w:sz w:val="21"/>
          <w:szCs w:val="21"/>
        </w:rPr>
        <w:t xml:space="preserve"> </w:t>
      </w:r>
      <w:r w:rsidRPr="002308C4">
        <w:rPr>
          <w:rFonts w:ascii="Arial Narrow" w:hAnsi="Arial Narrow"/>
          <w:sz w:val="21"/>
          <w:szCs w:val="21"/>
        </w:rPr>
        <w:t>destinado à contratação de empresa especializada para eventual prestação de serviços de manutenção corretiva e preventiva, incluindo o fornecimento de peças e acessórios para os veículos, máquinas e equipamentos da frota da Administração Municipal de Luzerna/SC e entes conveniados.</w:t>
      </w:r>
    </w:p>
    <w:p w14:paraId="06E22721" w14:textId="77777777" w:rsidR="00EF51E4" w:rsidRPr="002308C4" w:rsidRDefault="00EF51E4" w:rsidP="00EF51E4">
      <w:pPr>
        <w:pStyle w:val="PargrafodaLista"/>
        <w:ind w:left="0"/>
        <w:jc w:val="both"/>
        <w:rPr>
          <w:rFonts w:ascii="Arial Narrow" w:hAnsi="Arial Narrow"/>
          <w:sz w:val="21"/>
          <w:szCs w:val="21"/>
        </w:rPr>
      </w:pPr>
    </w:p>
    <w:tbl>
      <w:tblPr>
        <w:tblW w:w="5000" w:type="pct"/>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538"/>
        <w:gridCol w:w="3669"/>
        <w:gridCol w:w="595"/>
        <w:gridCol w:w="14"/>
        <w:gridCol w:w="860"/>
        <w:gridCol w:w="146"/>
        <w:gridCol w:w="2672"/>
      </w:tblGrid>
      <w:tr w:rsidR="00EF51E4" w:rsidRPr="002308C4" w14:paraId="0943F5AB" w14:textId="77777777" w:rsidTr="00505293">
        <w:trPr>
          <w:trHeight w:val="364"/>
        </w:trPr>
        <w:tc>
          <w:tcPr>
            <w:tcW w:w="5000" w:type="pct"/>
            <w:gridSpan w:val="7"/>
            <w:tcBorders>
              <w:top w:val="single" w:sz="4" w:space="0" w:color="auto"/>
              <w:left w:val="single" w:sz="4" w:space="0" w:color="auto"/>
              <w:bottom w:val="single" w:sz="4" w:space="0" w:color="auto"/>
              <w:right w:val="single" w:sz="4" w:space="0" w:color="auto"/>
            </w:tcBorders>
            <w:vAlign w:val="center"/>
          </w:tcPr>
          <w:p w14:paraId="2D03E3B9" w14:textId="77777777" w:rsidR="00EF51E4" w:rsidRPr="002308C4" w:rsidRDefault="00EF51E4" w:rsidP="00505293">
            <w:pPr>
              <w:pStyle w:val="Ttulo2"/>
              <w:spacing w:before="120" w:after="120"/>
              <w:rPr>
                <w:rFonts w:ascii="Arial Narrow" w:hAnsi="Arial Narrow"/>
                <w:i w:val="0"/>
                <w:sz w:val="21"/>
                <w:szCs w:val="21"/>
                <w:lang w:val="pt-BR"/>
              </w:rPr>
            </w:pPr>
            <w:r w:rsidRPr="002308C4">
              <w:rPr>
                <w:rFonts w:ascii="Arial Narrow" w:hAnsi="Arial Narrow"/>
                <w:i w:val="0"/>
                <w:sz w:val="21"/>
                <w:szCs w:val="21"/>
                <w:lang w:val="pt-BR"/>
              </w:rPr>
              <w:t>LOTE 1</w:t>
            </w:r>
          </w:p>
        </w:tc>
      </w:tr>
      <w:tr w:rsidR="00EF51E4" w:rsidRPr="002308C4" w14:paraId="667E7349" w14:textId="77777777" w:rsidTr="00EF51E4">
        <w:trPr>
          <w:trHeight w:val="143"/>
        </w:trPr>
        <w:tc>
          <w:tcPr>
            <w:tcW w:w="317" w:type="pct"/>
            <w:tcBorders>
              <w:top w:val="single" w:sz="4" w:space="0" w:color="auto"/>
              <w:left w:val="single" w:sz="4" w:space="0" w:color="auto"/>
              <w:bottom w:val="single" w:sz="4" w:space="0" w:color="auto"/>
              <w:right w:val="single" w:sz="4" w:space="0" w:color="auto"/>
            </w:tcBorders>
            <w:vAlign w:val="center"/>
            <w:hideMark/>
          </w:tcPr>
          <w:p w14:paraId="0F346336" w14:textId="77777777" w:rsidR="00EF51E4" w:rsidRPr="002308C4" w:rsidRDefault="00EF51E4" w:rsidP="00505293">
            <w:pPr>
              <w:pStyle w:val="Ttulo2"/>
              <w:spacing w:before="0" w:after="0"/>
              <w:jc w:val="center"/>
              <w:rPr>
                <w:rFonts w:ascii="Arial Narrow" w:hAnsi="Arial Narrow"/>
                <w:i w:val="0"/>
                <w:sz w:val="21"/>
                <w:szCs w:val="21"/>
              </w:rPr>
            </w:pPr>
            <w:r w:rsidRPr="002308C4">
              <w:rPr>
                <w:rFonts w:ascii="Arial Narrow" w:hAnsi="Arial Narrow"/>
                <w:i w:val="0"/>
                <w:sz w:val="21"/>
                <w:szCs w:val="21"/>
              </w:rPr>
              <w:t>Item</w:t>
            </w:r>
          </w:p>
        </w:tc>
        <w:tc>
          <w:tcPr>
            <w:tcW w:w="2160" w:type="pct"/>
            <w:tcBorders>
              <w:top w:val="single" w:sz="4" w:space="0" w:color="auto"/>
              <w:left w:val="single" w:sz="4" w:space="0" w:color="auto"/>
              <w:bottom w:val="single" w:sz="4" w:space="0" w:color="auto"/>
              <w:right w:val="single" w:sz="4" w:space="0" w:color="auto"/>
            </w:tcBorders>
            <w:vAlign w:val="center"/>
            <w:hideMark/>
          </w:tcPr>
          <w:p w14:paraId="67CECA09" w14:textId="77777777" w:rsidR="00EF51E4" w:rsidRPr="002308C4" w:rsidRDefault="00EF51E4" w:rsidP="00505293">
            <w:pPr>
              <w:pStyle w:val="Ttulo1"/>
              <w:spacing w:before="0" w:after="0"/>
              <w:jc w:val="center"/>
              <w:rPr>
                <w:rFonts w:ascii="Arial Narrow" w:hAnsi="Arial Narrow"/>
                <w:sz w:val="21"/>
                <w:szCs w:val="21"/>
              </w:rPr>
            </w:pPr>
            <w:r w:rsidRPr="002308C4">
              <w:rPr>
                <w:rFonts w:ascii="Arial Narrow" w:hAnsi="Arial Narrow"/>
                <w:sz w:val="21"/>
                <w:szCs w:val="21"/>
              </w:rPr>
              <w:t>Especificação</w:t>
            </w:r>
          </w:p>
        </w:tc>
        <w:tc>
          <w:tcPr>
            <w:tcW w:w="358" w:type="pct"/>
            <w:gridSpan w:val="2"/>
            <w:tcBorders>
              <w:top w:val="single" w:sz="4" w:space="0" w:color="auto"/>
              <w:left w:val="single" w:sz="4" w:space="0" w:color="auto"/>
              <w:bottom w:val="single" w:sz="4" w:space="0" w:color="auto"/>
              <w:right w:val="single" w:sz="4" w:space="0" w:color="auto"/>
            </w:tcBorders>
            <w:vAlign w:val="center"/>
            <w:hideMark/>
          </w:tcPr>
          <w:p w14:paraId="032996B0" w14:textId="77777777" w:rsidR="00EF51E4" w:rsidRPr="002308C4" w:rsidRDefault="00EF51E4" w:rsidP="00505293">
            <w:pPr>
              <w:pStyle w:val="Ttulo2"/>
              <w:spacing w:before="0" w:after="0"/>
              <w:ind w:left="-85"/>
              <w:jc w:val="center"/>
              <w:rPr>
                <w:rFonts w:ascii="Arial Narrow" w:hAnsi="Arial Narrow"/>
                <w:i w:val="0"/>
                <w:sz w:val="21"/>
                <w:szCs w:val="21"/>
              </w:rPr>
            </w:pPr>
            <w:r w:rsidRPr="002308C4">
              <w:rPr>
                <w:rFonts w:ascii="Arial Narrow" w:hAnsi="Arial Narrow"/>
                <w:i w:val="0"/>
                <w:sz w:val="21"/>
                <w:szCs w:val="21"/>
              </w:rPr>
              <w:t>UNID</w:t>
            </w:r>
          </w:p>
        </w:tc>
        <w:tc>
          <w:tcPr>
            <w:tcW w:w="506" w:type="pct"/>
            <w:tcBorders>
              <w:top w:val="single" w:sz="4" w:space="0" w:color="auto"/>
              <w:left w:val="single" w:sz="4" w:space="0" w:color="auto"/>
              <w:bottom w:val="single" w:sz="4" w:space="0" w:color="auto"/>
              <w:right w:val="nil"/>
            </w:tcBorders>
            <w:vAlign w:val="center"/>
            <w:hideMark/>
          </w:tcPr>
          <w:p w14:paraId="6D868220" w14:textId="77777777" w:rsidR="00EF51E4" w:rsidRPr="002308C4" w:rsidRDefault="00EF51E4" w:rsidP="00505293">
            <w:pPr>
              <w:pStyle w:val="Ttulo2"/>
              <w:spacing w:before="0" w:after="0"/>
              <w:ind w:left="-85"/>
              <w:jc w:val="center"/>
              <w:rPr>
                <w:rFonts w:ascii="Arial Narrow" w:hAnsi="Arial Narrow"/>
                <w:i w:val="0"/>
                <w:sz w:val="21"/>
                <w:szCs w:val="21"/>
              </w:rPr>
            </w:pPr>
            <w:r w:rsidRPr="002308C4">
              <w:rPr>
                <w:rFonts w:ascii="Arial Narrow" w:hAnsi="Arial Narrow"/>
                <w:i w:val="0"/>
                <w:sz w:val="21"/>
                <w:szCs w:val="21"/>
              </w:rPr>
              <w:t>QTDE</w:t>
            </w:r>
          </w:p>
        </w:tc>
        <w:tc>
          <w:tcPr>
            <w:tcW w:w="86" w:type="pct"/>
            <w:tcBorders>
              <w:top w:val="single" w:sz="4" w:space="0" w:color="auto"/>
              <w:left w:val="nil"/>
              <w:bottom w:val="single" w:sz="4" w:space="0" w:color="auto"/>
              <w:right w:val="single" w:sz="4" w:space="0" w:color="auto"/>
            </w:tcBorders>
            <w:shd w:val="clear" w:color="auto" w:fill="F2F2F2" w:themeFill="background1" w:themeFillShade="F2"/>
            <w:vAlign w:val="center"/>
          </w:tcPr>
          <w:p w14:paraId="5C3AFB90" w14:textId="77777777" w:rsidR="00EF51E4" w:rsidRPr="002308C4" w:rsidRDefault="00EF51E4" w:rsidP="00505293">
            <w:pPr>
              <w:pStyle w:val="Ttulo2"/>
              <w:spacing w:before="0" w:after="0"/>
              <w:ind w:left="-106" w:right="-70"/>
              <w:jc w:val="center"/>
              <w:rPr>
                <w:rFonts w:ascii="Arial Narrow" w:hAnsi="Arial Narrow"/>
                <w:i w:val="0"/>
                <w:sz w:val="21"/>
                <w:szCs w:val="21"/>
              </w:rPr>
            </w:pPr>
          </w:p>
        </w:tc>
        <w:tc>
          <w:tcPr>
            <w:tcW w:w="1573" w:type="pct"/>
            <w:tcBorders>
              <w:top w:val="single" w:sz="4" w:space="0" w:color="auto"/>
              <w:left w:val="single" w:sz="4" w:space="0" w:color="auto"/>
              <w:bottom w:val="single" w:sz="4" w:space="0" w:color="auto"/>
              <w:right w:val="single" w:sz="4" w:space="0" w:color="auto"/>
            </w:tcBorders>
            <w:vAlign w:val="center"/>
            <w:hideMark/>
          </w:tcPr>
          <w:p w14:paraId="5DD1B07B" w14:textId="77777777" w:rsidR="00EF51E4" w:rsidRPr="002308C4" w:rsidRDefault="00EF51E4" w:rsidP="00505293">
            <w:pPr>
              <w:pStyle w:val="Ttulo2"/>
              <w:spacing w:before="0" w:after="0"/>
              <w:jc w:val="center"/>
              <w:rPr>
                <w:rFonts w:ascii="Arial Narrow" w:hAnsi="Arial Narrow"/>
                <w:i w:val="0"/>
                <w:sz w:val="21"/>
                <w:szCs w:val="21"/>
                <w:lang w:val="pt-BR"/>
              </w:rPr>
            </w:pPr>
            <w:r w:rsidRPr="002308C4">
              <w:rPr>
                <w:rFonts w:ascii="Arial Narrow" w:hAnsi="Arial Narrow"/>
                <w:i w:val="0"/>
                <w:sz w:val="21"/>
                <w:szCs w:val="21"/>
                <w:lang w:val="pt-BR"/>
              </w:rPr>
              <w:t>PERCENTUAL DE</w:t>
            </w:r>
          </w:p>
          <w:p w14:paraId="506C5179" w14:textId="77777777" w:rsidR="00EF51E4" w:rsidRPr="002308C4" w:rsidRDefault="00EF51E4" w:rsidP="00505293">
            <w:pPr>
              <w:pStyle w:val="Ttulo2"/>
              <w:spacing w:before="0" w:after="0"/>
              <w:jc w:val="center"/>
              <w:rPr>
                <w:rFonts w:ascii="Arial Narrow" w:hAnsi="Arial Narrow"/>
                <w:i w:val="0"/>
                <w:sz w:val="21"/>
                <w:szCs w:val="21"/>
                <w:lang w:val="pt-BR"/>
              </w:rPr>
            </w:pPr>
            <w:r w:rsidRPr="002308C4">
              <w:rPr>
                <w:rFonts w:ascii="Arial Narrow" w:hAnsi="Arial Narrow"/>
                <w:i w:val="0"/>
                <w:sz w:val="21"/>
                <w:szCs w:val="21"/>
                <w:lang w:val="pt-BR"/>
              </w:rPr>
              <w:t>DESCONTO*</w:t>
            </w:r>
          </w:p>
        </w:tc>
      </w:tr>
      <w:tr w:rsidR="00EF51E4" w:rsidRPr="002308C4" w14:paraId="63384B5F" w14:textId="77777777" w:rsidTr="00EF51E4">
        <w:trPr>
          <w:trHeight w:val="143"/>
        </w:trPr>
        <w:tc>
          <w:tcPr>
            <w:tcW w:w="317" w:type="pct"/>
            <w:tcBorders>
              <w:top w:val="single" w:sz="4" w:space="0" w:color="auto"/>
              <w:left w:val="single" w:sz="4" w:space="0" w:color="auto"/>
              <w:bottom w:val="single" w:sz="4" w:space="0" w:color="auto"/>
              <w:right w:val="single" w:sz="4" w:space="0" w:color="auto"/>
            </w:tcBorders>
            <w:hideMark/>
          </w:tcPr>
          <w:p w14:paraId="1C1999AE" w14:textId="77777777" w:rsidR="00EF51E4" w:rsidRPr="002308C4" w:rsidRDefault="00EF51E4" w:rsidP="00505293">
            <w:pPr>
              <w:jc w:val="center"/>
              <w:rPr>
                <w:rFonts w:ascii="Arial Narrow" w:hAnsi="Arial Narrow"/>
                <w:sz w:val="21"/>
                <w:szCs w:val="21"/>
              </w:rPr>
            </w:pPr>
            <w:r w:rsidRPr="002308C4">
              <w:rPr>
                <w:rFonts w:ascii="Arial Narrow" w:hAnsi="Arial Narrow"/>
                <w:sz w:val="21"/>
                <w:szCs w:val="21"/>
              </w:rPr>
              <w:t>1</w:t>
            </w:r>
          </w:p>
        </w:tc>
        <w:tc>
          <w:tcPr>
            <w:tcW w:w="2160" w:type="pct"/>
            <w:tcBorders>
              <w:top w:val="single" w:sz="4" w:space="0" w:color="auto"/>
              <w:left w:val="single" w:sz="4" w:space="0" w:color="auto"/>
              <w:bottom w:val="single" w:sz="4" w:space="0" w:color="auto"/>
              <w:right w:val="single" w:sz="4" w:space="0" w:color="auto"/>
            </w:tcBorders>
            <w:hideMark/>
          </w:tcPr>
          <w:p w14:paraId="1D2959BE" w14:textId="77777777" w:rsidR="00EF51E4" w:rsidRPr="002308C4" w:rsidRDefault="00EF51E4" w:rsidP="00505293">
            <w:pPr>
              <w:jc w:val="both"/>
              <w:rPr>
                <w:rFonts w:ascii="Arial Narrow" w:hAnsi="Arial Narrow"/>
                <w:sz w:val="21"/>
                <w:szCs w:val="21"/>
              </w:rPr>
            </w:pPr>
            <w:r w:rsidRPr="002308C4">
              <w:rPr>
                <w:rFonts w:ascii="Arial Narrow" w:hAnsi="Arial Narrow"/>
                <w:sz w:val="21"/>
                <w:szCs w:val="21"/>
              </w:rPr>
              <w:t xml:space="preserve">Serviços de </w:t>
            </w:r>
            <w:r w:rsidRPr="002308C4">
              <w:rPr>
                <w:rFonts w:ascii="Arial Narrow" w:hAnsi="Arial Narrow"/>
                <w:b/>
                <w:sz w:val="21"/>
                <w:szCs w:val="21"/>
              </w:rPr>
              <w:t xml:space="preserve">mecânica geral </w:t>
            </w:r>
            <w:r w:rsidRPr="002308C4">
              <w:rPr>
                <w:rFonts w:ascii="Arial Narrow" w:hAnsi="Arial Narrow"/>
                <w:sz w:val="21"/>
                <w:szCs w:val="21"/>
              </w:rPr>
              <w:t>para veículos leves</w:t>
            </w:r>
            <w:r>
              <w:rPr>
                <w:rFonts w:ascii="Arial Narrow" w:hAnsi="Arial Narrow"/>
                <w:sz w:val="21"/>
                <w:szCs w:val="21"/>
              </w:rPr>
              <w:t>.</w:t>
            </w:r>
          </w:p>
        </w:tc>
        <w:tc>
          <w:tcPr>
            <w:tcW w:w="358" w:type="pct"/>
            <w:gridSpan w:val="2"/>
            <w:tcBorders>
              <w:top w:val="single" w:sz="4" w:space="0" w:color="auto"/>
              <w:left w:val="single" w:sz="4" w:space="0" w:color="auto"/>
              <w:bottom w:val="single" w:sz="4" w:space="0" w:color="auto"/>
              <w:right w:val="single" w:sz="4" w:space="0" w:color="auto"/>
            </w:tcBorders>
            <w:hideMark/>
          </w:tcPr>
          <w:p w14:paraId="566483F9" w14:textId="77777777" w:rsidR="00EF51E4" w:rsidRPr="002308C4" w:rsidRDefault="00EF51E4" w:rsidP="00505293">
            <w:pPr>
              <w:jc w:val="center"/>
              <w:rPr>
                <w:rFonts w:ascii="Arial Narrow" w:hAnsi="Arial Narrow"/>
                <w:sz w:val="21"/>
                <w:szCs w:val="21"/>
              </w:rPr>
            </w:pPr>
            <w:r w:rsidRPr="002308C4">
              <w:rPr>
                <w:rFonts w:ascii="Arial Narrow" w:hAnsi="Arial Narrow"/>
                <w:sz w:val="21"/>
                <w:szCs w:val="21"/>
              </w:rPr>
              <w:t>H/T</w:t>
            </w:r>
          </w:p>
        </w:tc>
        <w:tc>
          <w:tcPr>
            <w:tcW w:w="506" w:type="pct"/>
            <w:tcBorders>
              <w:top w:val="single" w:sz="4" w:space="0" w:color="auto"/>
              <w:left w:val="single" w:sz="4" w:space="0" w:color="auto"/>
              <w:bottom w:val="single" w:sz="4" w:space="0" w:color="auto"/>
              <w:right w:val="nil"/>
            </w:tcBorders>
            <w:hideMark/>
          </w:tcPr>
          <w:p w14:paraId="6927B8E7" w14:textId="77777777" w:rsidR="00EF51E4" w:rsidRPr="002308C4" w:rsidRDefault="00EF51E4" w:rsidP="00505293">
            <w:pPr>
              <w:jc w:val="right"/>
              <w:rPr>
                <w:rFonts w:ascii="Arial Narrow" w:hAnsi="Arial Narrow"/>
                <w:sz w:val="21"/>
                <w:szCs w:val="21"/>
              </w:rPr>
            </w:pPr>
            <w:r>
              <w:rPr>
                <w:rFonts w:ascii="Arial Narrow" w:hAnsi="Arial Narrow"/>
                <w:sz w:val="21"/>
                <w:szCs w:val="21"/>
              </w:rPr>
              <w:t>5</w:t>
            </w:r>
            <w:r w:rsidRPr="002308C4">
              <w:rPr>
                <w:rFonts w:ascii="Arial Narrow" w:hAnsi="Arial Narrow"/>
                <w:sz w:val="21"/>
                <w:szCs w:val="21"/>
              </w:rPr>
              <w:t xml:space="preserve">00,00 </w:t>
            </w:r>
          </w:p>
        </w:tc>
        <w:tc>
          <w:tcPr>
            <w:tcW w:w="86" w:type="pct"/>
            <w:tcBorders>
              <w:top w:val="single" w:sz="4" w:space="0" w:color="auto"/>
              <w:left w:val="nil"/>
              <w:bottom w:val="single" w:sz="4" w:space="0" w:color="auto"/>
              <w:right w:val="single" w:sz="4" w:space="0" w:color="auto"/>
            </w:tcBorders>
            <w:shd w:val="clear" w:color="auto" w:fill="F2F2F2" w:themeFill="background1" w:themeFillShade="F2"/>
          </w:tcPr>
          <w:p w14:paraId="33ED60C4" w14:textId="77777777" w:rsidR="00EF51E4" w:rsidRPr="002308C4" w:rsidRDefault="00EF51E4" w:rsidP="00505293">
            <w:pPr>
              <w:jc w:val="right"/>
              <w:rPr>
                <w:rFonts w:ascii="Arial Narrow" w:hAnsi="Arial Narrow"/>
                <w:b/>
                <w:sz w:val="21"/>
                <w:szCs w:val="21"/>
              </w:rPr>
            </w:pPr>
          </w:p>
        </w:tc>
        <w:tc>
          <w:tcPr>
            <w:tcW w:w="1573" w:type="pct"/>
            <w:tcBorders>
              <w:top w:val="single" w:sz="4" w:space="0" w:color="auto"/>
              <w:left w:val="single" w:sz="4" w:space="0" w:color="auto"/>
              <w:bottom w:val="single" w:sz="4" w:space="0" w:color="auto"/>
              <w:right w:val="single" w:sz="4" w:space="0" w:color="auto"/>
            </w:tcBorders>
            <w:hideMark/>
          </w:tcPr>
          <w:p w14:paraId="34A619CB" w14:textId="110A2D44" w:rsidR="00EF51E4" w:rsidRPr="002308C4" w:rsidRDefault="00EF51E4" w:rsidP="00EF51E4">
            <w:pPr>
              <w:jc w:val="center"/>
              <w:rPr>
                <w:rFonts w:ascii="Arial Narrow" w:hAnsi="Arial Narrow"/>
                <w:sz w:val="21"/>
                <w:szCs w:val="21"/>
              </w:rPr>
            </w:pPr>
            <w:r>
              <w:rPr>
                <w:rFonts w:ascii="Arial Narrow" w:hAnsi="Arial Narrow"/>
                <w:sz w:val="21"/>
                <w:szCs w:val="21"/>
              </w:rPr>
              <w:t>5,50%</w:t>
            </w:r>
          </w:p>
        </w:tc>
      </w:tr>
      <w:tr w:rsidR="00EF51E4" w:rsidRPr="002308C4" w14:paraId="2199F492" w14:textId="77777777" w:rsidTr="00EF51E4">
        <w:trPr>
          <w:trHeight w:val="143"/>
        </w:trPr>
        <w:tc>
          <w:tcPr>
            <w:tcW w:w="317" w:type="pct"/>
            <w:tcBorders>
              <w:top w:val="single" w:sz="4" w:space="0" w:color="auto"/>
              <w:left w:val="single" w:sz="4" w:space="0" w:color="auto"/>
              <w:bottom w:val="single" w:sz="4" w:space="0" w:color="auto"/>
              <w:right w:val="single" w:sz="4" w:space="0" w:color="auto"/>
            </w:tcBorders>
          </w:tcPr>
          <w:p w14:paraId="01B0786C" w14:textId="77777777" w:rsidR="00EF51E4" w:rsidRPr="002308C4" w:rsidRDefault="00EF51E4" w:rsidP="00505293">
            <w:pPr>
              <w:jc w:val="center"/>
              <w:rPr>
                <w:rFonts w:ascii="Arial Narrow" w:hAnsi="Arial Narrow"/>
                <w:sz w:val="21"/>
                <w:szCs w:val="21"/>
              </w:rPr>
            </w:pPr>
            <w:r w:rsidRPr="002308C4">
              <w:rPr>
                <w:rFonts w:ascii="Arial Narrow" w:hAnsi="Arial Narrow"/>
                <w:sz w:val="21"/>
                <w:szCs w:val="21"/>
              </w:rPr>
              <w:t>2</w:t>
            </w:r>
          </w:p>
        </w:tc>
        <w:tc>
          <w:tcPr>
            <w:tcW w:w="2160" w:type="pct"/>
            <w:tcBorders>
              <w:top w:val="single" w:sz="4" w:space="0" w:color="auto"/>
              <w:left w:val="single" w:sz="4" w:space="0" w:color="auto"/>
              <w:bottom w:val="single" w:sz="4" w:space="0" w:color="auto"/>
              <w:right w:val="single" w:sz="4" w:space="0" w:color="auto"/>
            </w:tcBorders>
          </w:tcPr>
          <w:p w14:paraId="6A0872D7" w14:textId="77777777" w:rsidR="00EF51E4" w:rsidRPr="002308C4" w:rsidRDefault="00EF51E4" w:rsidP="00505293">
            <w:pPr>
              <w:jc w:val="both"/>
              <w:rPr>
                <w:rFonts w:ascii="Arial Narrow" w:hAnsi="Arial Narrow"/>
                <w:b/>
                <w:sz w:val="21"/>
                <w:szCs w:val="21"/>
              </w:rPr>
            </w:pPr>
            <w:r w:rsidRPr="002308C4">
              <w:rPr>
                <w:rFonts w:ascii="Arial Narrow" w:hAnsi="Arial Narrow"/>
                <w:sz w:val="21"/>
                <w:szCs w:val="21"/>
              </w:rPr>
              <w:t>Peças e acessórios originais do fabricante do veículo ou revendedora autorizada de peças originais, conforme lista-catálogo.</w:t>
            </w:r>
          </w:p>
        </w:tc>
        <w:tc>
          <w:tcPr>
            <w:tcW w:w="358" w:type="pct"/>
            <w:gridSpan w:val="2"/>
            <w:tcBorders>
              <w:top w:val="single" w:sz="4" w:space="0" w:color="auto"/>
              <w:left w:val="single" w:sz="4" w:space="0" w:color="auto"/>
              <w:bottom w:val="single" w:sz="4" w:space="0" w:color="auto"/>
              <w:right w:val="single" w:sz="4" w:space="0" w:color="auto"/>
            </w:tcBorders>
          </w:tcPr>
          <w:p w14:paraId="612A975E" w14:textId="77777777" w:rsidR="00EF51E4" w:rsidRPr="002308C4" w:rsidRDefault="00EF51E4" w:rsidP="00505293">
            <w:pPr>
              <w:jc w:val="center"/>
              <w:rPr>
                <w:rFonts w:ascii="Arial Narrow" w:hAnsi="Arial Narrow"/>
                <w:sz w:val="21"/>
                <w:szCs w:val="21"/>
              </w:rPr>
            </w:pPr>
            <w:r w:rsidRPr="002308C4">
              <w:rPr>
                <w:rFonts w:ascii="Arial Narrow" w:hAnsi="Arial Narrow"/>
                <w:sz w:val="21"/>
                <w:szCs w:val="21"/>
              </w:rPr>
              <w:t>PÇ</w:t>
            </w:r>
          </w:p>
        </w:tc>
        <w:tc>
          <w:tcPr>
            <w:tcW w:w="506" w:type="pct"/>
            <w:tcBorders>
              <w:top w:val="single" w:sz="4" w:space="0" w:color="auto"/>
              <w:left w:val="single" w:sz="4" w:space="0" w:color="auto"/>
              <w:bottom w:val="single" w:sz="4" w:space="0" w:color="auto"/>
              <w:right w:val="nil"/>
            </w:tcBorders>
          </w:tcPr>
          <w:p w14:paraId="39FDEC42" w14:textId="77777777" w:rsidR="00EF51E4" w:rsidRPr="002308C4" w:rsidRDefault="00EF51E4" w:rsidP="00505293">
            <w:pPr>
              <w:jc w:val="right"/>
              <w:rPr>
                <w:rFonts w:ascii="Arial Narrow" w:hAnsi="Arial Narrow"/>
                <w:sz w:val="21"/>
                <w:szCs w:val="21"/>
              </w:rPr>
            </w:pPr>
            <w:r w:rsidRPr="002308C4">
              <w:rPr>
                <w:rFonts w:ascii="Arial Narrow" w:hAnsi="Arial Narrow"/>
                <w:sz w:val="21"/>
                <w:szCs w:val="21"/>
              </w:rPr>
              <w:t>01</w:t>
            </w:r>
          </w:p>
        </w:tc>
        <w:tc>
          <w:tcPr>
            <w:tcW w:w="86" w:type="pct"/>
            <w:tcBorders>
              <w:top w:val="single" w:sz="4" w:space="0" w:color="auto"/>
              <w:left w:val="nil"/>
              <w:bottom w:val="nil"/>
              <w:right w:val="single" w:sz="4" w:space="0" w:color="auto"/>
            </w:tcBorders>
            <w:shd w:val="clear" w:color="auto" w:fill="F2F2F2" w:themeFill="background1" w:themeFillShade="F2"/>
          </w:tcPr>
          <w:p w14:paraId="5D5D6429" w14:textId="77777777" w:rsidR="00EF51E4" w:rsidRPr="002308C4" w:rsidRDefault="00EF51E4" w:rsidP="00505293">
            <w:pPr>
              <w:jc w:val="right"/>
              <w:rPr>
                <w:rFonts w:ascii="Arial Narrow" w:hAnsi="Arial Narrow"/>
                <w:b/>
                <w:sz w:val="21"/>
                <w:szCs w:val="21"/>
              </w:rPr>
            </w:pPr>
          </w:p>
        </w:tc>
        <w:tc>
          <w:tcPr>
            <w:tcW w:w="1573" w:type="pct"/>
            <w:tcBorders>
              <w:top w:val="single" w:sz="4" w:space="0" w:color="auto"/>
              <w:left w:val="single" w:sz="4" w:space="0" w:color="auto"/>
              <w:bottom w:val="single" w:sz="4" w:space="0" w:color="auto"/>
              <w:right w:val="single" w:sz="4" w:space="0" w:color="auto"/>
            </w:tcBorders>
          </w:tcPr>
          <w:p w14:paraId="62D85DF9" w14:textId="52445EEC" w:rsidR="00EF51E4" w:rsidRPr="002308C4" w:rsidRDefault="00EF51E4" w:rsidP="00EF51E4">
            <w:pPr>
              <w:jc w:val="center"/>
              <w:rPr>
                <w:rFonts w:ascii="Arial Narrow" w:hAnsi="Arial Narrow"/>
                <w:sz w:val="21"/>
                <w:szCs w:val="21"/>
              </w:rPr>
            </w:pPr>
            <w:r>
              <w:rPr>
                <w:rFonts w:ascii="Arial Narrow" w:hAnsi="Arial Narrow"/>
                <w:sz w:val="21"/>
                <w:szCs w:val="21"/>
              </w:rPr>
              <w:t>5,50%</w:t>
            </w:r>
          </w:p>
        </w:tc>
      </w:tr>
      <w:tr w:rsidR="00EF51E4" w:rsidRPr="002308C4" w14:paraId="34B4B7B0" w14:textId="77777777" w:rsidTr="00505293">
        <w:trPr>
          <w:trHeight w:val="143"/>
        </w:trPr>
        <w:tc>
          <w:tcPr>
            <w:tcW w:w="5000" w:type="pct"/>
            <w:gridSpan w:val="7"/>
            <w:tcBorders>
              <w:top w:val="single" w:sz="4" w:space="0" w:color="auto"/>
              <w:left w:val="single" w:sz="4" w:space="0" w:color="auto"/>
              <w:bottom w:val="single" w:sz="4" w:space="0" w:color="auto"/>
              <w:right w:val="single" w:sz="4" w:space="0" w:color="auto"/>
            </w:tcBorders>
            <w:vAlign w:val="center"/>
          </w:tcPr>
          <w:p w14:paraId="2A485A16" w14:textId="77777777" w:rsidR="00EF51E4" w:rsidRPr="002308C4" w:rsidRDefault="00EF51E4" w:rsidP="00505293">
            <w:pPr>
              <w:pStyle w:val="Ttulo2"/>
              <w:spacing w:before="120" w:after="120"/>
              <w:rPr>
                <w:rFonts w:ascii="Arial Narrow" w:hAnsi="Arial Narrow"/>
                <w:i w:val="0"/>
                <w:sz w:val="21"/>
                <w:szCs w:val="21"/>
                <w:lang w:val="pt-BR"/>
              </w:rPr>
            </w:pPr>
            <w:r w:rsidRPr="002308C4">
              <w:rPr>
                <w:rFonts w:ascii="Arial Narrow" w:hAnsi="Arial Narrow"/>
                <w:i w:val="0"/>
                <w:sz w:val="21"/>
                <w:szCs w:val="21"/>
                <w:lang w:val="pt-BR"/>
              </w:rPr>
              <w:t>LOTE 2</w:t>
            </w:r>
          </w:p>
        </w:tc>
      </w:tr>
      <w:tr w:rsidR="00EF51E4" w:rsidRPr="002308C4" w14:paraId="6CDE3DFE" w14:textId="77777777" w:rsidTr="00EF51E4">
        <w:trPr>
          <w:trHeight w:val="143"/>
        </w:trPr>
        <w:tc>
          <w:tcPr>
            <w:tcW w:w="317" w:type="pct"/>
            <w:tcBorders>
              <w:top w:val="single" w:sz="4" w:space="0" w:color="auto"/>
              <w:left w:val="single" w:sz="4" w:space="0" w:color="auto"/>
              <w:bottom w:val="single" w:sz="4" w:space="0" w:color="auto"/>
              <w:right w:val="single" w:sz="4" w:space="0" w:color="auto"/>
            </w:tcBorders>
            <w:vAlign w:val="center"/>
            <w:hideMark/>
          </w:tcPr>
          <w:p w14:paraId="13F7AF89" w14:textId="77777777" w:rsidR="00EF51E4" w:rsidRPr="002308C4" w:rsidRDefault="00EF51E4" w:rsidP="00505293">
            <w:pPr>
              <w:pStyle w:val="Ttulo2"/>
              <w:spacing w:before="0" w:after="0"/>
              <w:jc w:val="center"/>
              <w:rPr>
                <w:rFonts w:ascii="Arial Narrow" w:hAnsi="Arial Narrow"/>
                <w:i w:val="0"/>
                <w:sz w:val="21"/>
                <w:szCs w:val="21"/>
              </w:rPr>
            </w:pPr>
            <w:r w:rsidRPr="002308C4">
              <w:rPr>
                <w:rFonts w:ascii="Arial Narrow" w:hAnsi="Arial Narrow"/>
                <w:i w:val="0"/>
                <w:sz w:val="21"/>
                <w:szCs w:val="21"/>
              </w:rPr>
              <w:t>Item</w:t>
            </w:r>
          </w:p>
        </w:tc>
        <w:tc>
          <w:tcPr>
            <w:tcW w:w="2160" w:type="pct"/>
            <w:tcBorders>
              <w:top w:val="single" w:sz="4" w:space="0" w:color="auto"/>
              <w:left w:val="single" w:sz="4" w:space="0" w:color="auto"/>
              <w:bottom w:val="single" w:sz="4" w:space="0" w:color="auto"/>
              <w:right w:val="single" w:sz="4" w:space="0" w:color="auto"/>
            </w:tcBorders>
            <w:vAlign w:val="center"/>
            <w:hideMark/>
          </w:tcPr>
          <w:p w14:paraId="2015D105" w14:textId="77777777" w:rsidR="00EF51E4" w:rsidRPr="002308C4" w:rsidRDefault="00EF51E4" w:rsidP="00505293">
            <w:pPr>
              <w:pStyle w:val="Ttulo1"/>
              <w:spacing w:before="0" w:after="0"/>
              <w:jc w:val="center"/>
              <w:rPr>
                <w:rFonts w:ascii="Arial Narrow" w:hAnsi="Arial Narrow"/>
                <w:sz w:val="21"/>
                <w:szCs w:val="21"/>
              </w:rPr>
            </w:pPr>
            <w:r w:rsidRPr="002308C4">
              <w:rPr>
                <w:rFonts w:ascii="Arial Narrow" w:hAnsi="Arial Narrow"/>
                <w:sz w:val="21"/>
                <w:szCs w:val="21"/>
              </w:rPr>
              <w:t>Especificação</w:t>
            </w:r>
          </w:p>
        </w:tc>
        <w:tc>
          <w:tcPr>
            <w:tcW w:w="350" w:type="pct"/>
            <w:tcBorders>
              <w:top w:val="single" w:sz="4" w:space="0" w:color="auto"/>
              <w:left w:val="single" w:sz="4" w:space="0" w:color="auto"/>
              <w:bottom w:val="single" w:sz="4" w:space="0" w:color="auto"/>
              <w:right w:val="single" w:sz="4" w:space="0" w:color="auto"/>
            </w:tcBorders>
            <w:vAlign w:val="center"/>
            <w:hideMark/>
          </w:tcPr>
          <w:p w14:paraId="000073C7" w14:textId="77777777" w:rsidR="00EF51E4" w:rsidRPr="002308C4" w:rsidRDefault="00EF51E4" w:rsidP="00505293">
            <w:pPr>
              <w:pStyle w:val="Ttulo2"/>
              <w:spacing w:before="0" w:after="0"/>
              <w:ind w:left="-85"/>
              <w:jc w:val="center"/>
              <w:rPr>
                <w:rFonts w:ascii="Arial Narrow" w:hAnsi="Arial Narrow"/>
                <w:i w:val="0"/>
                <w:sz w:val="21"/>
                <w:szCs w:val="21"/>
              </w:rPr>
            </w:pPr>
            <w:r w:rsidRPr="002308C4">
              <w:rPr>
                <w:rFonts w:ascii="Arial Narrow" w:hAnsi="Arial Narrow"/>
                <w:i w:val="0"/>
                <w:sz w:val="21"/>
                <w:szCs w:val="21"/>
              </w:rPr>
              <w:t>UNID</w:t>
            </w:r>
          </w:p>
        </w:tc>
        <w:tc>
          <w:tcPr>
            <w:tcW w:w="514" w:type="pct"/>
            <w:gridSpan w:val="2"/>
            <w:tcBorders>
              <w:top w:val="single" w:sz="4" w:space="0" w:color="auto"/>
              <w:left w:val="single" w:sz="4" w:space="0" w:color="auto"/>
              <w:bottom w:val="single" w:sz="4" w:space="0" w:color="auto"/>
              <w:right w:val="nil"/>
            </w:tcBorders>
            <w:vAlign w:val="center"/>
            <w:hideMark/>
          </w:tcPr>
          <w:p w14:paraId="2C664D4B" w14:textId="77777777" w:rsidR="00EF51E4" w:rsidRPr="002308C4" w:rsidRDefault="00EF51E4" w:rsidP="00505293">
            <w:pPr>
              <w:pStyle w:val="Ttulo2"/>
              <w:spacing w:before="0" w:after="0"/>
              <w:ind w:left="-85"/>
              <w:jc w:val="center"/>
              <w:rPr>
                <w:rFonts w:ascii="Arial Narrow" w:hAnsi="Arial Narrow"/>
                <w:i w:val="0"/>
                <w:sz w:val="21"/>
                <w:szCs w:val="21"/>
              </w:rPr>
            </w:pPr>
            <w:r w:rsidRPr="002308C4">
              <w:rPr>
                <w:rFonts w:ascii="Arial Narrow" w:hAnsi="Arial Narrow"/>
                <w:i w:val="0"/>
                <w:sz w:val="21"/>
                <w:szCs w:val="21"/>
              </w:rPr>
              <w:t>QTDE</w:t>
            </w:r>
          </w:p>
        </w:tc>
        <w:tc>
          <w:tcPr>
            <w:tcW w:w="86" w:type="pct"/>
            <w:tcBorders>
              <w:top w:val="single" w:sz="4" w:space="0" w:color="auto"/>
              <w:left w:val="nil"/>
              <w:bottom w:val="single" w:sz="4" w:space="0" w:color="auto"/>
              <w:right w:val="single" w:sz="4" w:space="0" w:color="auto"/>
            </w:tcBorders>
            <w:shd w:val="clear" w:color="auto" w:fill="F2F2F2" w:themeFill="background1" w:themeFillShade="F2"/>
            <w:vAlign w:val="center"/>
          </w:tcPr>
          <w:p w14:paraId="6BB01255" w14:textId="77777777" w:rsidR="00EF51E4" w:rsidRPr="002308C4" w:rsidRDefault="00EF51E4" w:rsidP="00505293">
            <w:pPr>
              <w:pStyle w:val="Ttulo2"/>
              <w:spacing w:before="0" w:after="0"/>
              <w:ind w:left="-106" w:right="-70"/>
              <w:jc w:val="center"/>
              <w:rPr>
                <w:rFonts w:ascii="Arial Narrow" w:hAnsi="Arial Narrow"/>
                <w:i w:val="0"/>
                <w:sz w:val="21"/>
                <w:szCs w:val="21"/>
              </w:rPr>
            </w:pPr>
          </w:p>
        </w:tc>
        <w:tc>
          <w:tcPr>
            <w:tcW w:w="1573" w:type="pct"/>
            <w:tcBorders>
              <w:top w:val="single" w:sz="4" w:space="0" w:color="auto"/>
              <w:left w:val="single" w:sz="4" w:space="0" w:color="auto"/>
              <w:bottom w:val="single" w:sz="4" w:space="0" w:color="auto"/>
              <w:right w:val="single" w:sz="4" w:space="0" w:color="auto"/>
            </w:tcBorders>
            <w:vAlign w:val="center"/>
            <w:hideMark/>
          </w:tcPr>
          <w:p w14:paraId="5CBC3792" w14:textId="77777777" w:rsidR="00EF51E4" w:rsidRPr="002308C4" w:rsidRDefault="00EF51E4" w:rsidP="00505293">
            <w:pPr>
              <w:pStyle w:val="Ttulo2"/>
              <w:spacing w:before="0" w:after="0"/>
              <w:jc w:val="center"/>
              <w:rPr>
                <w:rFonts w:ascii="Arial Narrow" w:hAnsi="Arial Narrow"/>
                <w:i w:val="0"/>
                <w:sz w:val="21"/>
                <w:szCs w:val="21"/>
                <w:lang w:val="pt-BR"/>
              </w:rPr>
            </w:pPr>
            <w:r w:rsidRPr="002308C4">
              <w:rPr>
                <w:rFonts w:ascii="Arial Narrow" w:hAnsi="Arial Narrow"/>
                <w:i w:val="0"/>
                <w:sz w:val="21"/>
                <w:szCs w:val="21"/>
                <w:lang w:val="pt-BR"/>
              </w:rPr>
              <w:t>PERCENTUAL DE</w:t>
            </w:r>
          </w:p>
          <w:p w14:paraId="3BACBD12" w14:textId="77777777" w:rsidR="00EF51E4" w:rsidRPr="002308C4" w:rsidRDefault="00EF51E4" w:rsidP="00505293">
            <w:pPr>
              <w:pStyle w:val="Ttulo2"/>
              <w:spacing w:before="0" w:after="0"/>
              <w:jc w:val="center"/>
              <w:rPr>
                <w:rFonts w:ascii="Arial Narrow" w:hAnsi="Arial Narrow"/>
                <w:i w:val="0"/>
                <w:sz w:val="21"/>
                <w:szCs w:val="21"/>
              </w:rPr>
            </w:pPr>
            <w:r w:rsidRPr="002308C4">
              <w:rPr>
                <w:rFonts w:ascii="Arial Narrow" w:hAnsi="Arial Narrow"/>
                <w:i w:val="0"/>
                <w:sz w:val="21"/>
                <w:szCs w:val="21"/>
                <w:lang w:val="pt-BR"/>
              </w:rPr>
              <w:t>DESCONTO*</w:t>
            </w:r>
          </w:p>
        </w:tc>
      </w:tr>
      <w:tr w:rsidR="00EF51E4" w:rsidRPr="002308C4" w14:paraId="14946E6E" w14:textId="77777777" w:rsidTr="00EF51E4">
        <w:trPr>
          <w:trHeight w:val="143"/>
        </w:trPr>
        <w:tc>
          <w:tcPr>
            <w:tcW w:w="317" w:type="pct"/>
            <w:tcBorders>
              <w:top w:val="single" w:sz="4" w:space="0" w:color="auto"/>
              <w:left w:val="single" w:sz="4" w:space="0" w:color="auto"/>
              <w:bottom w:val="single" w:sz="4" w:space="0" w:color="auto"/>
              <w:right w:val="single" w:sz="4" w:space="0" w:color="auto"/>
            </w:tcBorders>
            <w:hideMark/>
          </w:tcPr>
          <w:p w14:paraId="24FD2D0A" w14:textId="77777777" w:rsidR="00EF51E4" w:rsidRPr="002308C4" w:rsidRDefault="00EF51E4" w:rsidP="00505293">
            <w:pPr>
              <w:jc w:val="center"/>
              <w:rPr>
                <w:rFonts w:ascii="Arial Narrow" w:hAnsi="Arial Narrow"/>
                <w:sz w:val="21"/>
                <w:szCs w:val="21"/>
              </w:rPr>
            </w:pPr>
            <w:r w:rsidRPr="002308C4">
              <w:rPr>
                <w:rFonts w:ascii="Arial Narrow" w:hAnsi="Arial Narrow"/>
                <w:sz w:val="21"/>
                <w:szCs w:val="21"/>
              </w:rPr>
              <w:t>3</w:t>
            </w:r>
          </w:p>
        </w:tc>
        <w:tc>
          <w:tcPr>
            <w:tcW w:w="2160" w:type="pct"/>
            <w:tcBorders>
              <w:top w:val="single" w:sz="4" w:space="0" w:color="auto"/>
              <w:left w:val="single" w:sz="4" w:space="0" w:color="auto"/>
              <w:bottom w:val="single" w:sz="4" w:space="0" w:color="auto"/>
              <w:right w:val="single" w:sz="4" w:space="0" w:color="auto"/>
            </w:tcBorders>
            <w:hideMark/>
          </w:tcPr>
          <w:p w14:paraId="1FB5A48A" w14:textId="77777777" w:rsidR="00EF51E4" w:rsidRPr="002308C4" w:rsidRDefault="00EF51E4" w:rsidP="00505293">
            <w:pPr>
              <w:jc w:val="both"/>
              <w:rPr>
                <w:rFonts w:ascii="Arial Narrow" w:hAnsi="Arial Narrow"/>
                <w:sz w:val="21"/>
                <w:szCs w:val="21"/>
              </w:rPr>
            </w:pPr>
            <w:r w:rsidRPr="002308C4">
              <w:rPr>
                <w:rFonts w:ascii="Arial Narrow" w:hAnsi="Arial Narrow"/>
                <w:sz w:val="21"/>
                <w:szCs w:val="21"/>
              </w:rPr>
              <w:t xml:space="preserve">Serviços de </w:t>
            </w:r>
            <w:r w:rsidRPr="002308C4">
              <w:rPr>
                <w:rFonts w:ascii="Arial Narrow" w:hAnsi="Arial Narrow"/>
                <w:b/>
                <w:sz w:val="21"/>
                <w:szCs w:val="21"/>
              </w:rPr>
              <w:t>mecânica geral</w:t>
            </w:r>
            <w:r w:rsidRPr="002308C4">
              <w:rPr>
                <w:rFonts w:ascii="Arial Narrow" w:hAnsi="Arial Narrow"/>
                <w:sz w:val="21"/>
                <w:szCs w:val="21"/>
              </w:rPr>
              <w:t xml:space="preserve"> para vans, ambulâncias, caminhonetes e camionetas</w:t>
            </w:r>
            <w:r>
              <w:rPr>
                <w:rFonts w:ascii="Arial Narrow" w:hAnsi="Arial Narrow"/>
                <w:sz w:val="21"/>
                <w:szCs w:val="21"/>
              </w:rPr>
              <w:t>.</w:t>
            </w:r>
          </w:p>
        </w:tc>
        <w:tc>
          <w:tcPr>
            <w:tcW w:w="350" w:type="pct"/>
            <w:tcBorders>
              <w:top w:val="single" w:sz="4" w:space="0" w:color="auto"/>
              <w:left w:val="single" w:sz="4" w:space="0" w:color="auto"/>
              <w:bottom w:val="single" w:sz="4" w:space="0" w:color="auto"/>
              <w:right w:val="single" w:sz="4" w:space="0" w:color="auto"/>
            </w:tcBorders>
            <w:hideMark/>
          </w:tcPr>
          <w:p w14:paraId="1675F5B0" w14:textId="77777777" w:rsidR="00EF51E4" w:rsidRPr="002308C4" w:rsidRDefault="00EF51E4" w:rsidP="00505293">
            <w:pPr>
              <w:jc w:val="center"/>
              <w:rPr>
                <w:rFonts w:ascii="Arial Narrow" w:hAnsi="Arial Narrow"/>
                <w:sz w:val="21"/>
                <w:szCs w:val="21"/>
              </w:rPr>
            </w:pPr>
            <w:r w:rsidRPr="002308C4">
              <w:rPr>
                <w:rFonts w:ascii="Arial Narrow" w:hAnsi="Arial Narrow"/>
                <w:sz w:val="21"/>
                <w:szCs w:val="21"/>
              </w:rPr>
              <w:t>H/T</w:t>
            </w:r>
          </w:p>
        </w:tc>
        <w:tc>
          <w:tcPr>
            <w:tcW w:w="514" w:type="pct"/>
            <w:gridSpan w:val="2"/>
            <w:tcBorders>
              <w:top w:val="single" w:sz="4" w:space="0" w:color="auto"/>
              <w:left w:val="single" w:sz="4" w:space="0" w:color="auto"/>
              <w:bottom w:val="single" w:sz="4" w:space="0" w:color="auto"/>
              <w:right w:val="nil"/>
            </w:tcBorders>
            <w:hideMark/>
          </w:tcPr>
          <w:p w14:paraId="465F1337" w14:textId="77777777" w:rsidR="00EF51E4" w:rsidRPr="002308C4" w:rsidRDefault="00EF51E4" w:rsidP="00505293">
            <w:pPr>
              <w:jc w:val="right"/>
              <w:rPr>
                <w:rFonts w:ascii="Arial Narrow" w:hAnsi="Arial Narrow"/>
                <w:sz w:val="21"/>
                <w:szCs w:val="21"/>
              </w:rPr>
            </w:pPr>
            <w:r>
              <w:rPr>
                <w:rFonts w:ascii="Arial Narrow" w:hAnsi="Arial Narrow"/>
                <w:sz w:val="21"/>
                <w:szCs w:val="21"/>
              </w:rPr>
              <w:t>25</w:t>
            </w:r>
            <w:r w:rsidRPr="002308C4">
              <w:rPr>
                <w:rFonts w:ascii="Arial Narrow" w:hAnsi="Arial Narrow"/>
                <w:sz w:val="21"/>
                <w:szCs w:val="21"/>
              </w:rPr>
              <w:t>0,00</w:t>
            </w:r>
          </w:p>
        </w:tc>
        <w:tc>
          <w:tcPr>
            <w:tcW w:w="86" w:type="pct"/>
            <w:tcBorders>
              <w:top w:val="single" w:sz="4" w:space="0" w:color="auto"/>
              <w:left w:val="nil"/>
              <w:bottom w:val="single" w:sz="4" w:space="0" w:color="auto"/>
              <w:right w:val="single" w:sz="4" w:space="0" w:color="auto"/>
            </w:tcBorders>
            <w:shd w:val="clear" w:color="auto" w:fill="F2F2F2" w:themeFill="background1" w:themeFillShade="F2"/>
          </w:tcPr>
          <w:p w14:paraId="4870FA40" w14:textId="77777777" w:rsidR="00EF51E4" w:rsidRPr="002308C4" w:rsidRDefault="00EF51E4" w:rsidP="00505293">
            <w:pPr>
              <w:jc w:val="right"/>
              <w:rPr>
                <w:rFonts w:ascii="Arial Narrow" w:hAnsi="Arial Narrow"/>
                <w:b/>
                <w:sz w:val="21"/>
                <w:szCs w:val="21"/>
              </w:rPr>
            </w:pPr>
          </w:p>
        </w:tc>
        <w:tc>
          <w:tcPr>
            <w:tcW w:w="1573" w:type="pct"/>
            <w:tcBorders>
              <w:top w:val="single" w:sz="4" w:space="0" w:color="auto"/>
              <w:left w:val="single" w:sz="4" w:space="0" w:color="auto"/>
              <w:bottom w:val="single" w:sz="4" w:space="0" w:color="auto"/>
              <w:right w:val="single" w:sz="4" w:space="0" w:color="auto"/>
            </w:tcBorders>
          </w:tcPr>
          <w:p w14:paraId="313D37DA" w14:textId="2075D78F" w:rsidR="00EF51E4" w:rsidRPr="002308C4" w:rsidRDefault="00EF51E4" w:rsidP="00EF51E4">
            <w:pPr>
              <w:jc w:val="center"/>
              <w:rPr>
                <w:rFonts w:ascii="Arial Narrow" w:hAnsi="Arial Narrow"/>
                <w:sz w:val="21"/>
                <w:szCs w:val="21"/>
              </w:rPr>
            </w:pPr>
            <w:r>
              <w:rPr>
                <w:rFonts w:ascii="Arial Narrow" w:hAnsi="Arial Narrow"/>
                <w:sz w:val="21"/>
                <w:szCs w:val="21"/>
              </w:rPr>
              <w:t>5,50%</w:t>
            </w:r>
          </w:p>
        </w:tc>
      </w:tr>
      <w:tr w:rsidR="00EF51E4" w:rsidRPr="002308C4" w14:paraId="6BC09815" w14:textId="77777777" w:rsidTr="00EF51E4">
        <w:trPr>
          <w:trHeight w:val="143"/>
        </w:trPr>
        <w:tc>
          <w:tcPr>
            <w:tcW w:w="317" w:type="pct"/>
            <w:tcBorders>
              <w:top w:val="single" w:sz="4" w:space="0" w:color="auto"/>
              <w:left w:val="single" w:sz="4" w:space="0" w:color="auto"/>
              <w:bottom w:val="single" w:sz="4" w:space="0" w:color="auto"/>
              <w:right w:val="single" w:sz="4" w:space="0" w:color="auto"/>
            </w:tcBorders>
          </w:tcPr>
          <w:p w14:paraId="1D5D2956" w14:textId="77777777" w:rsidR="00EF51E4" w:rsidRPr="002308C4" w:rsidRDefault="00EF51E4" w:rsidP="00EF51E4">
            <w:pPr>
              <w:jc w:val="center"/>
              <w:rPr>
                <w:rFonts w:ascii="Arial Narrow" w:hAnsi="Arial Narrow"/>
                <w:sz w:val="21"/>
                <w:szCs w:val="21"/>
              </w:rPr>
            </w:pPr>
            <w:r w:rsidRPr="002308C4">
              <w:rPr>
                <w:rFonts w:ascii="Arial Narrow" w:hAnsi="Arial Narrow"/>
                <w:sz w:val="21"/>
                <w:szCs w:val="21"/>
              </w:rPr>
              <w:t>4</w:t>
            </w:r>
          </w:p>
        </w:tc>
        <w:tc>
          <w:tcPr>
            <w:tcW w:w="2160" w:type="pct"/>
            <w:tcBorders>
              <w:top w:val="single" w:sz="4" w:space="0" w:color="auto"/>
              <w:left w:val="single" w:sz="4" w:space="0" w:color="auto"/>
              <w:bottom w:val="single" w:sz="4" w:space="0" w:color="auto"/>
              <w:right w:val="single" w:sz="4" w:space="0" w:color="auto"/>
            </w:tcBorders>
          </w:tcPr>
          <w:p w14:paraId="1A0784A3" w14:textId="77777777" w:rsidR="00EF51E4" w:rsidRPr="002308C4" w:rsidRDefault="00EF51E4" w:rsidP="00EF51E4">
            <w:pPr>
              <w:jc w:val="both"/>
              <w:rPr>
                <w:rFonts w:ascii="Arial Narrow" w:hAnsi="Arial Narrow"/>
                <w:b/>
                <w:sz w:val="21"/>
                <w:szCs w:val="21"/>
              </w:rPr>
            </w:pPr>
            <w:r w:rsidRPr="002308C4">
              <w:rPr>
                <w:rFonts w:ascii="Arial Narrow" w:hAnsi="Arial Narrow"/>
                <w:sz w:val="21"/>
                <w:szCs w:val="21"/>
              </w:rPr>
              <w:t>Peças e acessórios originais do fabricante do veículo ou revendedora autorizada de peças originais, conforme lista-catálogo.</w:t>
            </w:r>
          </w:p>
        </w:tc>
        <w:tc>
          <w:tcPr>
            <w:tcW w:w="350" w:type="pct"/>
            <w:tcBorders>
              <w:top w:val="single" w:sz="4" w:space="0" w:color="auto"/>
              <w:left w:val="single" w:sz="4" w:space="0" w:color="auto"/>
              <w:bottom w:val="single" w:sz="4" w:space="0" w:color="auto"/>
              <w:right w:val="single" w:sz="4" w:space="0" w:color="auto"/>
            </w:tcBorders>
          </w:tcPr>
          <w:p w14:paraId="2D782421" w14:textId="77777777" w:rsidR="00EF51E4" w:rsidRPr="002308C4" w:rsidRDefault="00EF51E4" w:rsidP="00EF51E4">
            <w:pPr>
              <w:jc w:val="center"/>
              <w:rPr>
                <w:rFonts w:ascii="Arial Narrow" w:hAnsi="Arial Narrow"/>
                <w:sz w:val="21"/>
                <w:szCs w:val="21"/>
              </w:rPr>
            </w:pPr>
            <w:r w:rsidRPr="002308C4">
              <w:rPr>
                <w:rFonts w:ascii="Arial Narrow" w:hAnsi="Arial Narrow"/>
                <w:sz w:val="21"/>
                <w:szCs w:val="21"/>
              </w:rPr>
              <w:t>PÇ</w:t>
            </w:r>
          </w:p>
        </w:tc>
        <w:tc>
          <w:tcPr>
            <w:tcW w:w="514" w:type="pct"/>
            <w:gridSpan w:val="2"/>
            <w:tcBorders>
              <w:top w:val="single" w:sz="4" w:space="0" w:color="auto"/>
              <w:left w:val="single" w:sz="4" w:space="0" w:color="auto"/>
              <w:bottom w:val="single" w:sz="4" w:space="0" w:color="auto"/>
              <w:right w:val="nil"/>
            </w:tcBorders>
          </w:tcPr>
          <w:p w14:paraId="750EC154" w14:textId="77777777" w:rsidR="00EF51E4" w:rsidRPr="002308C4" w:rsidRDefault="00EF51E4" w:rsidP="00EF51E4">
            <w:pPr>
              <w:jc w:val="right"/>
              <w:rPr>
                <w:rFonts w:ascii="Arial Narrow" w:hAnsi="Arial Narrow"/>
                <w:sz w:val="21"/>
                <w:szCs w:val="21"/>
              </w:rPr>
            </w:pPr>
            <w:r w:rsidRPr="002308C4">
              <w:rPr>
                <w:rFonts w:ascii="Arial Narrow" w:hAnsi="Arial Narrow"/>
                <w:sz w:val="21"/>
                <w:szCs w:val="21"/>
              </w:rPr>
              <w:t>01</w:t>
            </w:r>
          </w:p>
        </w:tc>
        <w:tc>
          <w:tcPr>
            <w:tcW w:w="86" w:type="pct"/>
            <w:tcBorders>
              <w:top w:val="single" w:sz="4" w:space="0" w:color="auto"/>
              <w:left w:val="nil"/>
              <w:bottom w:val="single" w:sz="4" w:space="0" w:color="auto"/>
              <w:right w:val="single" w:sz="4" w:space="0" w:color="auto"/>
            </w:tcBorders>
            <w:shd w:val="clear" w:color="auto" w:fill="F2F2F2" w:themeFill="background1" w:themeFillShade="F2"/>
          </w:tcPr>
          <w:p w14:paraId="521BAE53" w14:textId="77777777" w:rsidR="00EF51E4" w:rsidRPr="002308C4" w:rsidRDefault="00EF51E4" w:rsidP="00EF51E4">
            <w:pPr>
              <w:jc w:val="right"/>
              <w:rPr>
                <w:rFonts w:ascii="Arial Narrow" w:hAnsi="Arial Narrow"/>
                <w:b/>
                <w:sz w:val="21"/>
                <w:szCs w:val="21"/>
              </w:rPr>
            </w:pPr>
          </w:p>
        </w:tc>
        <w:tc>
          <w:tcPr>
            <w:tcW w:w="1573" w:type="pct"/>
            <w:tcBorders>
              <w:top w:val="single" w:sz="4" w:space="0" w:color="auto"/>
              <w:left w:val="single" w:sz="4" w:space="0" w:color="auto"/>
              <w:bottom w:val="single" w:sz="4" w:space="0" w:color="auto"/>
              <w:right w:val="single" w:sz="4" w:space="0" w:color="auto"/>
            </w:tcBorders>
          </w:tcPr>
          <w:p w14:paraId="0AFB74E8" w14:textId="63DB5633" w:rsidR="00EF51E4" w:rsidRPr="002308C4" w:rsidRDefault="00EF51E4" w:rsidP="00EF51E4">
            <w:pPr>
              <w:jc w:val="center"/>
              <w:rPr>
                <w:rFonts w:ascii="Arial Narrow" w:hAnsi="Arial Narrow"/>
                <w:sz w:val="21"/>
                <w:szCs w:val="21"/>
              </w:rPr>
            </w:pPr>
            <w:r>
              <w:rPr>
                <w:rFonts w:ascii="Arial Narrow" w:hAnsi="Arial Narrow"/>
                <w:sz w:val="21"/>
                <w:szCs w:val="21"/>
              </w:rPr>
              <w:t>5,50%</w:t>
            </w:r>
          </w:p>
        </w:tc>
      </w:tr>
      <w:tr w:rsidR="00EF51E4" w:rsidRPr="002308C4" w14:paraId="4BE397CA" w14:textId="77777777" w:rsidTr="00505293">
        <w:trPr>
          <w:trHeight w:val="143"/>
        </w:trPr>
        <w:tc>
          <w:tcPr>
            <w:tcW w:w="5000" w:type="pct"/>
            <w:gridSpan w:val="7"/>
            <w:tcBorders>
              <w:top w:val="single" w:sz="4" w:space="0" w:color="auto"/>
              <w:left w:val="single" w:sz="4" w:space="0" w:color="auto"/>
              <w:bottom w:val="single" w:sz="4" w:space="0" w:color="auto"/>
              <w:right w:val="single" w:sz="4" w:space="0" w:color="auto"/>
            </w:tcBorders>
            <w:vAlign w:val="center"/>
          </w:tcPr>
          <w:p w14:paraId="14779D8B" w14:textId="77777777" w:rsidR="00EF51E4" w:rsidRPr="002308C4" w:rsidRDefault="00EF51E4" w:rsidP="00EF51E4">
            <w:pPr>
              <w:pStyle w:val="Ttulo2"/>
              <w:spacing w:before="120" w:after="120"/>
              <w:rPr>
                <w:rFonts w:ascii="Arial Narrow" w:hAnsi="Arial Narrow"/>
                <w:i w:val="0"/>
                <w:sz w:val="21"/>
                <w:szCs w:val="21"/>
                <w:lang w:val="pt-BR"/>
              </w:rPr>
            </w:pPr>
            <w:r w:rsidRPr="002308C4">
              <w:rPr>
                <w:rFonts w:ascii="Arial Narrow" w:hAnsi="Arial Narrow"/>
                <w:i w:val="0"/>
                <w:sz w:val="21"/>
                <w:szCs w:val="21"/>
                <w:lang w:val="pt-BR"/>
              </w:rPr>
              <w:t>LOTE 6</w:t>
            </w:r>
          </w:p>
        </w:tc>
      </w:tr>
      <w:tr w:rsidR="00EF51E4" w:rsidRPr="002308C4" w14:paraId="55F0C312" w14:textId="77777777" w:rsidTr="00EF51E4">
        <w:trPr>
          <w:trHeight w:val="143"/>
        </w:trPr>
        <w:tc>
          <w:tcPr>
            <w:tcW w:w="317" w:type="pct"/>
            <w:tcBorders>
              <w:top w:val="single" w:sz="4" w:space="0" w:color="auto"/>
              <w:left w:val="single" w:sz="4" w:space="0" w:color="auto"/>
              <w:bottom w:val="single" w:sz="4" w:space="0" w:color="auto"/>
              <w:right w:val="single" w:sz="4" w:space="0" w:color="auto"/>
            </w:tcBorders>
            <w:vAlign w:val="center"/>
            <w:hideMark/>
          </w:tcPr>
          <w:p w14:paraId="7543065B" w14:textId="77777777" w:rsidR="00EF51E4" w:rsidRPr="002308C4" w:rsidRDefault="00EF51E4" w:rsidP="00EF51E4">
            <w:pPr>
              <w:pStyle w:val="Ttulo2"/>
              <w:spacing w:before="0" w:after="0"/>
              <w:jc w:val="center"/>
              <w:rPr>
                <w:rFonts w:ascii="Arial Narrow" w:hAnsi="Arial Narrow"/>
                <w:i w:val="0"/>
                <w:sz w:val="21"/>
                <w:szCs w:val="21"/>
              </w:rPr>
            </w:pPr>
            <w:r w:rsidRPr="002308C4">
              <w:rPr>
                <w:rFonts w:ascii="Arial Narrow" w:hAnsi="Arial Narrow"/>
                <w:i w:val="0"/>
                <w:sz w:val="21"/>
                <w:szCs w:val="21"/>
              </w:rPr>
              <w:t>Item</w:t>
            </w:r>
          </w:p>
        </w:tc>
        <w:tc>
          <w:tcPr>
            <w:tcW w:w="2160" w:type="pct"/>
            <w:tcBorders>
              <w:top w:val="single" w:sz="4" w:space="0" w:color="auto"/>
              <w:left w:val="single" w:sz="4" w:space="0" w:color="auto"/>
              <w:bottom w:val="single" w:sz="4" w:space="0" w:color="auto"/>
              <w:right w:val="single" w:sz="4" w:space="0" w:color="auto"/>
            </w:tcBorders>
            <w:vAlign w:val="center"/>
            <w:hideMark/>
          </w:tcPr>
          <w:p w14:paraId="2757D96E" w14:textId="77777777" w:rsidR="00EF51E4" w:rsidRPr="002308C4" w:rsidRDefault="00EF51E4" w:rsidP="00EF51E4">
            <w:pPr>
              <w:pStyle w:val="Ttulo1"/>
              <w:spacing w:before="0" w:after="0"/>
              <w:jc w:val="center"/>
              <w:rPr>
                <w:rFonts w:ascii="Arial Narrow" w:hAnsi="Arial Narrow"/>
                <w:sz w:val="21"/>
                <w:szCs w:val="21"/>
              </w:rPr>
            </w:pPr>
            <w:r w:rsidRPr="002308C4">
              <w:rPr>
                <w:rFonts w:ascii="Arial Narrow" w:hAnsi="Arial Narrow"/>
                <w:sz w:val="21"/>
                <w:szCs w:val="21"/>
              </w:rPr>
              <w:t>Especificação</w:t>
            </w:r>
          </w:p>
        </w:tc>
        <w:tc>
          <w:tcPr>
            <w:tcW w:w="350" w:type="pct"/>
            <w:tcBorders>
              <w:top w:val="single" w:sz="4" w:space="0" w:color="auto"/>
              <w:left w:val="single" w:sz="4" w:space="0" w:color="auto"/>
              <w:bottom w:val="single" w:sz="4" w:space="0" w:color="auto"/>
              <w:right w:val="single" w:sz="4" w:space="0" w:color="auto"/>
            </w:tcBorders>
            <w:vAlign w:val="center"/>
            <w:hideMark/>
          </w:tcPr>
          <w:p w14:paraId="703D1AEA" w14:textId="77777777" w:rsidR="00EF51E4" w:rsidRPr="002308C4" w:rsidRDefault="00EF51E4" w:rsidP="00EF51E4">
            <w:pPr>
              <w:pStyle w:val="Ttulo2"/>
              <w:spacing w:before="0" w:after="0"/>
              <w:ind w:left="-85"/>
              <w:jc w:val="center"/>
              <w:rPr>
                <w:rFonts w:ascii="Arial Narrow" w:hAnsi="Arial Narrow"/>
                <w:i w:val="0"/>
                <w:sz w:val="21"/>
                <w:szCs w:val="21"/>
              </w:rPr>
            </w:pPr>
            <w:r w:rsidRPr="002308C4">
              <w:rPr>
                <w:rFonts w:ascii="Arial Narrow" w:hAnsi="Arial Narrow"/>
                <w:i w:val="0"/>
                <w:sz w:val="21"/>
                <w:szCs w:val="21"/>
              </w:rPr>
              <w:t>UNID</w:t>
            </w:r>
          </w:p>
        </w:tc>
        <w:tc>
          <w:tcPr>
            <w:tcW w:w="514" w:type="pct"/>
            <w:gridSpan w:val="2"/>
            <w:tcBorders>
              <w:top w:val="single" w:sz="4" w:space="0" w:color="auto"/>
              <w:left w:val="single" w:sz="4" w:space="0" w:color="auto"/>
              <w:bottom w:val="single" w:sz="4" w:space="0" w:color="auto"/>
              <w:right w:val="nil"/>
            </w:tcBorders>
            <w:vAlign w:val="center"/>
            <w:hideMark/>
          </w:tcPr>
          <w:p w14:paraId="733E678F" w14:textId="77777777" w:rsidR="00EF51E4" w:rsidRPr="002308C4" w:rsidRDefault="00EF51E4" w:rsidP="00EF51E4">
            <w:pPr>
              <w:pStyle w:val="Ttulo2"/>
              <w:spacing w:before="0" w:after="0"/>
              <w:ind w:left="-85"/>
              <w:jc w:val="center"/>
              <w:rPr>
                <w:rFonts w:ascii="Arial Narrow" w:hAnsi="Arial Narrow"/>
                <w:i w:val="0"/>
                <w:sz w:val="21"/>
                <w:szCs w:val="21"/>
              </w:rPr>
            </w:pPr>
            <w:r w:rsidRPr="002308C4">
              <w:rPr>
                <w:rFonts w:ascii="Arial Narrow" w:hAnsi="Arial Narrow"/>
                <w:i w:val="0"/>
                <w:sz w:val="21"/>
                <w:szCs w:val="21"/>
              </w:rPr>
              <w:t>QTDE</w:t>
            </w:r>
          </w:p>
        </w:tc>
        <w:tc>
          <w:tcPr>
            <w:tcW w:w="86" w:type="pct"/>
            <w:tcBorders>
              <w:top w:val="single" w:sz="4" w:space="0" w:color="auto"/>
              <w:left w:val="nil"/>
              <w:bottom w:val="single" w:sz="4" w:space="0" w:color="auto"/>
              <w:right w:val="single" w:sz="4" w:space="0" w:color="auto"/>
            </w:tcBorders>
            <w:shd w:val="clear" w:color="auto" w:fill="F2F2F2" w:themeFill="background1" w:themeFillShade="F2"/>
            <w:vAlign w:val="center"/>
          </w:tcPr>
          <w:p w14:paraId="3C17D029" w14:textId="77777777" w:rsidR="00EF51E4" w:rsidRPr="002308C4" w:rsidRDefault="00EF51E4" w:rsidP="00EF51E4">
            <w:pPr>
              <w:pStyle w:val="Ttulo2"/>
              <w:spacing w:before="0" w:after="0"/>
              <w:ind w:left="-106" w:right="-70"/>
              <w:jc w:val="center"/>
              <w:rPr>
                <w:rFonts w:ascii="Arial Narrow" w:hAnsi="Arial Narrow"/>
                <w:i w:val="0"/>
                <w:sz w:val="21"/>
                <w:szCs w:val="21"/>
              </w:rPr>
            </w:pPr>
          </w:p>
        </w:tc>
        <w:tc>
          <w:tcPr>
            <w:tcW w:w="1573" w:type="pct"/>
            <w:tcBorders>
              <w:top w:val="single" w:sz="4" w:space="0" w:color="auto"/>
              <w:left w:val="single" w:sz="4" w:space="0" w:color="auto"/>
              <w:bottom w:val="single" w:sz="4" w:space="0" w:color="auto"/>
              <w:right w:val="single" w:sz="4" w:space="0" w:color="auto"/>
            </w:tcBorders>
            <w:vAlign w:val="center"/>
            <w:hideMark/>
          </w:tcPr>
          <w:p w14:paraId="78998E6E" w14:textId="77777777" w:rsidR="00EF51E4" w:rsidRPr="002308C4" w:rsidRDefault="00EF51E4" w:rsidP="00EF51E4">
            <w:pPr>
              <w:pStyle w:val="Ttulo2"/>
              <w:spacing w:before="0" w:after="0"/>
              <w:jc w:val="center"/>
              <w:rPr>
                <w:rFonts w:ascii="Arial Narrow" w:hAnsi="Arial Narrow"/>
                <w:i w:val="0"/>
                <w:sz w:val="21"/>
                <w:szCs w:val="21"/>
                <w:lang w:val="pt-BR"/>
              </w:rPr>
            </w:pPr>
            <w:r w:rsidRPr="002308C4">
              <w:rPr>
                <w:rFonts w:ascii="Arial Narrow" w:hAnsi="Arial Narrow"/>
                <w:i w:val="0"/>
                <w:sz w:val="21"/>
                <w:szCs w:val="21"/>
                <w:lang w:val="pt-BR"/>
              </w:rPr>
              <w:t>PERCENTUAL DE</w:t>
            </w:r>
          </w:p>
          <w:p w14:paraId="35FA147D" w14:textId="77777777" w:rsidR="00EF51E4" w:rsidRPr="002308C4" w:rsidRDefault="00EF51E4" w:rsidP="00EF51E4">
            <w:pPr>
              <w:pStyle w:val="Ttulo2"/>
              <w:spacing w:before="0" w:after="0"/>
              <w:jc w:val="center"/>
              <w:rPr>
                <w:rFonts w:ascii="Arial Narrow" w:hAnsi="Arial Narrow"/>
                <w:i w:val="0"/>
                <w:sz w:val="21"/>
                <w:szCs w:val="21"/>
              </w:rPr>
            </w:pPr>
            <w:r w:rsidRPr="002308C4">
              <w:rPr>
                <w:rFonts w:ascii="Arial Narrow" w:hAnsi="Arial Narrow"/>
                <w:i w:val="0"/>
                <w:sz w:val="21"/>
                <w:szCs w:val="21"/>
                <w:lang w:val="pt-BR"/>
              </w:rPr>
              <w:t>DESCONTO*</w:t>
            </w:r>
          </w:p>
        </w:tc>
      </w:tr>
      <w:tr w:rsidR="00EF51E4" w:rsidRPr="002308C4" w14:paraId="3DE3384F" w14:textId="77777777" w:rsidTr="00EF51E4">
        <w:trPr>
          <w:trHeight w:val="143"/>
        </w:trPr>
        <w:tc>
          <w:tcPr>
            <w:tcW w:w="317" w:type="pct"/>
            <w:tcBorders>
              <w:top w:val="single" w:sz="4" w:space="0" w:color="auto"/>
              <w:left w:val="single" w:sz="4" w:space="0" w:color="auto"/>
              <w:bottom w:val="single" w:sz="4" w:space="0" w:color="auto"/>
              <w:right w:val="single" w:sz="4" w:space="0" w:color="auto"/>
            </w:tcBorders>
            <w:hideMark/>
          </w:tcPr>
          <w:p w14:paraId="10786435" w14:textId="77777777" w:rsidR="00EF51E4" w:rsidRPr="002308C4" w:rsidRDefault="00EF51E4" w:rsidP="00EF51E4">
            <w:pPr>
              <w:jc w:val="center"/>
              <w:rPr>
                <w:rFonts w:ascii="Arial Narrow" w:hAnsi="Arial Narrow"/>
                <w:sz w:val="21"/>
                <w:szCs w:val="21"/>
              </w:rPr>
            </w:pPr>
            <w:r w:rsidRPr="002308C4">
              <w:rPr>
                <w:rFonts w:ascii="Arial Narrow" w:hAnsi="Arial Narrow"/>
                <w:sz w:val="21"/>
                <w:szCs w:val="21"/>
              </w:rPr>
              <w:t>11</w:t>
            </w:r>
          </w:p>
        </w:tc>
        <w:tc>
          <w:tcPr>
            <w:tcW w:w="2160" w:type="pct"/>
            <w:tcBorders>
              <w:top w:val="single" w:sz="4" w:space="0" w:color="auto"/>
              <w:left w:val="single" w:sz="4" w:space="0" w:color="auto"/>
              <w:bottom w:val="single" w:sz="4" w:space="0" w:color="auto"/>
              <w:right w:val="single" w:sz="4" w:space="0" w:color="auto"/>
            </w:tcBorders>
            <w:hideMark/>
          </w:tcPr>
          <w:p w14:paraId="75A8F07C" w14:textId="77777777" w:rsidR="00EF51E4" w:rsidRPr="002308C4" w:rsidRDefault="00EF51E4" w:rsidP="00EF51E4">
            <w:pPr>
              <w:jc w:val="both"/>
              <w:rPr>
                <w:rFonts w:ascii="Arial Narrow" w:hAnsi="Arial Narrow"/>
                <w:sz w:val="21"/>
                <w:szCs w:val="21"/>
              </w:rPr>
            </w:pPr>
            <w:r w:rsidRPr="002308C4">
              <w:rPr>
                <w:rFonts w:ascii="Arial Narrow" w:hAnsi="Arial Narrow"/>
                <w:sz w:val="21"/>
                <w:szCs w:val="21"/>
              </w:rPr>
              <w:t xml:space="preserve">Serviços de </w:t>
            </w:r>
            <w:r w:rsidRPr="002308C4">
              <w:rPr>
                <w:rFonts w:ascii="Arial Narrow" w:hAnsi="Arial Narrow"/>
                <w:b/>
                <w:sz w:val="21"/>
                <w:szCs w:val="21"/>
              </w:rPr>
              <w:t>eletricidade</w:t>
            </w:r>
            <w:r w:rsidRPr="002308C4">
              <w:rPr>
                <w:rFonts w:ascii="Arial Narrow" w:hAnsi="Arial Narrow"/>
                <w:sz w:val="21"/>
                <w:szCs w:val="21"/>
              </w:rPr>
              <w:t xml:space="preserve"> para veículos leves</w:t>
            </w:r>
          </w:p>
        </w:tc>
        <w:tc>
          <w:tcPr>
            <w:tcW w:w="350" w:type="pct"/>
            <w:tcBorders>
              <w:top w:val="single" w:sz="4" w:space="0" w:color="auto"/>
              <w:left w:val="single" w:sz="4" w:space="0" w:color="auto"/>
              <w:bottom w:val="single" w:sz="4" w:space="0" w:color="auto"/>
              <w:right w:val="single" w:sz="4" w:space="0" w:color="auto"/>
            </w:tcBorders>
            <w:hideMark/>
          </w:tcPr>
          <w:p w14:paraId="6D1EBDD4" w14:textId="77777777" w:rsidR="00EF51E4" w:rsidRPr="002308C4" w:rsidRDefault="00EF51E4" w:rsidP="00EF51E4">
            <w:pPr>
              <w:jc w:val="center"/>
              <w:rPr>
                <w:rFonts w:ascii="Arial Narrow" w:hAnsi="Arial Narrow"/>
                <w:sz w:val="21"/>
                <w:szCs w:val="21"/>
              </w:rPr>
            </w:pPr>
            <w:r w:rsidRPr="002308C4">
              <w:rPr>
                <w:rFonts w:ascii="Arial Narrow" w:hAnsi="Arial Narrow"/>
                <w:sz w:val="21"/>
                <w:szCs w:val="21"/>
              </w:rPr>
              <w:t>H/T</w:t>
            </w:r>
          </w:p>
        </w:tc>
        <w:tc>
          <w:tcPr>
            <w:tcW w:w="514" w:type="pct"/>
            <w:gridSpan w:val="2"/>
            <w:tcBorders>
              <w:top w:val="single" w:sz="4" w:space="0" w:color="auto"/>
              <w:left w:val="single" w:sz="4" w:space="0" w:color="auto"/>
              <w:bottom w:val="single" w:sz="4" w:space="0" w:color="auto"/>
              <w:right w:val="nil"/>
            </w:tcBorders>
            <w:hideMark/>
          </w:tcPr>
          <w:p w14:paraId="4F6566B9" w14:textId="77777777" w:rsidR="00EF51E4" w:rsidRPr="002308C4" w:rsidRDefault="00EF51E4" w:rsidP="00EF51E4">
            <w:pPr>
              <w:jc w:val="right"/>
              <w:rPr>
                <w:rFonts w:ascii="Arial Narrow" w:hAnsi="Arial Narrow"/>
                <w:sz w:val="21"/>
                <w:szCs w:val="21"/>
              </w:rPr>
            </w:pPr>
            <w:r>
              <w:rPr>
                <w:rFonts w:ascii="Arial Narrow" w:hAnsi="Arial Narrow"/>
                <w:sz w:val="21"/>
                <w:szCs w:val="21"/>
              </w:rPr>
              <w:t>1</w:t>
            </w:r>
            <w:r w:rsidRPr="002308C4">
              <w:rPr>
                <w:rFonts w:ascii="Arial Narrow" w:hAnsi="Arial Narrow"/>
                <w:sz w:val="21"/>
                <w:szCs w:val="21"/>
              </w:rPr>
              <w:t xml:space="preserve">00,00 </w:t>
            </w:r>
          </w:p>
        </w:tc>
        <w:tc>
          <w:tcPr>
            <w:tcW w:w="86" w:type="pct"/>
            <w:tcBorders>
              <w:top w:val="single" w:sz="4" w:space="0" w:color="auto"/>
              <w:left w:val="nil"/>
              <w:bottom w:val="single" w:sz="4" w:space="0" w:color="auto"/>
              <w:right w:val="single" w:sz="4" w:space="0" w:color="auto"/>
            </w:tcBorders>
            <w:shd w:val="clear" w:color="auto" w:fill="F2F2F2" w:themeFill="background1" w:themeFillShade="F2"/>
          </w:tcPr>
          <w:p w14:paraId="0022B907" w14:textId="77777777" w:rsidR="00EF51E4" w:rsidRPr="002308C4" w:rsidRDefault="00EF51E4" w:rsidP="00EF51E4">
            <w:pPr>
              <w:jc w:val="right"/>
              <w:rPr>
                <w:rFonts w:ascii="Arial Narrow" w:hAnsi="Arial Narrow"/>
                <w:b/>
                <w:sz w:val="21"/>
                <w:szCs w:val="21"/>
              </w:rPr>
            </w:pPr>
          </w:p>
        </w:tc>
        <w:tc>
          <w:tcPr>
            <w:tcW w:w="1573" w:type="pct"/>
            <w:tcBorders>
              <w:top w:val="single" w:sz="4" w:space="0" w:color="auto"/>
              <w:left w:val="single" w:sz="4" w:space="0" w:color="auto"/>
              <w:bottom w:val="single" w:sz="4" w:space="0" w:color="auto"/>
              <w:right w:val="single" w:sz="4" w:space="0" w:color="auto"/>
            </w:tcBorders>
            <w:hideMark/>
          </w:tcPr>
          <w:p w14:paraId="4F20F1A5" w14:textId="77777777" w:rsidR="00EF51E4" w:rsidRPr="002308C4" w:rsidRDefault="00EF51E4" w:rsidP="00EF51E4">
            <w:pPr>
              <w:jc w:val="right"/>
              <w:rPr>
                <w:rFonts w:ascii="Arial Narrow" w:hAnsi="Arial Narrow"/>
                <w:sz w:val="21"/>
                <w:szCs w:val="21"/>
              </w:rPr>
            </w:pPr>
          </w:p>
        </w:tc>
      </w:tr>
      <w:tr w:rsidR="00EF51E4" w:rsidRPr="002308C4" w14:paraId="5179CD52" w14:textId="77777777" w:rsidTr="00EF51E4">
        <w:trPr>
          <w:trHeight w:val="143"/>
        </w:trPr>
        <w:tc>
          <w:tcPr>
            <w:tcW w:w="317" w:type="pct"/>
            <w:tcBorders>
              <w:top w:val="single" w:sz="4" w:space="0" w:color="auto"/>
              <w:left w:val="single" w:sz="4" w:space="0" w:color="auto"/>
              <w:bottom w:val="single" w:sz="4" w:space="0" w:color="auto"/>
              <w:right w:val="single" w:sz="4" w:space="0" w:color="auto"/>
            </w:tcBorders>
          </w:tcPr>
          <w:p w14:paraId="50F4101B" w14:textId="77777777" w:rsidR="00EF51E4" w:rsidRPr="002308C4" w:rsidRDefault="00EF51E4" w:rsidP="00EF51E4">
            <w:pPr>
              <w:jc w:val="center"/>
              <w:rPr>
                <w:rFonts w:ascii="Arial Narrow" w:hAnsi="Arial Narrow"/>
                <w:sz w:val="21"/>
                <w:szCs w:val="21"/>
              </w:rPr>
            </w:pPr>
            <w:r w:rsidRPr="002308C4">
              <w:rPr>
                <w:rFonts w:ascii="Arial Narrow" w:hAnsi="Arial Narrow"/>
                <w:sz w:val="21"/>
                <w:szCs w:val="21"/>
              </w:rPr>
              <w:lastRenderedPageBreak/>
              <w:t>12</w:t>
            </w:r>
          </w:p>
        </w:tc>
        <w:tc>
          <w:tcPr>
            <w:tcW w:w="2160" w:type="pct"/>
            <w:tcBorders>
              <w:top w:val="single" w:sz="4" w:space="0" w:color="auto"/>
              <w:left w:val="single" w:sz="4" w:space="0" w:color="auto"/>
              <w:bottom w:val="single" w:sz="4" w:space="0" w:color="auto"/>
              <w:right w:val="single" w:sz="4" w:space="0" w:color="auto"/>
            </w:tcBorders>
          </w:tcPr>
          <w:p w14:paraId="3E1ABABE" w14:textId="77777777" w:rsidR="00EF51E4" w:rsidRPr="002308C4" w:rsidRDefault="00EF51E4" w:rsidP="00EF51E4">
            <w:pPr>
              <w:jc w:val="both"/>
              <w:rPr>
                <w:rFonts w:ascii="Arial Narrow" w:hAnsi="Arial Narrow"/>
                <w:b/>
                <w:sz w:val="21"/>
                <w:szCs w:val="21"/>
              </w:rPr>
            </w:pPr>
            <w:r w:rsidRPr="002308C4">
              <w:rPr>
                <w:rFonts w:ascii="Arial Narrow" w:hAnsi="Arial Narrow"/>
                <w:sz w:val="21"/>
                <w:szCs w:val="21"/>
              </w:rPr>
              <w:t>Peças e acessórios originais do fabricante do veículo ou revendedora autorizada de peças originais, conforme lista-catálogo.</w:t>
            </w:r>
          </w:p>
        </w:tc>
        <w:tc>
          <w:tcPr>
            <w:tcW w:w="350" w:type="pct"/>
            <w:tcBorders>
              <w:top w:val="single" w:sz="4" w:space="0" w:color="auto"/>
              <w:left w:val="single" w:sz="4" w:space="0" w:color="auto"/>
              <w:bottom w:val="single" w:sz="4" w:space="0" w:color="auto"/>
              <w:right w:val="single" w:sz="4" w:space="0" w:color="auto"/>
            </w:tcBorders>
          </w:tcPr>
          <w:p w14:paraId="227AEA2F" w14:textId="77777777" w:rsidR="00EF51E4" w:rsidRPr="002308C4" w:rsidRDefault="00EF51E4" w:rsidP="00EF51E4">
            <w:pPr>
              <w:jc w:val="center"/>
              <w:rPr>
                <w:rFonts w:ascii="Arial Narrow" w:hAnsi="Arial Narrow"/>
                <w:sz w:val="21"/>
                <w:szCs w:val="21"/>
              </w:rPr>
            </w:pPr>
            <w:r w:rsidRPr="002308C4">
              <w:rPr>
                <w:rFonts w:ascii="Arial Narrow" w:hAnsi="Arial Narrow"/>
                <w:sz w:val="21"/>
                <w:szCs w:val="21"/>
              </w:rPr>
              <w:t>PÇ</w:t>
            </w:r>
          </w:p>
        </w:tc>
        <w:tc>
          <w:tcPr>
            <w:tcW w:w="514" w:type="pct"/>
            <w:gridSpan w:val="2"/>
            <w:tcBorders>
              <w:top w:val="single" w:sz="4" w:space="0" w:color="auto"/>
              <w:left w:val="single" w:sz="4" w:space="0" w:color="auto"/>
              <w:bottom w:val="single" w:sz="4" w:space="0" w:color="auto"/>
              <w:right w:val="nil"/>
            </w:tcBorders>
          </w:tcPr>
          <w:p w14:paraId="6076DAC6" w14:textId="77777777" w:rsidR="00EF51E4" w:rsidRPr="002308C4" w:rsidRDefault="00EF51E4" w:rsidP="00EF51E4">
            <w:pPr>
              <w:jc w:val="right"/>
              <w:rPr>
                <w:rFonts w:ascii="Arial Narrow" w:hAnsi="Arial Narrow"/>
                <w:sz w:val="21"/>
                <w:szCs w:val="21"/>
              </w:rPr>
            </w:pPr>
            <w:r w:rsidRPr="002308C4">
              <w:rPr>
                <w:rFonts w:ascii="Arial Narrow" w:hAnsi="Arial Narrow"/>
                <w:sz w:val="21"/>
                <w:szCs w:val="21"/>
              </w:rPr>
              <w:t>01</w:t>
            </w:r>
          </w:p>
        </w:tc>
        <w:tc>
          <w:tcPr>
            <w:tcW w:w="86" w:type="pct"/>
            <w:tcBorders>
              <w:top w:val="single" w:sz="4" w:space="0" w:color="auto"/>
              <w:left w:val="nil"/>
              <w:bottom w:val="single" w:sz="4" w:space="0" w:color="auto"/>
              <w:right w:val="single" w:sz="4" w:space="0" w:color="auto"/>
            </w:tcBorders>
            <w:shd w:val="clear" w:color="auto" w:fill="F2F2F2" w:themeFill="background1" w:themeFillShade="F2"/>
          </w:tcPr>
          <w:p w14:paraId="4AB3C5A1" w14:textId="77777777" w:rsidR="00EF51E4" w:rsidRPr="002308C4" w:rsidRDefault="00EF51E4" w:rsidP="00EF51E4">
            <w:pPr>
              <w:jc w:val="right"/>
              <w:rPr>
                <w:rFonts w:ascii="Arial Narrow" w:hAnsi="Arial Narrow"/>
                <w:b/>
                <w:sz w:val="21"/>
                <w:szCs w:val="21"/>
              </w:rPr>
            </w:pPr>
          </w:p>
        </w:tc>
        <w:tc>
          <w:tcPr>
            <w:tcW w:w="1573" w:type="pct"/>
            <w:tcBorders>
              <w:top w:val="single" w:sz="4" w:space="0" w:color="auto"/>
              <w:left w:val="single" w:sz="4" w:space="0" w:color="auto"/>
              <w:bottom w:val="single" w:sz="4" w:space="0" w:color="auto"/>
              <w:right w:val="single" w:sz="4" w:space="0" w:color="auto"/>
            </w:tcBorders>
          </w:tcPr>
          <w:p w14:paraId="6DB19A4F" w14:textId="7086C6C7" w:rsidR="00EF51E4" w:rsidRPr="002308C4" w:rsidRDefault="00EF51E4" w:rsidP="00EF51E4">
            <w:pPr>
              <w:jc w:val="center"/>
              <w:rPr>
                <w:rFonts w:ascii="Arial Narrow" w:hAnsi="Arial Narrow"/>
                <w:sz w:val="21"/>
                <w:szCs w:val="21"/>
              </w:rPr>
            </w:pPr>
            <w:r>
              <w:rPr>
                <w:rFonts w:ascii="Arial Narrow" w:hAnsi="Arial Narrow"/>
                <w:sz w:val="21"/>
                <w:szCs w:val="21"/>
              </w:rPr>
              <w:t>5,50%</w:t>
            </w:r>
          </w:p>
        </w:tc>
      </w:tr>
      <w:tr w:rsidR="00EF51E4" w:rsidRPr="002308C4" w14:paraId="095EFC8A" w14:textId="77777777" w:rsidTr="00505293">
        <w:trPr>
          <w:trHeight w:val="143"/>
        </w:trPr>
        <w:tc>
          <w:tcPr>
            <w:tcW w:w="5000" w:type="pct"/>
            <w:gridSpan w:val="7"/>
            <w:tcBorders>
              <w:top w:val="single" w:sz="4" w:space="0" w:color="auto"/>
              <w:left w:val="single" w:sz="4" w:space="0" w:color="auto"/>
              <w:bottom w:val="single" w:sz="4" w:space="0" w:color="auto"/>
              <w:right w:val="single" w:sz="4" w:space="0" w:color="auto"/>
            </w:tcBorders>
            <w:vAlign w:val="center"/>
          </w:tcPr>
          <w:p w14:paraId="48C6B01C" w14:textId="77777777" w:rsidR="00EF51E4" w:rsidRPr="002308C4" w:rsidRDefault="00EF51E4" w:rsidP="00EF51E4">
            <w:pPr>
              <w:pStyle w:val="Ttulo2"/>
              <w:spacing w:before="120" w:after="120"/>
              <w:rPr>
                <w:rFonts w:ascii="Arial Narrow" w:hAnsi="Arial Narrow"/>
                <w:i w:val="0"/>
                <w:sz w:val="21"/>
                <w:szCs w:val="21"/>
                <w:lang w:val="pt-BR"/>
              </w:rPr>
            </w:pPr>
            <w:r w:rsidRPr="002308C4">
              <w:rPr>
                <w:rFonts w:ascii="Arial Narrow" w:hAnsi="Arial Narrow"/>
                <w:i w:val="0"/>
                <w:sz w:val="21"/>
                <w:szCs w:val="21"/>
                <w:lang w:val="pt-BR"/>
              </w:rPr>
              <w:t>LOTE 7</w:t>
            </w:r>
          </w:p>
        </w:tc>
      </w:tr>
      <w:tr w:rsidR="00EF51E4" w:rsidRPr="002308C4" w14:paraId="0A457CCA" w14:textId="77777777" w:rsidTr="00EF51E4">
        <w:trPr>
          <w:trHeight w:val="143"/>
        </w:trPr>
        <w:tc>
          <w:tcPr>
            <w:tcW w:w="317" w:type="pct"/>
            <w:tcBorders>
              <w:top w:val="single" w:sz="4" w:space="0" w:color="auto"/>
              <w:left w:val="single" w:sz="4" w:space="0" w:color="auto"/>
              <w:bottom w:val="single" w:sz="4" w:space="0" w:color="auto"/>
              <w:right w:val="single" w:sz="4" w:space="0" w:color="auto"/>
            </w:tcBorders>
            <w:vAlign w:val="center"/>
            <w:hideMark/>
          </w:tcPr>
          <w:p w14:paraId="1C0AEFDC" w14:textId="77777777" w:rsidR="00EF51E4" w:rsidRPr="002308C4" w:rsidRDefault="00EF51E4" w:rsidP="00EF51E4">
            <w:pPr>
              <w:pStyle w:val="Ttulo2"/>
              <w:spacing w:before="0" w:after="0"/>
              <w:jc w:val="center"/>
              <w:rPr>
                <w:rFonts w:ascii="Arial Narrow" w:hAnsi="Arial Narrow"/>
                <w:i w:val="0"/>
                <w:sz w:val="21"/>
                <w:szCs w:val="21"/>
              </w:rPr>
            </w:pPr>
            <w:r w:rsidRPr="002308C4">
              <w:rPr>
                <w:rFonts w:ascii="Arial Narrow" w:hAnsi="Arial Narrow"/>
                <w:i w:val="0"/>
                <w:sz w:val="21"/>
                <w:szCs w:val="21"/>
              </w:rPr>
              <w:t>Item</w:t>
            </w:r>
          </w:p>
        </w:tc>
        <w:tc>
          <w:tcPr>
            <w:tcW w:w="2160" w:type="pct"/>
            <w:tcBorders>
              <w:top w:val="single" w:sz="4" w:space="0" w:color="auto"/>
              <w:left w:val="single" w:sz="4" w:space="0" w:color="auto"/>
              <w:bottom w:val="single" w:sz="4" w:space="0" w:color="auto"/>
              <w:right w:val="single" w:sz="4" w:space="0" w:color="auto"/>
            </w:tcBorders>
            <w:vAlign w:val="center"/>
            <w:hideMark/>
          </w:tcPr>
          <w:p w14:paraId="6AA08776" w14:textId="77777777" w:rsidR="00EF51E4" w:rsidRPr="002308C4" w:rsidRDefault="00EF51E4" w:rsidP="00EF51E4">
            <w:pPr>
              <w:pStyle w:val="Ttulo1"/>
              <w:spacing w:before="0" w:after="0"/>
              <w:jc w:val="center"/>
              <w:rPr>
                <w:rFonts w:ascii="Arial Narrow" w:hAnsi="Arial Narrow"/>
                <w:sz w:val="21"/>
                <w:szCs w:val="21"/>
              </w:rPr>
            </w:pPr>
            <w:r w:rsidRPr="002308C4">
              <w:rPr>
                <w:rFonts w:ascii="Arial Narrow" w:hAnsi="Arial Narrow"/>
                <w:sz w:val="21"/>
                <w:szCs w:val="21"/>
              </w:rPr>
              <w:t>Especificação</w:t>
            </w:r>
          </w:p>
        </w:tc>
        <w:tc>
          <w:tcPr>
            <w:tcW w:w="350" w:type="pct"/>
            <w:tcBorders>
              <w:top w:val="single" w:sz="4" w:space="0" w:color="auto"/>
              <w:left w:val="single" w:sz="4" w:space="0" w:color="auto"/>
              <w:bottom w:val="single" w:sz="4" w:space="0" w:color="auto"/>
              <w:right w:val="single" w:sz="4" w:space="0" w:color="auto"/>
            </w:tcBorders>
            <w:vAlign w:val="center"/>
            <w:hideMark/>
          </w:tcPr>
          <w:p w14:paraId="2B79B114" w14:textId="77777777" w:rsidR="00EF51E4" w:rsidRPr="002308C4" w:rsidRDefault="00EF51E4" w:rsidP="00EF51E4">
            <w:pPr>
              <w:pStyle w:val="Ttulo2"/>
              <w:spacing w:before="0" w:after="0"/>
              <w:ind w:left="-85"/>
              <w:jc w:val="center"/>
              <w:rPr>
                <w:rFonts w:ascii="Arial Narrow" w:hAnsi="Arial Narrow"/>
                <w:i w:val="0"/>
                <w:sz w:val="21"/>
                <w:szCs w:val="21"/>
              </w:rPr>
            </w:pPr>
            <w:r w:rsidRPr="002308C4">
              <w:rPr>
                <w:rFonts w:ascii="Arial Narrow" w:hAnsi="Arial Narrow"/>
                <w:i w:val="0"/>
                <w:sz w:val="21"/>
                <w:szCs w:val="21"/>
              </w:rPr>
              <w:t>UNID</w:t>
            </w:r>
          </w:p>
        </w:tc>
        <w:tc>
          <w:tcPr>
            <w:tcW w:w="514" w:type="pct"/>
            <w:gridSpan w:val="2"/>
            <w:tcBorders>
              <w:top w:val="single" w:sz="4" w:space="0" w:color="auto"/>
              <w:left w:val="single" w:sz="4" w:space="0" w:color="auto"/>
              <w:bottom w:val="single" w:sz="4" w:space="0" w:color="auto"/>
              <w:right w:val="nil"/>
            </w:tcBorders>
            <w:vAlign w:val="center"/>
            <w:hideMark/>
          </w:tcPr>
          <w:p w14:paraId="768B25BA" w14:textId="77777777" w:rsidR="00EF51E4" w:rsidRPr="002308C4" w:rsidRDefault="00EF51E4" w:rsidP="00EF51E4">
            <w:pPr>
              <w:pStyle w:val="Ttulo2"/>
              <w:spacing w:before="0" w:after="0"/>
              <w:ind w:left="-85"/>
              <w:jc w:val="center"/>
              <w:rPr>
                <w:rFonts w:ascii="Arial Narrow" w:hAnsi="Arial Narrow"/>
                <w:i w:val="0"/>
                <w:sz w:val="21"/>
                <w:szCs w:val="21"/>
              </w:rPr>
            </w:pPr>
            <w:r w:rsidRPr="002308C4">
              <w:rPr>
                <w:rFonts w:ascii="Arial Narrow" w:hAnsi="Arial Narrow"/>
                <w:i w:val="0"/>
                <w:sz w:val="21"/>
                <w:szCs w:val="21"/>
              </w:rPr>
              <w:t>QTDE</w:t>
            </w:r>
          </w:p>
        </w:tc>
        <w:tc>
          <w:tcPr>
            <w:tcW w:w="86" w:type="pct"/>
            <w:tcBorders>
              <w:top w:val="single" w:sz="4" w:space="0" w:color="auto"/>
              <w:left w:val="nil"/>
              <w:bottom w:val="single" w:sz="4" w:space="0" w:color="auto"/>
              <w:right w:val="single" w:sz="4" w:space="0" w:color="auto"/>
            </w:tcBorders>
            <w:shd w:val="clear" w:color="auto" w:fill="F2F2F2" w:themeFill="background1" w:themeFillShade="F2"/>
            <w:vAlign w:val="center"/>
          </w:tcPr>
          <w:p w14:paraId="53334C20" w14:textId="77777777" w:rsidR="00EF51E4" w:rsidRPr="002308C4" w:rsidRDefault="00EF51E4" w:rsidP="00EF51E4">
            <w:pPr>
              <w:pStyle w:val="Ttulo2"/>
              <w:spacing w:before="0" w:after="0"/>
              <w:ind w:left="-106" w:right="-70"/>
              <w:jc w:val="center"/>
              <w:rPr>
                <w:rFonts w:ascii="Arial Narrow" w:hAnsi="Arial Narrow"/>
                <w:i w:val="0"/>
                <w:sz w:val="21"/>
                <w:szCs w:val="21"/>
              </w:rPr>
            </w:pPr>
          </w:p>
        </w:tc>
        <w:tc>
          <w:tcPr>
            <w:tcW w:w="1573" w:type="pct"/>
            <w:tcBorders>
              <w:top w:val="single" w:sz="4" w:space="0" w:color="auto"/>
              <w:left w:val="single" w:sz="4" w:space="0" w:color="auto"/>
              <w:bottom w:val="single" w:sz="4" w:space="0" w:color="auto"/>
              <w:right w:val="single" w:sz="4" w:space="0" w:color="auto"/>
            </w:tcBorders>
            <w:vAlign w:val="center"/>
            <w:hideMark/>
          </w:tcPr>
          <w:p w14:paraId="71FC55B1" w14:textId="77777777" w:rsidR="00EF51E4" w:rsidRPr="002308C4" w:rsidRDefault="00EF51E4" w:rsidP="00EF51E4">
            <w:pPr>
              <w:pStyle w:val="Ttulo2"/>
              <w:spacing w:before="0" w:after="0"/>
              <w:jc w:val="center"/>
              <w:rPr>
                <w:rFonts w:ascii="Arial Narrow" w:hAnsi="Arial Narrow"/>
                <w:i w:val="0"/>
                <w:sz w:val="21"/>
                <w:szCs w:val="21"/>
                <w:lang w:val="pt-BR"/>
              </w:rPr>
            </w:pPr>
            <w:r w:rsidRPr="002308C4">
              <w:rPr>
                <w:rFonts w:ascii="Arial Narrow" w:hAnsi="Arial Narrow"/>
                <w:i w:val="0"/>
                <w:sz w:val="21"/>
                <w:szCs w:val="21"/>
                <w:lang w:val="pt-BR"/>
              </w:rPr>
              <w:t>PERCENTUAL DE</w:t>
            </w:r>
          </w:p>
          <w:p w14:paraId="787060FB" w14:textId="77777777" w:rsidR="00EF51E4" w:rsidRPr="002308C4" w:rsidRDefault="00EF51E4" w:rsidP="00EF51E4">
            <w:pPr>
              <w:pStyle w:val="Ttulo2"/>
              <w:spacing w:before="0" w:after="0"/>
              <w:jc w:val="center"/>
              <w:rPr>
                <w:rFonts w:ascii="Arial Narrow" w:hAnsi="Arial Narrow"/>
                <w:i w:val="0"/>
                <w:sz w:val="21"/>
                <w:szCs w:val="21"/>
              </w:rPr>
            </w:pPr>
            <w:r w:rsidRPr="002308C4">
              <w:rPr>
                <w:rFonts w:ascii="Arial Narrow" w:hAnsi="Arial Narrow"/>
                <w:i w:val="0"/>
                <w:sz w:val="21"/>
                <w:szCs w:val="21"/>
                <w:lang w:val="pt-BR"/>
              </w:rPr>
              <w:t>DESCONTO*</w:t>
            </w:r>
          </w:p>
        </w:tc>
      </w:tr>
      <w:tr w:rsidR="00EF51E4" w:rsidRPr="002308C4" w14:paraId="526F3C2B" w14:textId="77777777" w:rsidTr="00EF51E4">
        <w:trPr>
          <w:trHeight w:val="143"/>
        </w:trPr>
        <w:tc>
          <w:tcPr>
            <w:tcW w:w="317" w:type="pct"/>
            <w:tcBorders>
              <w:top w:val="single" w:sz="4" w:space="0" w:color="auto"/>
              <w:left w:val="single" w:sz="4" w:space="0" w:color="auto"/>
              <w:bottom w:val="single" w:sz="4" w:space="0" w:color="auto"/>
              <w:right w:val="single" w:sz="4" w:space="0" w:color="auto"/>
            </w:tcBorders>
            <w:hideMark/>
          </w:tcPr>
          <w:p w14:paraId="26D111C0" w14:textId="77777777" w:rsidR="00EF51E4" w:rsidRPr="002308C4" w:rsidRDefault="00EF51E4" w:rsidP="00EF51E4">
            <w:pPr>
              <w:jc w:val="center"/>
              <w:rPr>
                <w:rFonts w:ascii="Arial Narrow" w:hAnsi="Arial Narrow"/>
                <w:sz w:val="21"/>
                <w:szCs w:val="21"/>
              </w:rPr>
            </w:pPr>
            <w:r w:rsidRPr="002308C4">
              <w:rPr>
                <w:rFonts w:ascii="Arial Narrow" w:hAnsi="Arial Narrow"/>
                <w:sz w:val="21"/>
                <w:szCs w:val="21"/>
              </w:rPr>
              <w:t>13</w:t>
            </w:r>
          </w:p>
        </w:tc>
        <w:tc>
          <w:tcPr>
            <w:tcW w:w="2160" w:type="pct"/>
            <w:tcBorders>
              <w:top w:val="single" w:sz="4" w:space="0" w:color="auto"/>
              <w:left w:val="single" w:sz="4" w:space="0" w:color="auto"/>
              <w:bottom w:val="single" w:sz="4" w:space="0" w:color="auto"/>
              <w:right w:val="single" w:sz="4" w:space="0" w:color="auto"/>
            </w:tcBorders>
            <w:hideMark/>
          </w:tcPr>
          <w:p w14:paraId="3DA2A75A" w14:textId="77777777" w:rsidR="00EF51E4" w:rsidRPr="002308C4" w:rsidRDefault="00EF51E4" w:rsidP="00EF51E4">
            <w:pPr>
              <w:jc w:val="both"/>
              <w:rPr>
                <w:rFonts w:ascii="Arial Narrow" w:hAnsi="Arial Narrow"/>
                <w:sz w:val="21"/>
                <w:szCs w:val="21"/>
              </w:rPr>
            </w:pPr>
            <w:r w:rsidRPr="002308C4">
              <w:rPr>
                <w:rFonts w:ascii="Arial Narrow" w:hAnsi="Arial Narrow"/>
                <w:sz w:val="21"/>
                <w:szCs w:val="21"/>
              </w:rPr>
              <w:t xml:space="preserve">Serviços de </w:t>
            </w:r>
            <w:r w:rsidRPr="002308C4">
              <w:rPr>
                <w:rFonts w:ascii="Arial Narrow" w:hAnsi="Arial Narrow"/>
                <w:b/>
                <w:sz w:val="21"/>
                <w:szCs w:val="21"/>
              </w:rPr>
              <w:t>eletricidade</w:t>
            </w:r>
            <w:r w:rsidRPr="002308C4">
              <w:rPr>
                <w:rFonts w:ascii="Arial Narrow" w:hAnsi="Arial Narrow"/>
                <w:sz w:val="21"/>
                <w:szCs w:val="21"/>
              </w:rPr>
              <w:t xml:space="preserve"> para vans, ambulâncias, caminhonetes e camionetas</w:t>
            </w:r>
            <w:r>
              <w:rPr>
                <w:rFonts w:ascii="Arial Narrow" w:hAnsi="Arial Narrow"/>
                <w:sz w:val="21"/>
                <w:szCs w:val="21"/>
              </w:rPr>
              <w:t>.</w:t>
            </w:r>
          </w:p>
        </w:tc>
        <w:tc>
          <w:tcPr>
            <w:tcW w:w="350" w:type="pct"/>
            <w:tcBorders>
              <w:top w:val="single" w:sz="4" w:space="0" w:color="auto"/>
              <w:left w:val="single" w:sz="4" w:space="0" w:color="auto"/>
              <w:bottom w:val="single" w:sz="4" w:space="0" w:color="auto"/>
              <w:right w:val="single" w:sz="4" w:space="0" w:color="auto"/>
            </w:tcBorders>
            <w:hideMark/>
          </w:tcPr>
          <w:p w14:paraId="23FAEECE" w14:textId="77777777" w:rsidR="00EF51E4" w:rsidRPr="002308C4" w:rsidRDefault="00EF51E4" w:rsidP="00EF51E4">
            <w:pPr>
              <w:jc w:val="center"/>
              <w:rPr>
                <w:rFonts w:ascii="Arial Narrow" w:hAnsi="Arial Narrow"/>
                <w:sz w:val="21"/>
                <w:szCs w:val="21"/>
              </w:rPr>
            </w:pPr>
            <w:r w:rsidRPr="002308C4">
              <w:rPr>
                <w:rFonts w:ascii="Arial Narrow" w:hAnsi="Arial Narrow"/>
                <w:sz w:val="21"/>
                <w:szCs w:val="21"/>
              </w:rPr>
              <w:t>H/T</w:t>
            </w:r>
          </w:p>
        </w:tc>
        <w:tc>
          <w:tcPr>
            <w:tcW w:w="514" w:type="pct"/>
            <w:gridSpan w:val="2"/>
            <w:tcBorders>
              <w:top w:val="single" w:sz="4" w:space="0" w:color="auto"/>
              <w:left w:val="single" w:sz="4" w:space="0" w:color="auto"/>
              <w:bottom w:val="single" w:sz="4" w:space="0" w:color="auto"/>
              <w:right w:val="nil"/>
            </w:tcBorders>
            <w:hideMark/>
          </w:tcPr>
          <w:p w14:paraId="6CA816C5" w14:textId="77777777" w:rsidR="00EF51E4" w:rsidRPr="002308C4" w:rsidRDefault="00EF51E4" w:rsidP="00EF51E4">
            <w:pPr>
              <w:jc w:val="right"/>
              <w:rPr>
                <w:rFonts w:ascii="Arial Narrow" w:hAnsi="Arial Narrow"/>
                <w:sz w:val="21"/>
                <w:szCs w:val="21"/>
              </w:rPr>
            </w:pPr>
            <w:r>
              <w:rPr>
                <w:rFonts w:ascii="Arial Narrow" w:hAnsi="Arial Narrow"/>
                <w:sz w:val="21"/>
                <w:szCs w:val="21"/>
              </w:rPr>
              <w:t>1</w:t>
            </w:r>
            <w:r w:rsidRPr="002308C4">
              <w:rPr>
                <w:rFonts w:ascii="Arial Narrow" w:hAnsi="Arial Narrow"/>
                <w:sz w:val="21"/>
                <w:szCs w:val="21"/>
              </w:rPr>
              <w:t xml:space="preserve">00,00 </w:t>
            </w:r>
          </w:p>
        </w:tc>
        <w:tc>
          <w:tcPr>
            <w:tcW w:w="86" w:type="pct"/>
            <w:tcBorders>
              <w:top w:val="single" w:sz="4" w:space="0" w:color="auto"/>
              <w:left w:val="nil"/>
              <w:bottom w:val="single" w:sz="4" w:space="0" w:color="auto"/>
              <w:right w:val="single" w:sz="4" w:space="0" w:color="auto"/>
            </w:tcBorders>
            <w:shd w:val="clear" w:color="auto" w:fill="F2F2F2" w:themeFill="background1" w:themeFillShade="F2"/>
          </w:tcPr>
          <w:p w14:paraId="077E7DC7" w14:textId="77777777" w:rsidR="00EF51E4" w:rsidRPr="002308C4" w:rsidRDefault="00EF51E4" w:rsidP="00EF51E4">
            <w:pPr>
              <w:jc w:val="right"/>
              <w:rPr>
                <w:rFonts w:ascii="Arial Narrow" w:hAnsi="Arial Narrow"/>
                <w:b/>
                <w:sz w:val="21"/>
                <w:szCs w:val="21"/>
              </w:rPr>
            </w:pPr>
          </w:p>
        </w:tc>
        <w:tc>
          <w:tcPr>
            <w:tcW w:w="1573" w:type="pct"/>
            <w:tcBorders>
              <w:top w:val="single" w:sz="4" w:space="0" w:color="auto"/>
              <w:left w:val="single" w:sz="4" w:space="0" w:color="auto"/>
              <w:bottom w:val="single" w:sz="4" w:space="0" w:color="auto"/>
              <w:right w:val="single" w:sz="4" w:space="0" w:color="auto"/>
            </w:tcBorders>
            <w:hideMark/>
          </w:tcPr>
          <w:p w14:paraId="1AABF8A9" w14:textId="7D84C1D7" w:rsidR="00EF51E4" w:rsidRPr="002308C4" w:rsidRDefault="00EF51E4" w:rsidP="00EF51E4">
            <w:pPr>
              <w:jc w:val="center"/>
              <w:rPr>
                <w:rFonts w:ascii="Arial Narrow" w:hAnsi="Arial Narrow"/>
                <w:sz w:val="21"/>
                <w:szCs w:val="21"/>
              </w:rPr>
            </w:pPr>
            <w:r>
              <w:rPr>
                <w:rFonts w:ascii="Arial Narrow" w:hAnsi="Arial Narrow"/>
                <w:sz w:val="21"/>
                <w:szCs w:val="21"/>
              </w:rPr>
              <w:t>5,50%</w:t>
            </w:r>
          </w:p>
        </w:tc>
      </w:tr>
      <w:tr w:rsidR="00EF51E4" w:rsidRPr="002308C4" w14:paraId="33088394" w14:textId="77777777" w:rsidTr="00EF51E4">
        <w:trPr>
          <w:trHeight w:val="143"/>
        </w:trPr>
        <w:tc>
          <w:tcPr>
            <w:tcW w:w="317" w:type="pct"/>
            <w:tcBorders>
              <w:top w:val="single" w:sz="4" w:space="0" w:color="auto"/>
              <w:left w:val="single" w:sz="4" w:space="0" w:color="auto"/>
              <w:bottom w:val="single" w:sz="4" w:space="0" w:color="auto"/>
              <w:right w:val="single" w:sz="4" w:space="0" w:color="auto"/>
            </w:tcBorders>
          </w:tcPr>
          <w:p w14:paraId="1064101F" w14:textId="77777777" w:rsidR="00EF51E4" w:rsidRPr="002308C4" w:rsidRDefault="00EF51E4" w:rsidP="00EF51E4">
            <w:pPr>
              <w:jc w:val="center"/>
              <w:rPr>
                <w:rFonts w:ascii="Arial Narrow" w:hAnsi="Arial Narrow"/>
                <w:sz w:val="21"/>
                <w:szCs w:val="21"/>
              </w:rPr>
            </w:pPr>
            <w:r w:rsidRPr="002308C4">
              <w:rPr>
                <w:rFonts w:ascii="Arial Narrow" w:hAnsi="Arial Narrow"/>
                <w:sz w:val="21"/>
                <w:szCs w:val="21"/>
              </w:rPr>
              <w:t>14</w:t>
            </w:r>
          </w:p>
        </w:tc>
        <w:tc>
          <w:tcPr>
            <w:tcW w:w="2160" w:type="pct"/>
            <w:tcBorders>
              <w:top w:val="single" w:sz="4" w:space="0" w:color="auto"/>
              <w:left w:val="single" w:sz="4" w:space="0" w:color="auto"/>
              <w:bottom w:val="single" w:sz="4" w:space="0" w:color="auto"/>
              <w:right w:val="single" w:sz="4" w:space="0" w:color="auto"/>
            </w:tcBorders>
          </w:tcPr>
          <w:p w14:paraId="69CB2836" w14:textId="77777777" w:rsidR="00EF51E4" w:rsidRPr="002308C4" w:rsidRDefault="00EF51E4" w:rsidP="00EF51E4">
            <w:pPr>
              <w:jc w:val="both"/>
              <w:rPr>
                <w:rFonts w:ascii="Arial Narrow" w:hAnsi="Arial Narrow"/>
                <w:sz w:val="21"/>
                <w:szCs w:val="21"/>
              </w:rPr>
            </w:pPr>
            <w:r w:rsidRPr="002308C4">
              <w:rPr>
                <w:rFonts w:ascii="Arial Narrow" w:hAnsi="Arial Narrow"/>
                <w:sz w:val="21"/>
                <w:szCs w:val="21"/>
              </w:rPr>
              <w:t>Peças e acessórios originais do fabricante do veículo ou revendedora autorizada de peças originais, conforme lista-catálogo.</w:t>
            </w:r>
          </w:p>
        </w:tc>
        <w:tc>
          <w:tcPr>
            <w:tcW w:w="350" w:type="pct"/>
            <w:tcBorders>
              <w:top w:val="single" w:sz="4" w:space="0" w:color="auto"/>
              <w:left w:val="single" w:sz="4" w:space="0" w:color="auto"/>
              <w:bottom w:val="single" w:sz="4" w:space="0" w:color="auto"/>
              <w:right w:val="single" w:sz="4" w:space="0" w:color="auto"/>
            </w:tcBorders>
          </w:tcPr>
          <w:p w14:paraId="31D28D3D" w14:textId="77777777" w:rsidR="00EF51E4" w:rsidRPr="002308C4" w:rsidRDefault="00EF51E4" w:rsidP="00EF51E4">
            <w:pPr>
              <w:jc w:val="center"/>
              <w:rPr>
                <w:rFonts w:ascii="Arial Narrow" w:hAnsi="Arial Narrow"/>
                <w:sz w:val="21"/>
                <w:szCs w:val="21"/>
              </w:rPr>
            </w:pPr>
            <w:r w:rsidRPr="002308C4">
              <w:rPr>
                <w:rFonts w:ascii="Arial Narrow" w:hAnsi="Arial Narrow"/>
                <w:sz w:val="21"/>
                <w:szCs w:val="21"/>
              </w:rPr>
              <w:t>PÇ</w:t>
            </w:r>
          </w:p>
        </w:tc>
        <w:tc>
          <w:tcPr>
            <w:tcW w:w="514" w:type="pct"/>
            <w:gridSpan w:val="2"/>
            <w:tcBorders>
              <w:top w:val="single" w:sz="4" w:space="0" w:color="auto"/>
              <w:left w:val="single" w:sz="4" w:space="0" w:color="auto"/>
              <w:bottom w:val="single" w:sz="4" w:space="0" w:color="auto"/>
              <w:right w:val="nil"/>
            </w:tcBorders>
          </w:tcPr>
          <w:p w14:paraId="75812D08" w14:textId="77777777" w:rsidR="00EF51E4" w:rsidRPr="002308C4" w:rsidRDefault="00EF51E4" w:rsidP="00EF51E4">
            <w:pPr>
              <w:jc w:val="right"/>
              <w:rPr>
                <w:rFonts w:ascii="Arial Narrow" w:hAnsi="Arial Narrow"/>
                <w:sz w:val="21"/>
                <w:szCs w:val="21"/>
              </w:rPr>
            </w:pPr>
            <w:r w:rsidRPr="002308C4">
              <w:rPr>
                <w:rFonts w:ascii="Arial Narrow" w:hAnsi="Arial Narrow"/>
                <w:sz w:val="21"/>
                <w:szCs w:val="21"/>
              </w:rPr>
              <w:t>01</w:t>
            </w:r>
          </w:p>
        </w:tc>
        <w:tc>
          <w:tcPr>
            <w:tcW w:w="86" w:type="pct"/>
            <w:tcBorders>
              <w:top w:val="single" w:sz="4" w:space="0" w:color="auto"/>
              <w:left w:val="nil"/>
              <w:bottom w:val="single" w:sz="4" w:space="0" w:color="auto"/>
              <w:right w:val="single" w:sz="4" w:space="0" w:color="auto"/>
            </w:tcBorders>
            <w:shd w:val="clear" w:color="auto" w:fill="F2F2F2" w:themeFill="background1" w:themeFillShade="F2"/>
          </w:tcPr>
          <w:p w14:paraId="77A97DDE" w14:textId="77777777" w:rsidR="00EF51E4" w:rsidRPr="002308C4" w:rsidRDefault="00EF51E4" w:rsidP="00EF51E4">
            <w:pPr>
              <w:jc w:val="right"/>
              <w:rPr>
                <w:rFonts w:ascii="Arial Narrow" w:hAnsi="Arial Narrow"/>
                <w:b/>
                <w:sz w:val="21"/>
                <w:szCs w:val="21"/>
              </w:rPr>
            </w:pPr>
          </w:p>
        </w:tc>
        <w:tc>
          <w:tcPr>
            <w:tcW w:w="1573" w:type="pct"/>
            <w:tcBorders>
              <w:top w:val="single" w:sz="4" w:space="0" w:color="auto"/>
              <w:left w:val="single" w:sz="4" w:space="0" w:color="auto"/>
              <w:bottom w:val="single" w:sz="4" w:space="0" w:color="auto"/>
              <w:right w:val="single" w:sz="4" w:space="0" w:color="auto"/>
            </w:tcBorders>
          </w:tcPr>
          <w:p w14:paraId="3C4EB87E" w14:textId="690D578E" w:rsidR="00EF51E4" w:rsidRPr="002308C4" w:rsidRDefault="00EF51E4" w:rsidP="00EF51E4">
            <w:pPr>
              <w:jc w:val="center"/>
              <w:rPr>
                <w:rFonts w:ascii="Arial Narrow" w:hAnsi="Arial Narrow"/>
                <w:sz w:val="21"/>
                <w:szCs w:val="21"/>
              </w:rPr>
            </w:pPr>
            <w:r>
              <w:rPr>
                <w:rFonts w:ascii="Arial Narrow" w:hAnsi="Arial Narrow"/>
                <w:sz w:val="21"/>
                <w:szCs w:val="21"/>
              </w:rPr>
              <w:t>5,50%</w:t>
            </w:r>
          </w:p>
        </w:tc>
      </w:tr>
      <w:tr w:rsidR="00EF51E4" w:rsidRPr="002308C4" w14:paraId="11EBE127" w14:textId="77777777" w:rsidTr="00505293">
        <w:trPr>
          <w:trHeight w:val="266"/>
        </w:trPr>
        <w:tc>
          <w:tcPr>
            <w:tcW w:w="5000" w:type="pct"/>
            <w:gridSpan w:val="7"/>
            <w:tcBorders>
              <w:top w:val="single" w:sz="4" w:space="0" w:color="auto"/>
              <w:left w:val="single" w:sz="4" w:space="0" w:color="auto"/>
              <w:bottom w:val="single" w:sz="4" w:space="0" w:color="auto"/>
              <w:right w:val="single" w:sz="4" w:space="0" w:color="auto"/>
            </w:tcBorders>
            <w:vAlign w:val="center"/>
          </w:tcPr>
          <w:p w14:paraId="7942C77C" w14:textId="77777777" w:rsidR="00EF51E4" w:rsidRPr="002308C4" w:rsidRDefault="00EF51E4" w:rsidP="00EF51E4">
            <w:pPr>
              <w:pStyle w:val="Ttulo2"/>
              <w:spacing w:before="120" w:after="120"/>
              <w:rPr>
                <w:rFonts w:ascii="Arial Narrow" w:hAnsi="Arial Narrow"/>
                <w:i w:val="0"/>
                <w:sz w:val="21"/>
                <w:szCs w:val="21"/>
                <w:lang w:val="pt-BR"/>
              </w:rPr>
            </w:pPr>
            <w:r w:rsidRPr="002308C4">
              <w:rPr>
                <w:rFonts w:ascii="Arial Narrow" w:hAnsi="Arial Narrow"/>
                <w:i w:val="0"/>
                <w:sz w:val="21"/>
                <w:szCs w:val="21"/>
                <w:lang w:val="pt-BR"/>
              </w:rPr>
              <w:t>LOTE 18</w:t>
            </w:r>
          </w:p>
        </w:tc>
      </w:tr>
      <w:tr w:rsidR="00EF51E4" w:rsidRPr="002308C4" w14:paraId="5E433F2B" w14:textId="77777777" w:rsidTr="00EF51E4">
        <w:trPr>
          <w:trHeight w:val="728"/>
        </w:trPr>
        <w:tc>
          <w:tcPr>
            <w:tcW w:w="317" w:type="pct"/>
            <w:tcBorders>
              <w:top w:val="single" w:sz="4" w:space="0" w:color="auto"/>
              <w:left w:val="single" w:sz="4" w:space="0" w:color="auto"/>
              <w:bottom w:val="single" w:sz="4" w:space="0" w:color="auto"/>
              <w:right w:val="single" w:sz="4" w:space="0" w:color="auto"/>
            </w:tcBorders>
            <w:vAlign w:val="center"/>
            <w:hideMark/>
          </w:tcPr>
          <w:p w14:paraId="21294772" w14:textId="77777777" w:rsidR="00EF51E4" w:rsidRPr="002308C4" w:rsidRDefault="00EF51E4" w:rsidP="00EF51E4">
            <w:pPr>
              <w:pStyle w:val="Ttulo2"/>
              <w:spacing w:before="0" w:after="0"/>
              <w:jc w:val="center"/>
              <w:rPr>
                <w:rFonts w:ascii="Arial Narrow" w:hAnsi="Arial Narrow"/>
                <w:i w:val="0"/>
                <w:sz w:val="21"/>
                <w:szCs w:val="21"/>
              </w:rPr>
            </w:pPr>
            <w:r w:rsidRPr="002308C4">
              <w:rPr>
                <w:rFonts w:ascii="Arial Narrow" w:hAnsi="Arial Narrow"/>
                <w:i w:val="0"/>
                <w:sz w:val="21"/>
                <w:szCs w:val="21"/>
              </w:rPr>
              <w:t>Item</w:t>
            </w:r>
          </w:p>
        </w:tc>
        <w:tc>
          <w:tcPr>
            <w:tcW w:w="2160" w:type="pct"/>
            <w:tcBorders>
              <w:top w:val="single" w:sz="4" w:space="0" w:color="auto"/>
              <w:left w:val="single" w:sz="4" w:space="0" w:color="auto"/>
              <w:bottom w:val="single" w:sz="4" w:space="0" w:color="auto"/>
              <w:right w:val="single" w:sz="4" w:space="0" w:color="auto"/>
            </w:tcBorders>
            <w:vAlign w:val="center"/>
            <w:hideMark/>
          </w:tcPr>
          <w:p w14:paraId="47A6B5AF" w14:textId="77777777" w:rsidR="00EF51E4" w:rsidRPr="002308C4" w:rsidRDefault="00EF51E4" w:rsidP="00EF51E4">
            <w:pPr>
              <w:pStyle w:val="Ttulo1"/>
              <w:spacing w:before="0" w:after="0"/>
              <w:jc w:val="center"/>
              <w:rPr>
                <w:rFonts w:ascii="Arial Narrow" w:hAnsi="Arial Narrow"/>
                <w:sz w:val="21"/>
                <w:szCs w:val="21"/>
              </w:rPr>
            </w:pPr>
            <w:r w:rsidRPr="002308C4">
              <w:rPr>
                <w:rFonts w:ascii="Arial Narrow" w:hAnsi="Arial Narrow"/>
                <w:sz w:val="21"/>
                <w:szCs w:val="21"/>
              </w:rPr>
              <w:t>Especificação</w:t>
            </w:r>
          </w:p>
        </w:tc>
        <w:tc>
          <w:tcPr>
            <w:tcW w:w="350" w:type="pct"/>
            <w:tcBorders>
              <w:top w:val="single" w:sz="4" w:space="0" w:color="auto"/>
              <w:left w:val="single" w:sz="4" w:space="0" w:color="auto"/>
              <w:bottom w:val="single" w:sz="4" w:space="0" w:color="auto"/>
              <w:right w:val="single" w:sz="4" w:space="0" w:color="auto"/>
            </w:tcBorders>
            <w:vAlign w:val="center"/>
            <w:hideMark/>
          </w:tcPr>
          <w:p w14:paraId="6194C92C" w14:textId="77777777" w:rsidR="00EF51E4" w:rsidRPr="002308C4" w:rsidRDefault="00EF51E4" w:rsidP="00EF51E4">
            <w:pPr>
              <w:pStyle w:val="Ttulo2"/>
              <w:spacing w:before="0" w:after="0"/>
              <w:ind w:left="-85"/>
              <w:jc w:val="center"/>
              <w:rPr>
                <w:rFonts w:ascii="Arial Narrow" w:hAnsi="Arial Narrow"/>
                <w:i w:val="0"/>
                <w:sz w:val="21"/>
                <w:szCs w:val="21"/>
              </w:rPr>
            </w:pPr>
            <w:r w:rsidRPr="002308C4">
              <w:rPr>
                <w:rFonts w:ascii="Arial Narrow" w:hAnsi="Arial Narrow"/>
                <w:i w:val="0"/>
                <w:sz w:val="21"/>
                <w:szCs w:val="21"/>
              </w:rPr>
              <w:t>UNID</w:t>
            </w:r>
          </w:p>
        </w:tc>
        <w:tc>
          <w:tcPr>
            <w:tcW w:w="514" w:type="pct"/>
            <w:gridSpan w:val="2"/>
            <w:tcBorders>
              <w:top w:val="single" w:sz="4" w:space="0" w:color="auto"/>
              <w:left w:val="single" w:sz="4" w:space="0" w:color="auto"/>
              <w:bottom w:val="single" w:sz="4" w:space="0" w:color="auto"/>
              <w:right w:val="nil"/>
            </w:tcBorders>
            <w:vAlign w:val="center"/>
            <w:hideMark/>
          </w:tcPr>
          <w:p w14:paraId="23F68B95" w14:textId="77777777" w:rsidR="00EF51E4" w:rsidRPr="002308C4" w:rsidRDefault="00EF51E4" w:rsidP="00EF51E4">
            <w:pPr>
              <w:pStyle w:val="Ttulo2"/>
              <w:spacing w:before="0" w:after="0"/>
              <w:ind w:left="-85"/>
              <w:jc w:val="center"/>
              <w:rPr>
                <w:rFonts w:ascii="Arial Narrow" w:hAnsi="Arial Narrow"/>
                <w:i w:val="0"/>
                <w:sz w:val="21"/>
                <w:szCs w:val="21"/>
              </w:rPr>
            </w:pPr>
            <w:r w:rsidRPr="002308C4">
              <w:rPr>
                <w:rFonts w:ascii="Arial Narrow" w:hAnsi="Arial Narrow"/>
                <w:i w:val="0"/>
                <w:sz w:val="21"/>
                <w:szCs w:val="21"/>
              </w:rPr>
              <w:t>QTDE</w:t>
            </w:r>
          </w:p>
        </w:tc>
        <w:tc>
          <w:tcPr>
            <w:tcW w:w="86" w:type="pct"/>
            <w:tcBorders>
              <w:top w:val="single" w:sz="4" w:space="0" w:color="auto"/>
              <w:left w:val="nil"/>
              <w:bottom w:val="single" w:sz="4" w:space="0" w:color="auto"/>
              <w:right w:val="single" w:sz="4" w:space="0" w:color="auto"/>
            </w:tcBorders>
            <w:shd w:val="clear" w:color="auto" w:fill="F2F2F2" w:themeFill="background1" w:themeFillShade="F2"/>
            <w:vAlign w:val="center"/>
          </w:tcPr>
          <w:p w14:paraId="44558A80" w14:textId="77777777" w:rsidR="00EF51E4" w:rsidRPr="002308C4" w:rsidRDefault="00EF51E4" w:rsidP="00EF51E4">
            <w:pPr>
              <w:pStyle w:val="Ttulo2"/>
              <w:spacing w:before="0" w:after="0"/>
              <w:ind w:left="-106" w:right="-70"/>
              <w:jc w:val="center"/>
              <w:rPr>
                <w:rFonts w:ascii="Arial Narrow" w:hAnsi="Arial Narrow"/>
                <w:i w:val="0"/>
                <w:sz w:val="21"/>
                <w:szCs w:val="21"/>
              </w:rPr>
            </w:pPr>
          </w:p>
        </w:tc>
        <w:tc>
          <w:tcPr>
            <w:tcW w:w="1573" w:type="pct"/>
            <w:tcBorders>
              <w:top w:val="single" w:sz="4" w:space="0" w:color="auto"/>
              <w:left w:val="single" w:sz="4" w:space="0" w:color="auto"/>
              <w:bottom w:val="single" w:sz="4" w:space="0" w:color="auto"/>
              <w:right w:val="single" w:sz="4" w:space="0" w:color="auto"/>
            </w:tcBorders>
            <w:vAlign w:val="center"/>
            <w:hideMark/>
          </w:tcPr>
          <w:p w14:paraId="20AF3342" w14:textId="77777777" w:rsidR="00EF51E4" w:rsidRPr="002308C4" w:rsidRDefault="00EF51E4" w:rsidP="00EF51E4">
            <w:pPr>
              <w:pStyle w:val="Ttulo2"/>
              <w:spacing w:before="0" w:after="0"/>
              <w:jc w:val="center"/>
              <w:rPr>
                <w:rFonts w:ascii="Arial Narrow" w:hAnsi="Arial Narrow"/>
                <w:i w:val="0"/>
                <w:sz w:val="21"/>
                <w:szCs w:val="21"/>
                <w:lang w:val="pt-BR"/>
              </w:rPr>
            </w:pPr>
            <w:r w:rsidRPr="002308C4">
              <w:rPr>
                <w:rFonts w:ascii="Arial Narrow" w:hAnsi="Arial Narrow"/>
                <w:i w:val="0"/>
                <w:sz w:val="21"/>
                <w:szCs w:val="21"/>
                <w:lang w:val="pt-BR"/>
              </w:rPr>
              <w:t>PERCENTUAL DE</w:t>
            </w:r>
          </w:p>
          <w:p w14:paraId="7C4E2DE2" w14:textId="77777777" w:rsidR="00EF51E4" w:rsidRPr="002308C4" w:rsidRDefault="00EF51E4" w:rsidP="00EF51E4">
            <w:pPr>
              <w:pStyle w:val="Ttulo2"/>
              <w:spacing w:before="0" w:after="0"/>
              <w:jc w:val="center"/>
              <w:rPr>
                <w:rFonts w:ascii="Arial Narrow" w:hAnsi="Arial Narrow"/>
                <w:i w:val="0"/>
                <w:sz w:val="21"/>
                <w:szCs w:val="21"/>
              </w:rPr>
            </w:pPr>
            <w:r w:rsidRPr="002308C4">
              <w:rPr>
                <w:rFonts w:ascii="Arial Narrow" w:hAnsi="Arial Narrow"/>
                <w:i w:val="0"/>
                <w:sz w:val="21"/>
                <w:szCs w:val="21"/>
                <w:lang w:val="pt-BR"/>
              </w:rPr>
              <w:t>DESCONTO*</w:t>
            </w:r>
          </w:p>
        </w:tc>
      </w:tr>
      <w:tr w:rsidR="00EF51E4" w:rsidRPr="002308C4" w14:paraId="453F05EF" w14:textId="77777777" w:rsidTr="00EF51E4">
        <w:trPr>
          <w:trHeight w:val="143"/>
        </w:trPr>
        <w:tc>
          <w:tcPr>
            <w:tcW w:w="317" w:type="pct"/>
            <w:tcBorders>
              <w:top w:val="single" w:sz="4" w:space="0" w:color="auto"/>
              <w:left w:val="single" w:sz="4" w:space="0" w:color="auto"/>
              <w:bottom w:val="single" w:sz="4" w:space="0" w:color="auto"/>
              <w:right w:val="single" w:sz="4" w:space="0" w:color="auto"/>
            </w:tcBorders>
            <w:hideMark/>
          </w:tcPr>
          <w:p w14:paraId="54DB4F6D" w14:textId="77777777" w:rsidR="00EF51E4" w:rsidRPr="002308C4" w:rsidRDefault="00EF51E4" w:rsidP="00EF51E4">
            <w:pPr>
              <w:jc w:val="center"/>
              <w:rPr>
                <w:rFonts w:ascii="Arial Narrow" w:hAnsi="Arial Narrow"/>
                <w:sz w:val="21"/>
                <w:szCs w:val="21"/>
              </w:rPr>
            </w:pPr>
            <w:r w:rsidRPr="002308C4">
              <w:rPr>
                <w:rFonts w:ascii="Arial Narrow" w:hAnsi="Arial Narrow"/>
                <w:sz w:val="21"/>
                <w:szCs w:val="21"/>
              </w:rPr>
              <w:t>34</w:t>
            </w:r>
          </w:p>
        </w:tc>
        <w:tc>
          <w:tcPr>
            <w:tcW w:w="2160" w:type="pct"/>
            <w:tcBorders>
              <w:top w:val="single" w:sz="4" w:space="0" w:color="auto"/>
              <w:left w:val="single" w:sz="4" w:space="0" w:color="auto"/>
              <w:bottom w:val="single" w:sz="4" w:space="0" w:color="auto"/>
              <w:right w:val="single" w:sz="4" w:space="0" w:color="auto"/>
            </w:tcBorders>
            <w:hideMark/>
          </w:tcPr>
          <w:p w14:paraId="7C82FDA2" w14:textId="77777777" w:rsidR="00EF51E4" w:rsidRPr="002308C4" w:rsidRDefault="00EF51E4" w:rsidP="00EF51E4">
            <w:pPr>
              <w:jc w:val="both"/>
              <w:rPr>
                <w:rFonts w:ascii="Arial Narrow" w:hAnsi="Arial Narrow"/>
                <w:sz w:val="21"/>
                <w:szCs w:val="21"/>
              </w:rPr>
            </w:pPr>
            <w:r w:rsidRPr="002308C4">
              <w:rPr>
                <w:rFonts w:ascii="Arial Narrow" w:hAnsi="Arial Narrow"/>
                <w:sz w:val="21"/>
                <w:szCs w:val="21"/>
              </w:rPr>
              <w:t xml:space="preserve">Serviços de </w:t>
            </w:r>
            <w:r w:rsidRPr="002308C4">
              <w:rPr>
                <w:rFonts w:ascii="Arial Narrow" w:hAnsi="Arial Narrow"/>
                <w:b/>
                <w:sz w:val="21"/>
                <w:szCs w:val="21"/>
              </w:rPr>
              <w:t xml:space="preserve">mecânica especializada (retífica e montagem de motores) </w:t>
            </w:r>
            <w:r w:rsidRPr="002308C4">
              <w:rPr>
                <w:rFonts w:ascii="Arial Narrow" w:hAnsi="Arial Narrow"/>
                <w:sz w:val="21"/>
                <w:szCs w:val="21"/>
              </w:rPr>
              <w:t>para veículos leves.</w:t>
            </w:r>
          </w:p>
        </w:tc>
        <w:tc>
          <w:tcPr>
            <w:tcW w:w="350" w:type="pct"/>
            <w:tcBorders>
              <w:top w:val="single" w:sz="4" w:space="0" w:color="auto"/>
              <w:left w:val="single" w:sz="4" w:space="0" w:color="auto"/>
              <w:bottom w:val="single" w:sz="4" w:space="0" w:color="auto"/>
              <w:right w:val="single" w:sz="4" w:space="0" w:color="auto"/>
            </w:tcBorders>
            <w:hideMark/>
          </w:tcPr>
          <w:p w14:paraId="4849256A" w14:textId="77777777" w:rsidR="00EF51E4" w:rsidRPr="002308C4" w:rsidRDefault="00EF51E4" w:rsidP="00EF51E4">
            <w:pPr>
              <w:jc w:val="center"/>
              <w:rPr>
                <w:rFonts w:ascii="Arial Narrow" w:hAnsi="Arial Narrow"/>
                <w:sz w:val="21"/>
                <w:szCs w:val="21"/>
              </w:rPr>
            </w:pPr>
            <w:r w:rsidRPr="002308C4">
              <w:rPr>
                <w:rFonts w:ascii="Arial Narrow" w:hAnsi="Arial Narrow"/>
                <w:sz w:val="21"/>
                <w:szCs w:val="21"/>
              </w:rPr>
              <w:t>H/T</w:t>
            </w:r>
          </w:p>
        </w:tc>
        <w:tc>
          <w:tcPr>
            <w:tcW w:w="514" w:type="pct"/>
            <w:gridSpan w:val="2"/>
            <w:tcBorders>
              <w:top w:val="single" w:sz="4" w:space="0" w:color="auto"/>
              <w:left w:val="single" w:sz="4" w:space="0" w:color="auto"/>
              <w:bottom w:val="single" w:sz="4" w:space="0" w:color="auto"/>
              <w:right w:val="nil"/>
            </w:tcBorders>
            <w:hideMark/>
          </w:tcPr>
          <w:p w14:paraId="392D2D33" w14:textId="77777777" w:rsidR="00EF51E4" w:rsidRPr="002308C4" w:rsidRDefault="00EF51E4" w:rsidP="00EF51E4">
            <w:pPr>
              <w:jc w:val="right"/>
              <w:rPr>
                <w:rFonts w:ascii="Arial Narrow" w:hAnsi="Arial Narrow"/>
                <w:sz w:val="21"/>
                <w:szCs w:val="21"/>
              </w:rPr>
            </w:pPr>
            <w:r>
              <w:rPr>
                <w:rFonts w:ascii="Arial Narrow" w:hAnsi="Arial Narrow"/>
                <w:sz w:val="21"/>
                <w:szCs w:val="21"/>
              </w:rPr>
              <w:t>500</w:t>
            </w:r>
            <w:r w:rsidRPr="002308C4">
              <w:rPr>
                <w:rFonts w:ascii="Arial Narrow" w:hAnsi="Arial Narrow"/>
                <w:sz w:val="21"/>
                <w:szCs w:val="21"/>
              </w:rPr>
              <w:t xml:space="preserve">,00 </w:t>
            </w:r>
          </w:p>
        </w:tc>
        <w:tc>
          <w:tcPr>
            <w:tcW w:w="86" w:type="pct"/>
            <w:tcBorders>
              <w:top w:val="single" w:sz="4" w:space="0" w:color="auto"/>
              <w:left w:val="nil"/>
              <w:bottom w:val="single" w:sz="4" w:space="0" w:color="auto"/>
              <w:right w:val="single" w:sz="4" w:space="0" w:color="auto"/>
            </w:tcBorders>
            <w:shd w:val="clear" w:color="auto" w:fill="F2F2F2" w:themeFill="background1" w:themeFillShade="F2"/>
          </w:tcPr>
          <w:p w14:paraId="152BC144" w14:textId="77777777" w:rsidR="00EF51E4" w:rsidRPr="002308C4" w:rsidRDefault="00EF51E4" w:rsidP="00EF51E4">
            <w:pPr>
              <w:jc w:val="right"/>
              <w:rPr>
                <w:rFonts w:ascii="Arial Narrow" w:hAnsi="Arial Narrow"/>
                <w:b/>
                <w:sz w:val="21"/>
                <w:szCs w:val="21"/>
              </w:rPr>
            </w:pPr>
          </w:p>
        </w:tc>
        <w:tc>
          <w:tcPr>
            <w:tcW w:w="1573" w:type="pct"/>
            <w:tcBorders>
              <w:top w:val="single" w:sz="4" w:space="0" w:color="auto"/>
              <w:left w:val="single" w:sz="4" w:space="0" w:color="auto"/>
              <w:bottom w:val="single" w:sz="4" w:space="0" w:color="auto"/>
              <w:right w:val="single" w:sz="4" w:space="0" w:color="auto"/>
            </w:tcBorders>
            <w:hideMark/>
          </w:tcPr>
          <w:p w14:paraId="4AA208F9" w14:textId="3E505480" w:rsidR="00EF51E4" w:rsidRPr="002308C4" w:rsidRDefault="00EF51E4" w:rsidP="00EF51E4">
            <w:pPr>
              <w:jc w:val="center"/>
              <w:rPr>
                <w:rFonts w:ascii="Arial Narrow" w:hAnsi="Arial Narrow"/>
                <w:sz w:val="21"/>
                <w:szCs w:val="21"/>
              </w:rPr>
            </w:pPr>
            <w:r>
              <w:rPr>
                <w:rFonts w:ascii="Arial Narrow" w:hAnsi="Arial Narrow"/>
                <w:sz w:val="21"/>
                <w:szCs w:val="21"/>
              </w:rPr>
              <w:t>5,00%</w:t>
            </w:r>
          </w:p>
        </w:tc>
      </w:tr>
      <w:tr w:rsidR="00EF51E4" w:rsidRPr="002308C4" w14:paraId="4C34811C" w14:textId="77777777" w:rsidTr="00EF51E4">
        <w:trPr>
          <w:trHeight w:val="143"/>
        </w:trPr>
        <w:tc>
          <w:tcPr>
            <w:tcW w:w="317" w:type="pct"/>
            <w:tcBorders>
              <w:top w:val="single" w:sz="4" w:space="0" w:color="auto"/>
              <w:left w:val="single" w:sz="4" w:space="0" w:color="auto"/>
              <w:bottom w:val="single" w:sz="4" w:space="0" w:color="auto"/>
              <w:right w:val="single" w:sz="4" w:space="0" w:color="auto"/>
            </w:tcBorders>
          </w:tcPr>
          <w:p w14:paraId="1DD3749F" w14:textId="77777777" w:rsidR="00EF51E4" w:rsidRPr="002308C4" w:rsidRDefault="00EF51E4" w:rsidP="00EF51E4">
            <w:pPr>
              <w:jc w:val="center"/>
              <w:rPr>
                <w:rFonts w:ascii="Arial Narrow" w:hAnsi="Arial Narrow"/>
                <w:sz w:val="21"/>
                <w:szCs w:val="21"/>
              </w:rPr>
            </w:pPr>
            <w:r w:rsidRPr="002308C4">
              <w:rPr>
                <w:rFonts w:ascii="Arial Narrow" w:hAnsi="Arial Narrow"/>
                <w:sz w:val="21"/>
                <w:szCs w:val="21"/>
              </w:rPr>
              <w:t>35</w:t>
            </w:r>
          </w:p>
        </w:tc>
        <w:tc>
          <w:tcPr>
            <w:tcW w:w="2160" w:type="pct"/>
            <w:tcBorders>
              <w:top w:val="single" w:sz="4" w:space="0" w:color="auto"/>
              <w:left w:val="single" w:sz="4" w:space="0" w:color="auto"/>
              <w:bottom w:val="single" w:sz="4" w:space="0" w:color="auto"/>
              <w:right w:val="single" w:sz="4" w:space="0" w:color="auto"/>
            </w:tcBorders>
          </w:tcPr>
          <w:p w14:paraId="542DC696" w14:textId="77777777" w:rsidR="00EF51E4" w:rsidRPr="002308C4" w:rsidRDefault="00EF51E4" w:rsidP="00EF51E4">
            <w:pPr>
              <w:jc w:val="both"/>
              <w:rPr>
                <w:rFonts w:ascii="Arial Narrow" w:hAnsi="Arial Narrow"/>
                <w:b/>
                <w:sz w:val="21"/>
                <w:szCs w:val="21"/>
              </w:rPr>
            </w:pPr>
            <w:r w:rsidRPr="002308C4">
              <w:rPr>
                <w:rFonts w:ascii="Arial Narrow" w:hAnsi="Arial Narrow"/>
                <w:sz w:val="21"/>
                <w:szCs w:val="21"/>
              </w:rPr>
              <w:t>Peças e acessórios originais do fabricante do veículo ou revendedora autorizada de peças originais, conforme lista-catálogo.</w:t>
            </w:r>
          </w:p>
        </w:tc>
        <w:tc>
          <w:tcPr>
            <w:tcW w:w="350" w:type="pct"/>
            <w:tcBorders>
              <w:top w:val="single" w:sz="4" w:space="0" w:color="auto"/>
              <w:left w:val="single" w:sz="4" w:space="0" w:color="auto"/>
              <w:bottom w:val="single" w:sz="4" w:space="0" w:color="auto"/>
              <w:right w:val="single" w:sz="4" w:space="0" w:color="auto"/>
            </w:tcBorders>
          </w:tcPr>
          <w:p w14:paraId="7B2845A0" w14:textId="77777777" w:rsidR="00EF51E4" w:rsidRPr="002308C4" w:rsidRDefault="00EF51E4" w:rsidP="00EF51E4">
            <w:pPr>
              <w:jc w:val="center"/>
              <w:rPr>
                <w:rFonts w:ascii="Arial Narrow" w:hAnsi="Arial Narrow"/>
                <w:sz w:val="21"/>
                <w:szCs w:val="21"/>
              </w:rPr>
            </w:pPr>
            <w:r w:rsidRPr="002308C4">
              <w:rPr>
                <w:rFonts w:ascii="Arial Narrow" w:hAnsi="Arial Narrow"/>
                <w:sz w:val="21"/>
                <w:szCs w:val="21"/>
              </w:rPr>
              <w:t>PÇ</w:t>
            </w:r>
          </w:p>
        </w:tc>
        <w:tc>
          <w:tcPr>
            <w:tcW w:w="514" w:type="pct"/>
            <w:gridSpan w:val="2"/>
            <w:tcBorders>
              <w:top w:val="single" w:sz="4" w:space="0" w:color="auto"/>
              <w:left w:val="single" w:sz="4" w:space="0" w:color="auto"/>
              <w:bottom w:val="single" w:sz="4" w:space="0" w:color="auto"/>
              <w:right w:val="nil"/>
            </w:tcBorders>
          </w:tcPr>
          <w:p w14:paraId="530402DC" w14:textId="77777777" w:rsidR="00EF51E4" w:rsidRPr="002308C4" w:rsidRDefault="00EF51E4" w:rsidP="00EF51E4">
            <w:pPr>
              <w:jc w:val="right"/>
              <w:rPr>
                <w:rFonts w:ascii="Arial Narrow" w:hAnsi="Arial Narrow"/>
                <w:sz w:val="21"/>
                <w:szCs w:val="21"/>
              </w:rPr>
            </w:pPr>
            <w:r w:rsidRPr="002308C4">
              <w:rPr>
                <w:rFonts w:ascii="Arial Narrow" w:hAnsi="Arial Narrow"/>
                <w:sz w:val="21"/>
                <w:szCs w:val="21"/>
              </w:rPr>
              <w:t>01</w:t>
            </w:r>
          </w:p>
        </w:tc>
        <w:tc>
          <w:tcPr>
            <w:tcW w:w="86" w:type="pct"/>
            <w:tcBorders>
              <w:top w:val="single" w:sz="4" w:space="0" w:color="auto"/>
              <w:left w:val="nil"/>
              <w:bottom w:val="single" w:sz="4" w:space="0" w:color="auto"/>
              <w:right w:val="single" w:sz="4" w:space="0" w:color="auto"/>
            </w:tcBorders>
            <w:shd w:val="clear" w:color="auto" w:fill="F2F2F2" w:themeFill="background1" w:themeFillShade="F2"/>
          </w:tcPr>
          <w:p w14:paraId="5BEE95F3" w14:textId="77777777" w:rsidR="00EF51E4" w:rsidRPr="002308C4" w:rsidRDefault="00EF51E4" w:rsidP="00EF51E4">
            <w:pPr>
              <w:jc w:val="right"/>
              <w:rPr>
                <w:rFonts w:ascii="Arial Narrow" w:hAnsi="Arial Narrow"/>
                <w:b/>
                <w:sz w:val="21"/>
                <w:szCs w:val="21"/>
              </w:rPr>
            </w:pPr>
          </w:p>
        </w:tc>
        <w:tc>
          <w:tcPr>
            <w:tcW w:w="1573" w:type="pct"/>
            <w:tcBorders>
              <w:top w:val="single" w:sz="4" w:space="0" w:color="auto"/>
              <w:left w:val="single" w:sz="4" w:space="0" w:color="auto"/>
              <w:bottom w:val="single" w:sz="4" w:space="0" w:color="auto"/>
              <w:right w:val="single" w:sz="4" w:space="0" w:color="auto"/>
            </w:tcBorders>
          </w:tcPr>
          <w:p w14:paraId="6AFB77EC" w14:textId="1ED1ADF8" w:rsidR="00EF51E4" w:rsidRPr="002308C4" w:rsidRDefault="00EF51E4" w:rsidP="00EF51E4">
            <w:pPr>
              <w:jc w:val="center"/>
              <w:rPr>
                <w:rFonts w:ascii="Arial Narrow" w:hAnsi="Arial Narrow"/>
                <w:sz w:val="21"/>
                <w:szCs w:val="21"/>
              </w:rPr>
            </w:pPr>
            <w:r>
              <w:rPr>
                <w:rFonts w:ascii="Arial Narrow" w:hAnsi="Arial Narrow"/>
                <w:sz w:val="21"/>
                <w:szCs w:val="21"/>
              </w:rPr>
              <w:t>5,00%</w:t>
            </w:r>
          </w:p>
        </w:tc>
      </w:tr>
      <w:tr w:rsidR="00EF51E4" w:rsidRPr="002308C4" w14:paraId="4FA527F3" w14:textId="77777777" w:rsidTr="00505293">
        <w:trPr>
          <w:trHeight w:val="135"/>
        </w:trPr>
        <w:tc>
          <w:tcPr>
            <w:tcW w:w="5000" w:type="pct"/>
            <w:gridSpan w:val="7"/>
            <w:tcBorders>
              <w:top w:val="single" w:sz="4" w:space="0" w:color="auto"/>
              <w:left w:val="single" w:sz="4" w:space="0" w:color="auto"/>
              <w:bottom w:val="single" w:sz="4" w:space="0" w:color="auto"/>
              <w:right w:val="single" w:sz="4" w:space="0" w:color="auto"/>
            </w:tcBorders>
            <w:vAlign w:val="center"/>
          </w:tcPr>
          <w:p w14:paraId="1549EA10" w14:textId="77777777" w:rsidR="00EF51E4" w:rsidRPr="002308C4" w:rsidRDefault="00EF51E4" w:rsidP="00EF51E4">
            <w:pPr>
              <w:pStyle w:val="Ttulo2"/>
              <w:spacing w:before="120" w:after="120"/>
              <w:rPr>
                <w:rFonts w:ascii="Arial Narrow" w:hAnsi="Arial Narrow"/>
                <w:i w:val="0"/>
                <w:sz w:val="21"/>
                <w:szCs w:val="21"/>
                <w:lang w:val="pt-BR"/>
              </w:rPr>
            </w:pPr>
            <w:r w:rsidRPr="002308C4">
              <w:rPr>
                <w:rFonts w:ascii="Arial Narrow" w:hAnsi="Arial Narrow"/>
                <w:i w:val="0"/>
                <w:sz w:val="21"/>
                <w:szCs w:val="21"/>
                <w:lang w:val="pt-BR"/>
              </w:rPr>
              <w:t>LOTE 19</w:t>
            </w:r>
          </w:p>
        </w:tc>
      </w:tr>
      <w:tr w:rsidR="00EF51E4" w:rsidRPr="002308C4" w14:paraId="4A3E5BA2" w14:textId="77777777" w:rsidTr="00EF51E4">
        <w:trPr>
          <w:trHeight w:val="838"/>
        </w:trPr>
        <w:tc>
          <w:tcPr>
            <w:tcW w:w="317" w:type="pct"/>
            <w:tcBorders>
              <w:top w:val="single" w:sz="4" w:space="0" w:color="auto"/>
              <w:left w:val="single" w:sz="4" w:space="0" w:color="auto"/>
              <w:bottom w:val="single" w:sz="4" w:space="0" w:color="auto"/>
              <w:right w:val="single" w:sz="4" w:space="0" w:color="auto"/>
            </w:tcBorders>
            <w:vAlign w:val="center"/>
            <w:hideMark/>
          </w:tcPr>
          <w:p w14:paraId="0DFA81B4" w14:textId="77777777" w:rsidR="00EF51E4" w:rsidRPr="002308C4" w:rsidRDefault="00EF51E4" w:rsidP="00EF51E4">
            <w:pPr>
              <w:pStyle w:val="Ttulo2"/>
              <w:spacing w:before="0" w:after="0"/>
              <w:jc w:val="center"/>
              <w:rPr>
                <w:rFonts w:ascii="Arial Narrow" w:hAnsi="Arial Narrow"/>
                <w:i w:val="0"/>
                <w:sz w:val="21"/>
                <w:szCs w:val="21"/>
              </w:rPr>
            </w:pPr>
            <w:r w:rsidRPr="002308C4">
              <w:rPr>
                <w:rFonts w:ascii="Arial Narrow" w:hAnsi="Arial Narrow"/>
                <w:i w:val="0"/>
                <w:sz w:val="21"/>
                <w:szCs w:val="21"/>
              </w:rPr>
              <w:t>Item</w:t>
            </w:r>
          </w:p>
        </w:tc>
        <w:tc>
          <w:tcPr>
            <w:tcW w:w="2160" w:type="pct"/>
            <w:tcBorders>
              <w:top w:val="single" w:sz="4" w:space="0" w:color="auto"/>
              <w:left w:val="single" w:sz="4" w:space="0" w:color="auto"/>
              <w:bottom w:val="single" w:sz="4" w:space="0" w:color="auto"/>
              <w:right w:val="single" w:sz="4" w:space="0" w:color="auto"/>
            </w:tcBorders>
            <w:vAlign w:val="center"/>
            <w:hideMark/>
          </w:tcPr>
          <w:p w14:paraId="5E4E837F" w14:textId="77777777" w:rsidR="00EF51E4" w:rsidRPr="002308C4" w:rsidRDefault="00EF51E4" w:rsidP="00EF51E4">
            <w:pPr>
              <w:pStyle w:val="Ttulo1"/>
              <w:spacing w:before="0" w:after="0"/>
              <w:jc w:val="center"/>
              <w:rPr>
                <w:rFonts w:ascii="Arial Narrow" w:hAnsi="Arial Narrow"/>
                <w:sz w:val="21"/>
                <w:szCs w:val="21"/>
              </w:rPr>
            </w:pPr>
            <w:r w:rsidRPr="002308C4">
              <w:rPr>
                <w:rFonts w:ascii="Arial Narrow" w:hAnsi="Arial Narrow"/>
                <w:sz w:val="21"/>
                <w:szCs w:val="21"/>
              </w:rPr>
              <w:t>Especificação</w:t>
            </w:r>
          </w:p>
        </w:tc>
        <w:tc>
          <w:tcPr>
            <w:tcW w:w="350" w:type="pct"/>
            <w:tcBorders>
              <w:top w:val="single" w:sz="4" w:space="0" w:color="auto"/>
              <w:left w:val="single" w:sz="4" w:space="0" w:color="auto"/>
              <w:bottom w:val="single" w:sz="4" w:space="0" w:color="auto"/>
              <w:right w:val="single" w:sz="4" w:space="0" w:color="auto"/>
            </w:tcBorders>
            <w:vAlign w:val="center"/>
            <w:hideMark/>
          </w:tcPr>
          <w:p w14:paraId="05178651" w14:textId="77777777" w:rsidR="00EF51E4" w:rsidRPr="002308C4" w:rsidRDefault="00EF51E4" w:rsidP="00EF51E4">
            <w:pPr>
              <w:pStyle w:val="Ttulo2"/>
              <w:spacing w:before="0" w:after="0"/>
              <w:ind w:left="-85"/>
              <w:jc w:val="center"/>
              <w:rPr>
                <w:rFonts w:ascii="Arial Narrow" w:hAnsi="Arial Narrow"/>
                <w:i w:val="0"/>
                <w:sz w:val="21"/>
                <w:szCs w:val="21"/>
              </w:rPr>
            </w:pPr>
            <w:r w:rsidRPr="002308C4">
              <w:rPr>
                <w:rFonts w:ascii="Arial Narrow" w:hAnsi="Arial Narrow"/>
                <w:i w:val="0"/>
                <w:sz w:val="21"/>
                <w:szCs w:val="21"/>
              </w:rPr>
              <w:t>UNID</w:t>
            </w:r>
          </w:p>
        </w:tc>
        <w:tc>
          <w:tcPr>
            <w:tcW w:w="514" w:type="pct"/>
            <w:gridSpan w:val="2"/>
            <w:tcBorders>
              <w:top w:val="single" w:sz="4" w:space="0" w:color="auto"/>
              <w:left w:val="single" w:sz="4" w:space="0" w:color="auto"/>
              <w:bottom w:val="single" w:sz="4" w:space="0" w:color="auto"/>
              <w:right w:val="nil"/>
            </w:tcBorders>
            <w:vAlign w:val="center"/>
            <w:hideMark/>
          </w:tcPr>
          <w:p w14:paraId="72888978" w14:textId="77777777" w:rsidR="00EF51E4" w:rsidRPr="002308C4" w:rsidRDefault="00EF51E4" w:rsidP="00EF51E4">
            <w:pPr>
              <w:pStyle w:val="Ttulo2"/>
              <w:spacing w:before="0" w:after="0"/>
              <w:ind w:left="-85"/>
              <w:jc w:val="center"/>
              <w:rPr>
                <w:rFonts w:ascii="Arial Narrow" w:hAnsi="Arial Narrow"/>
                <w:i w:val="0"/>
                <w:sz w:val="21"/>
                <w:szCs w:val="21"/>
              </w:rPr>
            </w:pPr>
            <w:r w:rsidRPr="002308C4">
              <w:rPr>
                <w:rFonts w:ascii="Arial Narrow" w:hAnsi="Arial Narrow"/>
                <w:i w:val="0"/>
                <w:sz w:val="21"/>
                <w:szCs w:val="21"/>
              </w:rPr>
              <w:t>QTDE</w:t>
            </w:r>
          </w:p>
        </w:tc>
        <w:tc>
          <w:tcPr>
            <w:tcW w:w="86" w:type="pct"/>
            <w:tcBorders>
              <w:top w:val="single" w:sz="4" w:space="0" w:color="auto"/>
              <w:left w:val="nil"/>
              <w:bottom w:val="single" w:sz="4" w:space="0" w:color="auto"/>
              <w:right w:val="single" w:sz="4" w:space="0" w:color="auto"/>
            </w:tcBorders>
            <w:shd w:val="clear" w:color="auto" w:fill="F2F2F2" w:themeFill="background1" w:themeFillShade="F2"/>
            <w:vAlign w:val="center"/>
          </w:tcPr>
          <w:p w14:paraId="7B0EBBB3" w14:textId="77777777" w:rsidR="00EF51E4" w:rsidRPr="002308C4" w:rsidRDefault="00EF51E4" w:rsidP="00EF51E4">
            <w:pPr>
              <w:pStyle w:val="Ttulo2"/>
              <w:spacing w:before="0" w:after="0"/>
              <w:ind w:left="-106" w:right="-70"/>
              <w:jc w:val="center"/>
              <w:rPr>
                <w:rFonts w:ascii="Arial Narrow" w:hAnsi="Arial Narrow"/>
                <w:i w:val="0"/>
                <w:sz w:val="21"/>
                <w:szCs w:val="21"/>
              </w:rPr>
            </w:pPr>
          </w:p>
        </w:tc>
        <w:tc>
          <w:tcPr>
            <w:tcW w:w="1573" w:type="pct"/>
            <w:tcBorders>
              <w:top w:val="single" w:sz="4" w:space="0" w:color="auto"/>
              <w:left w:val="single" w:sz="4" w:space="0" w:color="auto"/>
              <w:bottom w:val="single" w:sz="4" w:space="0" w:color="auto"/>
              <w:right w:val="single" w:sz="4" w:space="0" w:color="auto"/>
            </w:tcBorders>
            <w:vAlign w:val="center"/>
            <w:hideMark/>
          </w:tcPr>
          <w:p w14:paraId="7F43ACA6" w14:textId="77777777" w:rsidR="00EF51E4" w:rsidRPr="002308C4" w:rsidRDefault="00EF51E4" w:rsidP="00EF51E4">
            <w:pPr>
              <w:pStyle w:val="Ttulo2"/>
              <w:spacing w:before="0" w:after="0"/>
              <w:jc w:val="center"/>
              <w:rPr>
                <w:rFonts w:ascii="Arial Narrow" w:hAnsi="Arial Narrow"/>
                <w:i w:val="0"/>
                <w:sz w:val="21"/>
                <w:szCs w:val="21"/>
                <w:lang w:val="pt-BR"/>
              </w:rPr>
            </w:pPr>
            <w:r w:rsidRPr="002308C4">
              <w:rPr>
                <w:rFonts w:ascii="Arial Narrow" w:hAnsi="Arial Narrow"/>
                <w:i w:val="0"/>
                <w:sz w:val="21"/>
                <w:szCs w:val="21"/>
                <w:lang w:val="pt-BR"/>
              </w:rPr>
              <w:t>PERCENTUAL DE</w:t>
            </w:r>
          </w:p>
          <w:p w14:paraId="6243486D" w14:textId="77777777" w:rsidR="00EF51E4" w:rsidRPr="002308C4" w:rsidRDefault="00EF51E4" w:rsidP="00EF51E4">
            <w:pPr>
              <w:pStyle w:val="Ttulo2"/>
              <w:spacing w:before="0" w:after="0"/>
              <w:jc w:val="center"/>
              <w:rPr>
                <w:rFonts w:ascii="Arial Narrow" w:hAnsi="Arial Narrow"/>
                <w:i w:val="0"/>
                <w:sz w:val="21"/>
                <w:szCs w:val="21"/>
              </w:rPr>
            </w:pPr>
            <w:r w:rsidRPr="002308C4">
              <w:rPr>
                <w:rFonts w:ascii="Arial Narrow" w:hAnsi="Arial Narrow"/>
                <w:i w:val="0"/>
                <w:sz w:val="21"/>
                <w:szCs w:val="21"/>
                <w:lang w:val="pt-BR"/>
              </w:rPr>
              <w:t>DESCONTO*</w:t>
            </w:r>
          </w:p>
        </w:tc>
      </w:tr>
      <w:tr w:rsidR="00EF51E4" w:rsidRPr="002308C4" w14:paraId="417C7D07" w14:textId="77777777" w:rsidTr="00EF51E4">
        <w:trPr>
          <w:trHeight w:val="447"/>
        </w:trPr>
        <w:tc>
          <w:tcPr>
            <w:tcW w:w="317" w:type="pct"/>
            <w:tcBorders>
              <w:top w:val="single" w:sz="4" w:space="0" w:color="auto"/>
              <w:left w:val="single" w:sz="4" w:space="0" w:color="auto"/>
              <w:bottom w:val="single" w:sz="4" w:space="0" w:color="auto"/>
              <w:right w:val="single" w:sz="4" w:space="0" w:color="auto"/>
            </w:tcBorders>
            <w:hideMark/>
          </w:tcPr>
          <w:p w14:paraId="554E2E1E" w14:textId="77777777" w:rsidR="00EF51E4" w:rsidRPr="002308C4" w:rsidRDefault="00EF51E4" w:rsidP="00EF51E4">
            <w:pPr>
              <w:jc w:val="center"/>
              <w:rPr>
                <w:rFonts w:ascii="Arial Narrow" w:hAnsi="Arial Narrow"/>
                <w:sz w:val="21"/>
                <w:szCs w:val="21"/>
              </w:rPr>
            </w:pPr>
            <w:r w:rsidRPr="002308C4">
              <w:rPr>
                <w:rFonts w:ascii="Arial Narrow" w:hAnsi="Arial Narrow"/>
                <w:sz w:val="21"/>
                <w:szCs w:val="21"/>
              </w:rPr>
              <w:t>36</w:t>
            </w:r>
          </w:p>
        </w:tc>
        <w:tc>
          <w:tcPr>
            <w:tcW w:w="2160" w:type="pct"/>
            <w:tcBorders>
              <w:top w:val="single" w:sz="4" w:space="0" w:color="auto"/>
              <w:left w:val="single" w:sz="4" w:space="0" w:color="auto"/>
              <w:bottom w:val="single" w:sz="4" w:space="0" w:color="auto"/>
              <w:right w:val="single" w:sz="4" w:space="0" w:color="auto"/>
            </w:tcBorders>
            <w:hideMark/>
          </w:tcPr>
          <w:p w14:paraId="334C0DB1" w14:textId="77777777" w:rsidR="00EF51E4" w:rsidRPr="002308C4" w:rsidRDefault="00EF51E4" w:rsidP="00EF51E4">
            <w:pPr>
              <w:jc w:val="both"/>
              <w:rPr>
                <w:rFonts w:ascii="Arial Narrow" w:hAnsi="Arial Narrow"/>
                <w:b/>
                <w:sz w:val="21"/>
                <w:szCs w:val="21"/>
              </w:rPr>
            </w:pPr>
            <w:r w:rsidRPr="002308C4">
              <w:rPr>
                <w:rFonts w:ascii="Arial Narrow" w:hAnsi="Arial Narrow"/>
                <w:sz w:val="21"/>
                <w:szCs w:val="21"/>
              </w:rPr>
              <w:t xml:space="preserve">Serviços de </w:t>
            </w:r>
            <w:r w:rsidRPr="002308C4">
              <w:rPr>
                <w:rFonts w:ascii="Arial Narrow" w:hAnsi="Arial Narrow"/>
                <w:b/>
                <w:sz w:val="21"/>
                <w:szCs w:val="21"/>
              </w:rPr>
              <w:t xml:space="preserve">mecânica especializada (retífica e montagem de motores) </w:t>
            </w:r>
            <w:r w:rsidRPr="002308C4">
              <w:rPr>
                <w:rFonts w:ascii="Arial Narrow" w:hAnsi="Arial Narrow"/>
                <w:sz w:val="21"/>
                <w:szCs w:val="21"/>
              </w:rPr>
              <w:t>para vans, ambulâncias, caminhonetes e camionetas.</w:t>
            </w:r>
          </w:p>
        </w:tc>
        <w:tc>
          <w:tcPr>
            <w:tcW w:w="350" w:type="pct"/>
            <w:tcBorders>
              <w:top w:val="single" w:sz="4" w:space="0" w:color="auto"/>
              <w:left w:val="single" w:sz="4" w:space="0" w:color="auto"/>
              <w:bottom w:val="single" w:sz="4" w:space="0" w:color="auto"/>
              <w:right w:val="single" w:sz="4" w:space="0" w:color="auto"/>
            </w:tcBorders>
            <w:hideMark/>
          </w:tcPr>
          <w:p w14:paraId="07B5FC25" w14:textId="77777777" w:rsidR="00EF51E4" w:rsidRPr="002308C4" w:rsidRDefault="00EF51E4" w:rsidP="00EF51E4">
            <w:pPr>
              <w:jc w:val="center"/>
              <w:rPr>
                <w:rFonts w:ascii="Arial Narrow" w:hAnsi="Arial Narrow"/>
                <w:sz w:val="21"/>
                <w:szCs w:val="21"/>
              </w:rPr>
            </w:pPr>
            <w:r w:rsidRPr="002308C4">
              <w:rPr>
                <w:rFonts w:ascii="Arial Narrow" w:hAnsi="Arial Narrow"/>
                <w:sz w:val="21"/>
                <w:szCs w:val="21"/>
              </w:rPr>
              <w:t>H/T</w:t>
            </w:r>
          </w:p>
        </w:tc>
        <w:tc>
          <w:tcPr>
            <w:tcW w:w="514" w:type="pct"/>
            <w:gridSpan w:val="2"/>
            <w:tcBorders>
              <w:top w:val="single" w:sz="4" w:space="0" w:color="auto"/>
              <w:left w:val="single" w:sz="4" w:space="0" w:color="auto"/>
              <w:bottom w:val="single" w:sz="4" w:space="0" w:color="auto"/>
              <w:right w:val="nil"/>
            </w:tcBorders>
            <w:hideMark/>
          </w:tcPr>
          <w:p w14:paraId="6B96DDCC" w14:textId="77777777" w:rsidR="00EF51E4" w:rsidRPr="002308C4" w:rsidRDefault="00EF51E4" w:rsidP="00EF51E4">
            <w:pPr>
              <w:jc w:val="right"/>
              <w:rPr>
                <w:rFonts w:ascii="Arial Narrow" w:hAnsi="Arial Narrow"/>
                <w:sz w:val="21"/>
                <w:szCs w:val="21"/>
              </w:rPr>
            </w:pPr>
            <w:r>
              <w:rPr>
                <w:rFonts w:ascii="Arial Narrow" w:hAnsi="Arial Narrow"/>
                <w:sz w:val="21"/>
                <w:szCs w:val="21"/>
              </w:rPr>
              <w:t>25</w:t>
            </w:r>
            <w:r w:rsidRPr="002308C4">
              <w:rPr>
                <w:rFonts w:ascii="Arial Narrow" w:hAnsi="Arial Narrow"/>
                <w:sz w:val="21"/>
                <w:szCs w:val="21"/>
              </w:rPr>
              <w:t xml:space="preserve">0,00 </w:t>
            </w:r>
          </w:p>
        </w:tc>
        <w:tc>
          <w:tcPr>
            <w:tcW w:w="86" w:type="pct"/>
            <w:tcBorders>
              <w:top w:val="single" w:sz="4" w:space="0" w:color="auto"/>
              <w:left w:val="nil"/>
              <w:bottom w:val="single" w:sz="4" w:space="0" w:color="auto"/>
              <w:right w:val="single" w:sz="4" w:space="0" w:color="auto"/>
            </w:tcBorders>
            <w:shd w:val="clear" w:color="auto" w:fill="F2F2F2" w:themeFill="background1" w:themeFillShade="F2"/>
          </w:tcPr>
          <w:p w14:paraId="15C7CA75" w14:textId="77777777" w:rsidR="00EF51E4" w:rsidRPr="002308C4" w:rsidRDefault="00EF51E4" w:rsidP="00EF51E4">
            <w:pPr>
              <w:jc w:val="right"/>
              <w:rPr>
                <w:rFonts w:ascii="Arial Narrow" w:hAnsi="Arial Narrow"/>
                <w:b/>
                <w:sz w:val="21"/>
                <w:szCs w:val="21"/>
              </w:rPr>
            </w:pPr>
          </w:p>
        </w:tc>
        <w:tc>
          <w:tcPr>
            <w:tcW w:w="1573" w:type="pct"/>
            <w:tcBorders>
              <w:top w:val="single" w:sz="4" w:space="0" w:color="auto"/>
              <w:left w:val="single" w:sz="4" w:space="0" w:color="auto"/>
              <w:bottom w:val="single" w:sz="4" w:space="0" w:color="auto"/>
              <w:right w:val="single" w:sz="4" w:space="0" w:color="auto"/>
            </w:tcBorders>
            <w:hideMark/>
          </w:tcPr>
          <w:p w14:paraId="2CAE9AFC" w14:textId="3FE4C591" w:rsidR="00EF51E4" w:rsidRPr="002308C4" w:rsidRDefault="00EF51E4" w:rsidP="00EF51E4">
            <w:pPr>
              <w:jc w:val="center"/>
              <w:rPr>
                <w:rFonts w:ascii="Arial Narrow" w:hAnsi="Arial Narrow"/>
                <w:sz w:val="21"/>
                <w:szCs w:val="21"/>
              </w:rPr>
            </w:pPr>
            <w:r>
              <w:rPr>
                <w:rFonts w:ascii="Arial Narrow" w:hAnsi="Arial Narrow"/>
                <w:sz w:val="21"/>
                <w:szCs w:val="21"/>
              </w:rPr>
              <w:t>5,50%</w:t>
            </w:r>
          </w:p>
        </w:tc>
      </w:tr>
      <w:tr w:rsidR="00EF51E4" w:rsidRPr="002308C4" w14:paraId="5FE6FF5D" w14:textId="77777777" w:rsidTr="00EF51E4">
        <w:trPr>
          <w:trHeight w:val="447"/>
        </w:trPr>
        <w:tc>
          <w:tcPr>
            <w:tcW w:w="317" w:type="pct"/>
            <w:tcBorders>
              <w:top w:val="single" w:sz="4" w:space="0" w:color="auto"/>
              <w:left w:val="single" w:sz="4" w:space="0" w:color="auto"/>
              <w:bottom w:val="single" w:sz="4" w:space="0" w:color="auto"/>
              <w:right w:val="single" w:sz="4" w:space="0" w:color="auto"/>
            </w:tcBorders>
          </w:tcPr>
          <w:p w14:paraId="5FD55A52" w14:textId="77777777" w:rsidR="00EF51E4" w:rsidRPr="002308C4" w:rsidRDefault="00EF51E4" w:rsidP="00EF51E4">
            <w:pPr>
              <w:jc w:val="center"/>
              <w:rPr>
                <w:rFonts w:ascii="Arial Narrow" w:hAnsi="Arial Narrow"/>
                <w:sz w:val="21"/>
                <w:szCs w:val="21"/>
              </w:rPr>
            </w:pPr>
            <w:r w:rsidRPr="002308C4">
              <w:rPr>
                <w:rFonts w:ascii="Arial Narrow" w:hAnsi="Arial Narrow"/>
                <w:sz w:val="21"/>
                <w:szCs w:val="21"/>
              </w:rPr>
              <w:t>37</w:t>
            </w:r>
          </w:p>
        </w:tc>
        <w:tc>
          <w:tcPr>
            <w:tcW w:w="2160" w:type="pct"/>
            <w:tcBorders>
              <w:top w:val="single" w:sz="4" w:space="0" w:color="auto"/>
              <w:left w:val="single" w:sz="4" w:space="0" w:color="auto"/>
              <w:bottom w:val="single" w:sz="4" w:space="0" w:color="auto"/>
              <w:right w:val="single" w:sz="4" w:space="0" w:color="auto"/>
            </w:tcBorders>
          </w:tcPr>
          <w:p w14:paraId="16F6E165" w14:textId="77777777" w:rsidR="00EF51E4" w:rsidRPr="002308C4" w:rsidRDefault="00EF51E4" w:rsidP="00EF51E4">
            <w:pPr>
              <w:jc w:val="both"/>
              <w:rPr>
                <w:rFonts w:ascii="Arial Narrow" w:hAnsi="Arial Narrow"/>
                <w:sz w:val="21"/>
                <w:szCs w:val="21"/>
              </w:rPr>
            </w:pPr>
            <w:r w:rsidRPr="002308C4">
              <w:rPr>
                <w:rFonts w:ascii="Arial Narrow" w:hAnsi="Arial Narrow"/>
                <w:sz w:val="21"/>
                <w:szCs w:val="21"/>
              </w:rPr>
              <w:t>Peças e acessórios originais do fabricante do veículo ou revendedora autorizada de peças originais, conforme lista-catálogo.</w:t>
            </w:r>
          </w:p>
        </w:tc>
        <w:tc>
          <w:tcPr>
            <w:tcW w:w="350" w:type="pct"/>
            <w:tcBorders>
              <w:top w:val="single" w:sz="4" w:space="0" w:color="auto"/>
              <w:left w:val="single" w:sz="4" w:space="0" w:color="auto"/>
              <w:bottom w:val="single" w:sz="4" w:space="0" w:color="auto"/>
              <w:right w:val="single" w:sz="4" w:space="0" w:color="auto"/>
            </w:tcBorders>
          </w:tcPr>
          <w:p w14:paraId="18319EDC" w14:textId="77777777" w:rsidR="00EF51E4" w:rsidRPr="002308C4" w:rsidRDefault="00EF51E4" w:rsidP="00EF51E4">
            <w:pPr>
              <w:jc w:val="center"/>
              <w:rPr>
                <w:rFonts w:ascii="Arial Narrow" w:hAnsi="Arial Narrow"/>
                <w:sz w:val="21"/>
                <w:szCs w:val="21"/>
              </w:rPr>
            </w:pPr>
            <w:r w:rsidRPr="002308C4">
              <w:rPr>
                <w:rFonts w:ascii="Arial Narrow" w:hAnsi="Arial Narrow"/>
                <w:sz w:val="21"/>
                <w:szCs w:val="21"/>
              </w:rPr>
              <w:t>PÇ</w:t>
            </w:r>
          </w:p>
        </w:tc>
        <w:tc>
          <w:tcPr>
            <w:tcW w:w="514" w:type="pct"/>
            <w:gridSpan w:val="2"/>
            <w:tcBorders>
              <w:top w:val="single" w:sz="4" w:space="0" w:color="auto"/>
              <w:left w:val="single" w:sz="4" w:space="0" w:color="auto"/>
              <w:bottom w:val="single" w:sz="4" w:space="0" w:color="auto"/>
              <w:right w:val="nil"/>
            </w:tcBorders>
          </w:tcPr>
          <w:p w14:paraId="42A8161E" w14:textId="77777777" w:rsidR="00EF51E4" w:rsidRPr="002308C4" w:rsidRDefault="00EF51E4" w:rsidP="00EF51E4">
            <w:pPr>
              <w:jc w:val="right"/>
              <w:rPr>
                <w:rFonts w:ascii="Arial Narrow" w:hAnsi="Arial Narrow"/>
                <w:sz w:val="21"/>
                <w:szCs w:val="21"/>
              </w:rPr>
            </w:pPr>
            <w:r w:rsidRPr="002308C4">
              <w:rPr>
                <w:rFonts w:ascii="Arial Narrow" w:hAnsi="Arial Narrow"/>
                <w:sz w:val="21"/>
                <w:szCs w:val="21"/>
              </w:rPr>
              <w:t>01</w:t>
            </w:r>
          </w:p>
        </w:tc>
        <w:tc>
          <w:tcPr>
            <w:tcW w:w="86" w:type="pct"/>
            <w:tcBorders>
              <w:top w:val="single" w:sz="4" w:space="0" w:color="auto"/>
              <w:left w:val="nil"/>
              <w:bottom w:val="single" w:sz="4" w:space="0" w:color="auto"/>
              <w:right w:val="single" w:sz="4" w:space="0" w:color="auto"/>
            </w:tcBorders>
            <w:shd w:val="clear" w:color="auto" w:fill="F2F2F2" w:themeFill="background1" w:themeFillShade="F2"/>
          </w:tcPr>
          <w:p w14:paraId="45655F94" w14:textId="77777777" w:rsidR="00EF51E4" w:rsidRPr="002308C4" w:rsidRDefault="00EF51E4" w:rsidP="00EF51E4">
            <w:pPr>
              <w:jc w:val="right"/>
              <w:rPr>
                <w:rFonts w:ascii="Arial Narrow" w:hAnsi="Arial Narrow"/>
                <w:b/>
                <w:sz w:val="21"/>
                <w:szCs w:val="21"/>
              </w:rPr>
            </w:pPr>
          </w:p>
        </w:tc>
        <w:tc>
          <w:tcPr>
            <w:tcW w:w="1573" w:type="pct"/>
            <w:tcBorders>
              <w:top w:val="single" w:sz="4" w:space="0" w:color="auto"/>
              <w:left w:val="single" w:sz="4" w:space="0" w:color="auto"/>
              <w:bottom w:val="single" w:sz="4" w:space="0" w:color="auto"/>
              <w:right w:val="single" w:sz="4" w:space="0" w:color="auto"/>
            </w:tcBorders>
          </w:tcPr>
          <w:p w14:paraId="5D109312" w14:textId="467C237E" w:rsidR="00EF51E4" w:rsidRPr="002308C4" w:rsidRDefault="00EF51E4" w:rsidP="00EF51E4">
            <w:pPr>
              <w:jc w:val="center"/>
              <w:rPr>
                <w:rFonts w:ascii="Arial Narrow" w:hAnsi="Arial Narrow"/>
                <w:sz w:val="21"/>
                <w:szCs w:val="21"/>
              </w:rPr>
            </w:pPr>
            <w:r>
              <w:rPr>
                <w:rFonts w:ascii="Arial Narrow" w:hAnsi="Arial Narrow"/>
                <w:sz w:val="21"/>
                <w:szCs w:val="21"/>
              </w:rPr>
              <w:t>5,50%</w:t>
            </w:r>
          </w:p>
        </w:tc>
      </w:tr>
    </w:tbl>
    <w:p w14:paraId="75D13965" w14:textId="77777777" w:rsidR="00EF51E4" w:rsidRPr="002308C4" w:rsidRDefault="00EF51E4" w:rsidP="00EF51E4">
      <w:pPr>
        <w:pStyle w:val="SemEspaamento"/>
        <w:jc w:val="both"/>
        <w:rPr>
          <w:rFonts w:ascii="Arial Narrow" w:hAnsi="Arial Narrow" w:cs="Arial"/>
          <w:sz w:val="21"/>
          <w:szCs w:val="21"/>
        </w:rPr>
      </w:pPr>
    </w:p>
    <w:p w14:paraId="7693BCD7" w14:textId="77777777" w:rsidR="00EF51E4" w:rsidRPr="002308C4" w:rsidRDefault="00EF51E4" w:rsidP="00EF51E4">
      <w:pPr>
        <w:pStyle w:val="PargrafodaLista"/>
        <w:ind w:left="0"/>
        <w:jc w:val="both"/>
        <w:rPr>
          <w:rFonts w:ascii="Arial Narrow" w:hAnsi="Arial Narrow"/>
          <w:b/>
          <w:i/>
          <w:sz w:val="21"/>
          <w:szCs w:val="21"/>
        </w:rPr>
      </w:pPr>
      <w:r w:rsidRPr="002308C4">
        <w:rPr>
          <w:rFonts w:ascii="Arial Narrow" w:hAnsi="Arial Narrow"/>
          <w:sz w:val="21"/>
          <w:szCs w:val="21"/>
        </w:rPr>
        <w:t>1.2. Os serviços deverão ser executados de maneira que mantenha os veículos e as máquinas em condições de perfeito, ininterrupto e regular funcionamento, mediante assistência técnica e serviços de manutenção preventiva e corretiva de defeito e verificações que se fizerem necessárias, efetuando-se conserto e lubrificações, bem como outros serviços recomendados para uma manutenção adequada, nos veículos e máquinas pesadas de diversas marcas/modelos pertencentes à frota oficial da Administração Municipal de Luzerna e órgãos/entes conveniados.</w:t>
      </w:r>
    </w:p>
    <w:p w14:paraId="1CC08CB4" w14:textId="77777777" w:rsidR="00EF51E4" w:rsidRPr="002308C4" w:rsidRDefault="00EF51E4" w:rsidP="00EF51E4">
      <w:pPr>
        <w:pStyle w:val="SemEspaamento"/>
        <w:rPr>
          <w:rFonts w:ascii="Arial Narrow" w:hAnsi="Arial Narrow"/>
          <w:bCs/>
          <w:sz w:val="21"/>
          <w:szCs w:val="21"/>
        </w:rPr>
      </w:pPr>
    </w:p>
    <w:p w14:paraId="21E28DF7" w14:textId="77777777" w:rsidR="00EF51E4" w:rsidRPr="002308C4" w:rsidRDefault="00EF51E4" w:rsidP="00EF51E4">
      <w:pPr>
        <w:pStyle w:val="SemEspaamento"/>
        <w:jc w:val="both"/>
        <w:rPr>
          <w:rFonts w:ascii="Arial Narrow" w:hAnsi="Arial Narrow"/>
          <w:bCs/>
          <w:sz w:val="21"/>
          <w:szCs w:val="21"/>
        </w:rPr>
      </w:pPr>
      <w:r>
        <w:rPr>
          <w:rFonts w:ascii="Arial Narrow" w:hAnsi="Arial Narrow"/>
          <w:bCs/>
          <w:sz w:val="21"/>
          <w:szCs w:val="21"/>
        </w:rPr>
        <w:t>2.</w:t>
      </w:r>
      <w:r w:rsidRPr="002308C4">
        <w:rPr>
          <w:rFonts w:ascii="Arial Narrow" w:hAnsi="Arial Narrow"/>
          <w:bCs/>
          <w:sz w:val="21"/>
          <w:szCs w:val="21"/>
        </w:rPr>
        <w:t xml:space="preserve"> O </w:t>
      </w:r>
      <w:r w:rsidRPr="002308C4">
        <w:rPr>
          <w:rFonts w:ascii="Arial Narrow" w:hAnsi="Arial Narrow"/>
          <w:b/>
          <w:bCs/>
          <w:sz w:val="21"/>
          <w:szCs w:val="21"/>
        </w:rPr>
        <w:t>FORNECEDOR</w:t>
      </w:r>
      <w:r w:rsidRPr="002308C4">
        <w:rPr>
          <w:rFonts w:ascii="Arial Narrow" w:hAnsi="Arial Narrow"/>
          <w:bCs/>
          <w:sz w:val="21"/>
          <w:szCs w:val="21"/>
        </w:rPr>
        <w:t xml:space="preserve">, </w:t>
      </w:r>
      <w:r w:rsidRPr="002308C4">
        <w:rPr>
          <w:rFonts w:ascii="Arial Narrow" w:hAnsi="Arial Narrow"/>
          <w:sz w:val="21"/>
          <w:szCs w:val="21"/>
        </w:rPr>
        <w:t xml:space="preserve">responsável pelo fornecimento do </w:t>
      </w:r>
      <w:r w:rsidRPr="002308C4">
        <w:rPr>
          <w:rFonts w:ascii="Arial Narrow" w:hAnsi="Arial Narrow"/>
          <w:bCs/>
          <w:sz w:val="21"/>
          <w:szCs w:val="21"/>
        </w:rPr>
        <w:t xml:space="preserve">item acima descrito </w:t>
      </w:r>
      <w:r w:rsidRPr="002308C4">
        <w:rPr>
          <w:rFonts w:ascii="Arial Narrow" w:hAnsi="Arial Narrow"/>
          <w:sz w:val="21"/>
          <w:szCs w:val="21"/>
        </w:rPr>
        <w:t xml:space="preserve">receberá o valor </w:t>
      </w:r>
      <w:r>
        <w:rPr>
          <w:rFonts w:ascii="Arial Narrow" w:hAnsi="Arial Narrow"/>
          <w:sz w:val="21"/>
          <w:szCs w:val="21"/>
        </w:rPr>
        <w:t>apenas pelo serviço executado e aprovado.</w:t>
      </w:r>
    </w:p>
    <w:p w14:paraId="0B6CF588" w14:textId="77777777" w:rsidR="00EF51E4" w:rsidRPr="002308C4" w:rsidRDefault="00EF51E4" w:rsidP="00EF51E4">
      <w:pPr>
        <w:pStyle w:val="SemEspaamento"/>
        <w:rPr>
          <w:rFonts w:ascii="Arial Narrow" w:eastAsia="Arial" w:hAnsi="Arial Narrow" w:cs="Arial"/>
          <w:b/>
          <w:i/>
          <w:sz w:val="21"/>
          <w:szCs w:val="21"/>
        </w:rPr>
      </w:pPr>
    </w:p>
    <w:p w14:paraId="6E1409BE" w14:textId="77777777" w:rsidR="00EF51E4" w:rsidRPr="002308C4" w:rsidRDefault="00EF51E4" w:rsidP="00EF51E4">
      <w:pPr>
        <w:tabs>
          <w:tab w:val="left" w:pos="9072"/>
          <w:tab w:val="left" w:pos="9214"/>
        </w:tabs>
        <w:spacing w:after="200" w:line="276" w:lineRule="auto"/>
        <w:jc w:val="both"/>
        <w:rPr>
          <w:rFonts w:ascii="Arial Narrow" w:eastAsia="Arial" w:hAnsi="Arial Narrow"/>
          <w:b/>
          <w:sz w:val="21"/>
          <w:szCs w:val="21"/>
        </w:rPr>
      </w:pPr>
      <w:r w:rsidRPr="002308C4">
        <w:rPr>
          <w:rFonts w:ascii="Arial Narrow" w:eastAsia="Arial" w:hAnsi="Arial Narrow"/>
          <w:b/>
          <w:sz w:val="21"/>
          <w:szCs w:val="21"/>
        </w:rPr>
        <w:t>DA ESPECIFICAÇÃO DO OBJETO</w:t>
      </w:r>
    </w:p>
    <w:p w14:paraId="11C6A5BA" w14:textId="77777777" w:rsidR="00EF51E4" w:rsidRPr="002308C4" w:rsidRDefault="00EF51E4" w:rsidP="00EF51E4">
      <w:pPr>
        <w:pStyle w:val="Corpodetexto"/>
        <w:tabs>
          <w:tab w:val="left" w:pos="0"/>
          <w:tab w:val="left" w:pos="9072"/>
          <w:tab w:val="left" w:pos="9214"/>
        </w:tabs>
        <w:rPr>
          <w:rFonts w:ascii="Arial Narrow" w:hAnsi="Arial Narrow"/>
          <w:sz w:val="21"/>
          <w:szCs w:val="21"/>
        </w:rPr>
      </w:pPr>
      <w:r w:rsidRPr="002308C4">
        <w:rPr>
          <w:rFonts w:ascii="Arial Narrow" w:hAnsi="Arial Narrow"/>
          <w:sz w:val="21"/>
          <w:szCs w:val="21"/>
        </w:rPr>
        <w:t>3.1. Para esta contratação, a manutenção preventiva e corretiva consistirá nos serviços de mecânica, hidráulica, elétrica, funilaria, pintura, estofaria, tapeçaria, suspensão, geometria/alinhamento, balanceamento e cambagem, lanternagem em geral, capotaria, solda e torno para os veículos, máquinas e equipamentos da frota da Administração Municipal de Luzerna.</w:t>
      </w:r>
    </w:p>
    <w:p w14:paraId="0CD09309" w14:textId="77777777" w:rsidR="00EF51E4" w:rsidRPr="002308C4" w:rsidRDefault="00EF51E4" w:rsidP="00EF51E4">
      <w:pPr>
        <w:pStyle w:val="Corpodetexto"/>
        <w:tabs>
          <w:tab w:val="left" w:pos="0"/>
          <w:tab w:val="left" w:pos="9072"/>
          <w:tab w:val="left" w:pos="9214"/>
        </w:tabs>
        <w:rPr>
          <w:rFonts w:ascii="Arial Narrow" w:hAnsi="Arial Narrow"/>
          <w:sz w:val="21"/>
          <w:szCs w:val="21"/>
        </w:rPr>
      </w:pPr>
    </w:p>
    <w:p w14:paraId="38A5782B" w14:textId="77777777" w:rsidR="00EF51E4" w:rsidRPr="002308C4" w:rsidRDefault="00EF51E4" w:rsidP="00EF51E4">
      <w:pPr>
        <w:pStyle w:val="Corpodetexto"/>
        <w:tabs>
          <w:tab w:val="left" w:pos="0"/>
          <w:tab w:val="left" w:pos="9072"/>
          <w:tab w:val="left" w:pos="9214"/>
        </w:tabs>
        <w:rPr>
          <w:rFonts w:ascii="Arial Narrow" w:hAnsi="Arial Narrow"/>
          <w:sz w:val="21"/>
          <w:szCs w:val="21"/>
        </w:rPr>
      </w:pPr>
      <w:r w:rsidRPr="002308C4">
        <w:rPr>
          <w:rFonts w:ascii="Arial Narrow" w:hAnsi="Arial Narrow"/>
          <w:sz w:val="21"/>
          <w:szCs w:val="21"/>
        </w:rPr>
        <w:lastRenderedPageBreak/>
        <w:t xml:space="preserve">3.1.1. Os serviços de </w:t>
      </w:r>
      <w:r w:rsidRPr="002308C4">
        <w:rPr>
          <w:rFonts w:ascii="Arial Narrow" w:hAnsi="Arial Narrow"/>
          <w:b/>
          <w:sz w:val="21"/>
          <w:szCs w:val="21"/>
        </w:rPr>
        <w:t>mecânica geral e eletricidade</w:t>
      </w:r>
      <w:r w:rsidRPr="002308C4">
        <w:rPr>
          <w:rFonts w:ascii="Arial Narrow" w:hAnsi="Arial Narrow"/>
          <w:sz w:val="21"/>
          <w:szCs w:val="21"/>
        </w:rPr>
        <w:t>, basicamente, consistirão de:</w:t>
      </w:r>
    </w:p>
    <w:p w14:paraId="3EFFD06E" w14:textId="77777777" w:rsidR="00EF51E4" w:rsidRPr="002308C4" w:rsidRDefault="00EF51E4" w:rsidP="00EF51E4">
      <w:pPr>
        <w:pStyle w:val="Corpodetexto"/>
        <w:numPr>
          <w:ilvl w:val="0"/>
          <w:numId w:val="5"/>
        </w:numPr>
        <w:tabs>
          <w:tab w:val="left" w:pos="0"/>
          <w:tab w:val="left" w:pos="9072"/>
          <w:tab w:val="left" w:pos="9214"/>
        </w:tabs>
        <w:rPr>
          <w:rFonts w:ascii="Arial Narrow" w:hAnsi="Arial Narrow"/>
          <w:sz w:val="21"/>
          <w:szCs w:val="21"/>
        </w:rPr>
      </w:pPr>
      <w:r w:rsidRPr="002308C4">
        <w:rPr>
          <w:rFonts w:ascii="Arial Narrow" w:hAnsi="Arial Narrow"/>
          <w:sz w:val="21"/>
          <w:szCs w:val="21"/>
        </w:rPr>
        <w:t>Verificação corretiva ou preventiva do sistema mecânico e/ou elétrico dos veículos e máquinas;</w:t>
      </w:r>
    </w:p>
    <w:p w14:paraId="76EBD863" w14:textId="77777777" w:rsidR="00EF51E4" w:rsidRPr="002308C4" w:rsidRDefault="00EF51E4" w:rsidP="00EF51E4">
      <w:pPr>
        <w:pStyle w:val="Corpodetexto"/>
        <w:numPr>
          <w:ilvl w:val="0"/>
          <w:numId w:val="5"/>
        </w:numPr>
        <w:tabs>
          <w:tab w:val="left" w:pos="0"/>
          <w:tab w:val="left" w:pos="9072"/>
          <w:tab w:val="left" w:pos="9214"/>
        </w:tabs>
        <w:rPr>
          <w:rFonts w:ascii="Arial Narrow" w:hAnsi="Arial Narrow"/>
          <w:sz w:val="21"/>
          <w:szCs w:val="21"/>
        </w:rPr>
      </w:pPr>
      <w:r w:rsidRPr="002308C4">
        <w:rPr>
          <w:rFonts w:ascii="Arial Narrow" w:hAnsi="Arial Narrow"/>
          <w:sz w:val="21"/>
          <w:szCs w:val="21"/>
        </w:rPr>
        <w:t>Substituição de peças;</w:t>
      </w:r>
    </w:p>
    <w:p w14:paraId="50D9324B" w14:textId="77777777" w:rsidR="00EF51E4" w:rsidRPr="002308C4" w:rsidRDefault="00EF51E4" w:rsidP="00EF51E4">
      <w:pPr>
        <w:pStyle w:val="Corpodetexto"/>
        <w:numPr>
          <w:ilvl w:val="0"/>
          <w:numId w:val="5"/>
        </w:numPr>
        <w:tabs>
          <w:tab w:val="left" w:pos="0"/>
          <w:tab w:val="left" w:pos="9072"/>
          <w:tab w:val="left" w:pos="9214"/>
        </w:tabs>
        <w:rPr>
          <w:rFonts w:ascii="Arial Narrow" w:hAnsi="Arial Narrow"/>
          <w:sz w:val="21"/>
          <w:szCs w:val="21"/>
        </w:rPr>
      </w:pPr>
      <w:r w:rsidRPr="002308C4">
        <w:rPr>
          <w:rFonts w:ascii="Arial Narrow" w:hAnsi="Arial Narrow"/>
          <w:sz w:val="21"/>
          <w:szCs w:val="21"/>
        </w:rPr>
        <w:t>Verificação da adequação e ensaio das peças a serem substituídas;</w:t>
      </w:r>
    </w:p>
    <w:p w14:paraId="376B497A" w14:textId="77777777" w:rsidR="00EF51E4" w:rsidRPr="002308C4" w:rsidRDefault="00EF51E4" w:rsidP="00EF51E4">
      <w:pPr>
        <w:pStyle w:val="Corpodetexto"/>
        <w:numPr>
          <w:ilvl w:val="0"/>
          <w:numId w:val="5"/>
        </w:numPr>
        <w:tabs>
          <w:tab w:val="left" w:pos="0"/>
          <w:tab w:val="left" w:pos="9072"/>
          <w:tab w:val="left" w:pos="9214"/>
        </w:tabs>
        <w:rPr>
          <w:rFonts w:ascii="Arial Narrow" w:hAnsi="Arial Narrow"/>
          <w:sz w:val="21"/>
          <w:szCs w:val="21"/>
        </w:rPr>
      </w:pPr>
      <w:r w:rsidRPr="002308C4">
        <w:rPr>
          <w:rFonts w:ascii="Arial Narrow" w:hAnsi="Arial Narrow"/>
          <w:sz w:val="21"/>
          <w:szCs w:val="21"/>
        </w:rPr>
        <w:t>Testes de funcionamento e segurança;</w:t>
      </w:r>
    </w:p>
    <w:p w14:paraId="29EEAC2E" w14:textId="77777777" w:rsidR="00EF51E4" w:rsidRPr="002308C4" w:rsidRDefault="00EF51E4" w:rsidP="00EF51E4">
      <w:pPr>
        <w:pStyle w:val="Corpodetexto"/>
        <w:numPr>
          <w:ilvl w:val="0"/>
          <w:numId w:val="5"/>
        </w:numPr>
        <w:tabs>
          <w:tab w:val="left" w:pos="0"/>
          <w:tab w:val="left" w:pos="9072"/>
          <w:tab w:val="left" w:pos="9214"/>
        </w:tabs>
        <w:rPr>
          <w:rFonts w:ascii="Arial Narrow" w:hAnsi="Arial Narrow"/>
          <w:sz w:val="21"/>
          <w:szCs w:val="21"/>
        </w:rPr>
      </w:pPr>
      <w:r w:rsidRPr="002308C4">
        <w:rPr>
          <w:rFonts w:ascii="Arial Narrow" w:hAnsi="Arial Narrow"/>
          <w:sz w:val="21"/>
          <w:szCs w:val="21"/>
        </w:rPr>
        <w:t>Limpeza e lubrificação de sistemas mecânicos;</w:t>
      </w:r>
    </w:p>
    <w:p w14:paraId="445038E7" w14:textId="77777777" w:rsidR="00EF51E4" w:rsidRPr="002308C4" w:rsidRDefault="00EF51E4" w:rsidP="00EF51E4">
      <w:pPr>
        <w:pStyle w:val="Corpodetexto"/>
        <w:numPr>
          <w:ilvl w:val="0"/>
          <w:numId w:val="5"/>
        </w:numPr>
        <w:tabs>
          <w:tab w:val="left" w:pos="0"/>
          <w:tab w:val="left" w:pos="9072"/>
          <w:tab w:val="left" w:pos="9214"/>
        </w:tabs>
        <w:rPr>
          <w:rFonts w:ascii="Arial Narrow" w:hAnsi="Arial Narrow"/>
          <w:sz w:val="21"/>
          <w:szCs w:val="21"/>
        </w:rPr>
      </w:pPr>
      <w:r w:rsidRPr="002308C4">
        <w:rPr>
          <w:rFonts w:ascii="Arial Narrow" w:hAnsi="Arial Narrow"/>
          <w:sz w:val="21"/>
          <w:szCs w:val="21"/>
        </w:rPr>
        <w:t>Avaliação da necessidade de manutenção mecânica e/ou elétrica para a utilização eficiente e segura dos veículos e máquinas.</w:t>
      </w:r>
    </w:p>
    <w:p w14:paraId="54A3C7BD" w14:textId="77777777" w:rsidR="00EF51E4" w:rsidRPr="002308C4" w:rsidRDefault="00EF51E4" w:rsidP="00EF51E4">
      <w:pPr>
        <w:pStyle w:val="Corpodetexto"/>
        <w:tabs>
          <w:tab w:val="left" w:pos="0"/>
          <w:tab w:val="left" w:pos="9072"/>
          <w:tab w:val="left" w:pos="9214"/>
        </w:tabs>
        <w:rPr>
          <w:rFonts w:ascii="Arial Narrow" w:hAnsi="Arial Narrow"/>
          <w:sz w:val="21"/>
          <w:szCs w:val="21"/>
        </w:rPr>
      </w:pPr>
    </w:p>
    <w:p w14:paraId="2A3284FD" w14:textId="77777777" w:rsidR="00EF51E4" w:rsidRPr="002308C4" w:rsidRDefault="00EF51E4" w:rsidP="00EF51E4">
      <w:pPr>
        <w:pStyle w:val="Corpodetexto"/>
        <w:tabs>
          <w:tab w:val="left" w:pos="0"/>
          <w:tab w:val="left" w:pos="9072"/>
          <w:tab w:val="left" w:pos="9214"/>
        </w:tabs>
        <w:rPr>
          <w:rFonts w:ascii="Arial Narrow" w:hAnsi="Arial Narrow"/>
          <w:sz w:val="21"/>
          <w:szCs w:val="21"/>
        </w:rPr>
      </w:pPr>
      <w:r w:rsidRPr="002308C4">
        <w:rPr>
          <w:rFonts w:ascii="Arial Narrow" w:hAnsi="Arial Narrow"/>
          <w:sz w:val="21"/>
          <w:szCs w:val="21"/>
        </w:rPr>
        <w:t xml:space="preserve">3.1.2. Os serviços de </w:t>
      </w:r>
      <w:r w:rsidRPr="002308C4">
        <w:rPr>
          <w:rFonts w:ascii="Arial Narrow" w:hAnsi="Arial Narrow"/>
          <w:b/>
          <w:sz w:val="21"/>
          <w:szCs w:val="21"/>
        </w:rPr>
        <w:t>suspensão, balanceamento, cambagem, alinhamento e/ou geometria</w:t>
      </w:r>
      <w:r w:rsidRPr="002308C4">
        <w:rPr>
          <w:rFonts w:ascii="Arial Narrow" w:hAnsi="Arial Narrow"/>
          <w:sz w:val="21"/>
          <w:szCs w:val="21"/>
        </w:rPr>
        <w:t>, compreendidos nos serviços de mecânica geral, basicamente consistirão de:</w:t>
      </w:r>
    </w:p>
    <w:p w14:paraId="6F24A3E4" w14:textId="77777777" w:rsidR="00EF51E4" w:rsidRPr="002308C4" w:rsidRDefault="00EF51E4" w:rsidP="00EF51E4">
      <w:pPr>
        <w:pStyle w:val="Corpodetexto"/>
        <w:numPr>
          <w:ilvl w:val="0"/>
          <w:numId w:val="7"/>
        </w:numPr>
        <w:tabs>
          <w:tab w:val="left" w:pos="0"/>
          <w:tab w:val="left" w:pos="9072"/>
          <w:tab w:val="left" w:pos="9214"/>
        </w:tabs>
        <w:rPr>
          <w:rFonts w:ascii="Arial Narrow" w:hAnsi="Arial Narrow"/>
          <w:sz w:val="21"/>
          <w:szCs w:val="21"/>
        </w:rPr>
      </w:pPr>
      <w:r w:rsidRPr="002308C4">
        <w:rPr>
          <w:rFonts w:ascii="Arial Narrow" w:hAnsi="Arial Narrow"/>
          <w:sz w:val="21"/>
          <w:szCs w:val="21"/>
        </w:rPr>
        <w:t>Realizar a cambagem dos pneus (qualquer aro) utilizando ferramentas e processos adequados.</w:t>
      </w:r>
    </w:p>
    <w:p w14:paraId="6BB054B1" w14:textId="77777777" w:rsidR="00EF51E4" w:rsidRPr="002308C4" w:rsidRDefault="00EF51E4" w:rsidP="00EF51E4">
      <w:pPr>
        <w:pStyle w:val="Corpodetexto"/>
        <w:numPr>
          <w:ilvl w:val="0"/>
          <w:numId w:val="7"/>
        </w:numPr>
        <w:tabs>
          <w:tab w:val="left" w:pos="0"/>
          <w:tab w:val="left" w:pos="9072"/>
          <w:tab w:val="left" w:pos="9214"/>
        </w:tabs>
        <w:rPr>
          <w:rFonts w:ascii="Arial Narrow" w:hAnsi="Arial Narrow"/>
          <w:sz w:val="21"/>
          <w:szCs w:val="21"/>
        </w:rPr>
      </w:pPr>
      <w:r w:rsidRPr="002308C4">
        <w:rPr>
          <w:rFonts w:ascii="Arial Narrow" w:hAnsi="Arial Narrow"/>
          <w:sz w:val="21"/>
          <w:szCs w:val="21"/>
        </w:rPr>
        <w:t>Realizar o alinhamento através de ajuste dos ângulos das rodas, mantendo-a perpendiculares ao solo e paralelas entre si.</w:t>
      </w:r>
    </w:p>
    <w:p w14:paraId="66ADF5AC" w14:textId="77777777" w:rsidR="00EF51E4" w:rsidRPr="002308C4" w:rsidRDefault="00EF51E4" w:rsidP="00EF51E4">
      <w:pPr>
        <w:pStyle w:val="Corpodetexto"/>
        <w:numPr>
          <w:ilvl w:val="0"/>
          <w:numId w:val="7"/>
        </w:numPr>
        <w:tabs>
          <w:tab w:val="left" w:pos="0"/>
          <w:tab w:val="left" w:pos="9072"/>
          <w:tab w:val="left" w:pos="9214"/>
        </w:tabs>
        <w:rPr>
          <w:rFonts w:ascii="Arial Narrow" w:hAnsi="Arial Narrow"/>
          <w:sz w:val="21"/>
          <w:szCs w:val="21"/>
        </w:rPr>
      </w:pPr>
      <w:r w:rsidRPr="002308C4">
        <w:rPr>
          <w:rFonts w:ascii="Arial Narrow" w:hAnsi="Arial Narrow"/>
          <w:sz w:val="21"/>
          <w:szCs w:val="21"/>
        </w:rPr>
        <w:t>Efetuar o balanceamento através de equipamentos, calculando com precisão o peso necessário com vistas a equilibrar o conjunto de pneus e rodas.</w:t>
      </w:r>
    </w:p>
    <w:p w14:paraId="3AB6AC90" w14:textId="77777777" w:rsidR="00EF51E4" w:rsidRPr="002308C4" w:rsidRDefault="00EF51E4" w:rsidP="00EF51E4">
      <w:pPr>
        <w:pStyle w:val="Corpodetexto"/>
        <w:numPr>
          <w:ilvl w:val="0"/>
          <w:numId w:val="7"/>
        </w:numPr>
        <w:tabs>
          <w:tab w:val="left" w:pos="0"/>
          <w:tab w:val="left" w:pos="9072"/>
          <w:tab w:val="left" w:pos="9214"/>
        </w:tabs>
        <w:rPr>
          <w:rFonts w:ascii="Arial Narrow" w:hAnsi="Arial Narrow"/>
          <w:sz w:val="21"/>
          <w:szCs w:val="21"/>
        </w:rPr>
      </w:pPr>
      <w:r w:rsidRPr="002308C4">
        <w:rPr>
          <w:rFonts w:ascii="Arial Narrow" w:hAnsi="Arial Narrow"/>
          <w:sz w:val="21"/>
          <w:szCs w:val="21"/>
        </w:rPr>
        <w:t>Realizar o ajuste da posição das rodas na suspensão em determinados ângulos, para garantir conforto, segurança e estabilidade ao dirigir, evitando que os veículos puxem a direção para um dos lados e que haja desgastes irregulares ou prematuros dos pneus.</w:t>
      </w:r>
    </w:p>
    <w:p w14:paraId="0D06EB6E" w14:textId="77777777" w:rsidR="00EF51E4" w:rsidRPr="002308C4" w:rsidRDefault="00EF51E4" w:rsidP="00EF51E4">
      <w:pPr>
        <w:pStyle w:val="Corpodetexto"/>
        <w:tabs>
          <w:tab w:val="left" w:pos="0"/>
          <w:tab w:val="left" w:pos="9072"/>
          <w:tab w:val="left" w:pos="9214"/>
        </w:tabs>
        <w:rPr>
          <w:rFonts w:ascii="Arial Narrow" w:hAnsi="Arial Narrow"/>
          <w:sz w:val="21"/>
          <w:szCs w:val="21"/>
        </w:rPr>
      </w:pPr>
    </w:p>
    <w:p w14:paraId="5D8289A4" w14:textId="77777777" w:rsidR="00EF51E4" w:rsidRPr="002308C4" w:rsidRDefault="00EF51E4" w:rsidP="00EF51E4">
      <w:pPr>
        <w:pStyle w:val="Corpodetexto"/>
        <w:tabs>
          <w:tab w:val="left" w:pos="0"/>
          <w:tab w:val="left" w:pos="9072"/>
          <w:tab w:val="left" w:pos="9214"/>
        </w:tabs>
        <w:rPr>
          <w:rFonts w:ascii="Arial Narrow" w:hAnsi="Arial Narrow"/>
          <w:sz w:val="21"/>
          <w:szCs w:val="21"/>
        </w:rPr>
      </w:pPr>
      <w:r w:rsidRPr="002308C4">
        <w:rPr>
          <w:rFonts w:ascii="Arial Narrow" w:hAnsi="Arial Narrow"/>
          <w:sz w:val="21"/>
          <w:szCs w:val="21"/>
        </w:rPr>
        <w:t xml:space="preserve">3.1.3. Os serviços de </w:t>
      </w:r>
      <w:r w:rsidRPr="002308C4">
        <w:rPr>
          <w:rFonts w:ascii="Arial Narrow" w:hAnsi="Arial Narrow"/>
          <w:b/>
          <w:sz w:val="21"/>
          <w:szCs w:val="21"/>
        </w:rPr>
        <w:t>funilaria e pintura</w:t>
      </w:r>
      <w:r w:rsidRPr="002308C4">
        <w:rPr>
          <w:rFonts w:ascii="Arial Narrow" w:hAnsi="Arial Narrow"/>
          <w:sz w:val="21"/>
          <w:szCs w:val="21"/>
        </w:rPr>
        <w:t>, basicamente, consistirão de:</w:t>
      </w:r>
    </w:p>
    <w:p w14:paraId="73E738A2" w14:textId="77777777" w:rsidR="00EF51E4" w:rsidRPr="002308C4" w:rsidRDefault="00EF51E4" w:rsidP="00EF51E4">
      <w:pPr>
        <w:pStyle w:val="Corpodetexto"/>
        <w:numPr>
          <w:ilvl w:val="0"/>
          <w:numId w:val="6"/>
        </w:numPr>
        <w:tabs>
          <w:tab w:val="left" w:pos="0"/>
          <w:tab w:val="left" w:pos="9072"/>
          <w:tab w:val="left" w:pos="9214"/>
        </w:tabs>
        <w:rPr>
          <w:rFonts w:ascii="Arial Narrow" w:hAnsi="Arial Narrow"/>
          <w:sz w:val="21"/>
          <w:szCs w:val="21"/>
        </w:rPr>
      </w:pPr>
      <w:r w:rsidRPr="002308C4">
        <w:rPr>
          <w:rFonts w:ascii="Arial Narrow" w:hAnsi="Arial Narrow"/>
          <w:sz w:val="21"/>
          <w:szCs w:val="21"/>
        </w:rPr>
        <w:t>Verificação corretiva ou preventiva da carenagem e da pintura dos veículos e máquinas;</w:t>
      </w:r>
    </w:p>
    <w:p w14:paraId="087499D0" w14:textId="77777777" w:rsidR="00EF51E4" w:rsidRPr="002308C4" w:rsidRDefault="00EF51E4" w:rsidP="00EF51E4">
      <w:pPr>
        <w:pStyle w:val="Corpodetexto"/>
        <w:numPr>
          <w:ilvl w:val="0"/>
          <w:numId w:val="6"/>
        </w:numPr>
        <w:tabs>
          <w:tab w:val="left" w:pos="0"/>
          <w:tab w:val="left" w:pos="9072"/>
          <w:tab w:val="left" w:pos="9214"/>
        </w:tabs>
        <w:rPr>
          <w:rFonts w:ascii="Arial Narrow" w:hAnsi="Arial Narrow"/>
          <w:sz w:val="21"/>
          <w:szCs w:val="21"/>
        </w:rPr>
      </w:pPr>
      <w:r w:rsidRPr="002308C4">
        <w:rPr>
          <w:rFonts w:ascii="Arial Narrow" w:hAnsi="Arial Narrow"/>
          <w:sz w:val="21"/>
          <w:szCs w:val="21"/>
        </w:rPr>
        <w:t>Reforma ou substituição de partes;</w:t>
      </w:r>
    </w:p>
    <w:p w14:paraId="7C3D76E2" w14:textId="77777777" w:rsidR="00EF51E4" w:rsidRPr="002308C4" w:rsidRDefault="00EF51E4" w:rsidP="00EF51E4">
      <w:pPr>
        <w:pStyle w:val="Corpodetexto"/>
        <w:numPr>
          <w:ilvl w:val="0"/>
          <w:numId w:val="6"/>
        </w:numPr>
        <w:tabs>
          <w:tab w:val="left" w:pos="0"/>
          <w:tab w:val="left" w:pos="9072"/>
          <w:tab w:val="left" w:pos="9214"/>
        </w:tabs>
        <w:rPr>
          <w:rFonts w:ascii="Arial Narrow" w:hAnsi="Arial Narrow"/>
          <w:sz w:val="21"/>
          <w:szCs w:val="21"/>
        </w:rPr>
      </w:pPr>
      <w:r w:rsidRPr="002308C4">
        <w:rPr>
          <w:rFonts w:ascii="Arial Narrow" w:hAnsi="Arial Narrow"/>
          <w:sz w:val="21"/>
          <w:szCs w:val="21"/>
        </w:rPr>
        <w:t>Verificação da adequação e ensaio das partes restauradas ou substituídas;</w:t>
      </w:r>
    </w:p>
    <w:p w14:paraId="5D06B064" w14:textId="77777777" w:rsidR="00EF51E4" w:rsidRPr="002308C4" w:rsidRDefault="00EF51E4" w:rsidP="00EF51E4">
      <w:pPr>
        <w:pStyle w:val="Corpodetexto"/>
        <w:numPr>
          <w:ilvl w:val="0"/>
          <w:numId w:val="6"/>
        </w:numPr>
        <w:tabs>
          <w:tab w:val="left" w:pos="0"/>
          <w:tab w:val="left" w:pos="9072"/>
          <w:tab w:val="left" w:pos="9214"/>
        </w:tabs>
        <w:rPr>
          <w:rFonts w:ascii="Arial Narrow" w:hAnsi="Arial Narrow"/>
          <w:sz w:val="21"/>
          <w:szCs w:val="21"/>
        </w:rPr>
      </w:pPr>
      <w:r w:rsidRPr="002308C4">
        <w:rPr>
          <w:rFonts w:ascii="Arial Narrow" w:hAnsi="Arial Narrow"/>
          <w:sz w:val="21"/>
          <w:szCs w:val="21"/>
        </w:rPr>
        <w:t>Testes de funcionamento e segurança;</w:t>
      </w:r>
    </w:p>
    <w:p w14:paraId="64A9C292" w14:textId="77777777" w:rsidR="00EF51E4" w:rsidRPr="002308C4" w:rsidRDefault="00EF51E4" w:rsidP="00EF51E4">
      <w:pPr>
        <w:pStyle w:val="Corpodetexto"/>
        <w:numPr>
          <w:ilvl w:val="0"/>
          <w:numId w:val="6"/>
        </w:numPr>
        <w:tabs>
          <w:tab w:val="left" w:pos="0"/>
          <w:tab w:val="left" w:pos="9072"/>
          <w:tab w:val="left" w:pos="9214"/>
        </w:tabs>
        <w:rPr>
          <w:rFonts w:ascii="Arial Narrow" w:hAnsi="Arial Narrow"/>
          <w:sz w:val="21"/>
          <w:szCs w:val="21"/>
        </w:rPr>
      </w:pPr>
      <w:r w:rsidRPr="002308C4">
        <w:rPr>
          <w:rFonts w:ascii="Arial Narrow" w:hAnsi="Arial Narrow"/>
          <w:sz w:val="21"/>
          <w:szCs w:val="21"/>
        </w:rPr>
        <w:t>Aplicação de proteção química nas áreas metálicas sujeita a oxidação;</w:t>
      </w:r>
    </w:p>
    <w:p w14:paraId="5F9A3780" w14:textId="77777777" w:rsidR="00EF51E4" w:rsidRPr="002308C4" w:rsidRDefault="00EF51E4" w:rsidP="00EF51E4">
      <w:pPr>
        <w:pStyle w:val="Corpodetexto"/>
        <w:numPr>
          <w:ilvl w:val="0"/>
          <w:numId w:val="6"/>
        </w:numPr>
        <w:tabs>
          <w:tab w:val="left" w:pos="0"/>
          <w:tab w:val="left" w:pos="9072"/>
          <w:tab w:val="left" w:pos="9214"/>
        </w:tabs>
        <w:rPr>
          <w:rFonts w:ascii="Arial Narrow" w:hAnsi="Arial Narrow"/>
          <w:sz w:val="21"/>
          <w:szCs w:val="21"/>
        </w:rPr>
      </w:pPr>
      <w:r w:rsidRPr="002308C4">
        <w:rPr>
          <w:rFonts w:ascii="Arial Narrow" w:hAnsi="Arial Narrow"/>
          <w:sz w:val="21"/>
          <w:szCs w:val="21"/>
        </w:rPr>
        <w:t>Restauração da pintura das partes deterioradas ou realização de pintura integral em partes novas;</w:t>
      </w:r>
    </w:p>
    <w:p w14:paraId="3A5008E2" w14:textId="77777777" w:rsidR="00EF51E4" w:rsidRPr="002308C4" w:rsidRDefault="00EF51E4" w:rsidP="00EF51E4">
      <w:pPr>
        <w:pStyle w:val="Corpodetexto"/>
        <w:numPr>
          <w:ilvl w:val="0"/>
          <w:numId w:val="6"/>
        </w:numPr>
        <w:tabs>
          <w:tab w:val="left" w:pos="0"/>
          <w:tab w:val="left" w:pos="9072"/>
          <w:tab w:val="left" w:pos="9214"/>
        </w:tabs>
        <w:rPr>
          <w:rFonts w:ascii="Arial Narrow" w:hAnsi="Arial Narrow"/>
          <w:sz w:val="21"/>
          <w:szCs w:val="21"/>
        </w:rPr>
      </w:pPr>
      <w:r w:rsidRPr="002308C4">
        <w:rPr>
          <w:rFonts w:ascii="Arial Narrow" w:hAnsi="Arial Narrow"/>
          <w:sz w:val="21"/>
          <w:szCs w:val="21"/>
        </w:rPr>
        <w:t>Verificação da adequação e ensaio das cores nas partes restauradas ou substituídas;</w:t>
      </w:r>
    </w:p>
    <w:p w14:paraId="2B71A8B5" w14:textId="77777777" w:rsidR="00EF51E4" w:rsidRPr="002308C4" w:rsidRDefault="00EF51E4" w:rsidP="00EF51E4">
      <w:pPr>
        <w:pStyle w:val="Corpodetexto"/>
        <w:numPr>
          <w:ilvl w:val="0"/>
          <w:numId w:val="6"/>
        </w:numPr>
        <w:tabs>
          <w:tab w:val="left" w:pos="0"/>
          <w:tab w:val="left" w:pos="9072"/>
          <w:tab w:val="left" w:pos="9214"/>
        </w:tabs>
        <w:rPr>
          <w:rFonts w:ascii="Arial Narrow" w:hAnsi="Arial Narrow"/>
          <w:sz w:val="21"/>
          <w:szCs w:val="21"/>
        </w:rPr>
      </w:pPr>
      <w:r w:rsidRPr="002308C4">
        <w:rPr>
          <w:rFonts w:ascii="Arial Narrow" w:hAnsi="Arial Narrow"/>
          <w:sz w:val="21"/>
          <w:szCs w:val="21"/>
        </w:rPr>
        <w:t>Testes de secagem e resistência da pintura;</w:t>
      </w:r>
    </w:p>
    <w:p w14:paraId="42620317" w14:textId="77777777" w:rsidR="00EF51E4" w:rsidRPr="002308C4" w:rsidRDefault="00EF51E4" w:rsidP="00EF51E4">
      <w:pPr>
        <w:pStyle w:val="Corpodetexto"/>
        <w:numPr>
          <w:ilvl w:val="0"/>
          <w:numId w:val="6"/>
        </w:numPr>
        <w:tabs>
          <w:tab w:val="left" w:pos="0"/>
          <w:tab w:val="left" w:pos="9072"/>
          <w:tab w:val="left" w:pos="9214"/>
        </w:tabs>
        <w:rPr>
          <w:rFonts w:ascii="Arial Narrow" w:hAnsi="Arial Narrow"/>
          <w:sz w:val="21"/>
          <w:szCs w:val="21"/>
        </w:rPr>
      </w:pPr>
      <w:r w:rsidRPr="002308C4">
        <w:rPr>
          <w:rFonts w:ascii="Arial Narrow" w:hAnsi="Arial Narrow"/>
          <w:sz w:val="21"/>
          <w:szCs w:val="21"/>
        </w:rPr>
        <w:t>Aplicação de cera especial e execução de polimento nos veículos e/ou máquinas pintados.</w:t>
      </w:r>
    </w:p>
    <w:p w14:paraId="451D734E" w14:textId="77777777" w:rsidR="00EF51E4" w:rsidRPr="002308C4" w:rsidRDefault="00EF51E4" w:rsidP="00EF51E4">
      <w:pPr>
        <w:pStyle w:val="Corpodetexto"/>
        <w:tabs>
          <w:tab w:val="left" w:pos="0"/>
          <w:tab w:val="left" w:pos="9072"/>
          <w:tab w:val="left" w:pos="9214"/>
        </w:tabs>
        <w:rPr>
          <w:rFonts w:ascii="Arial Narrow" w:hAnsi="Arial Narrow"/>
          <w:sz w:val="21"/>
          <w:szCs w:val="21"/>
        </w:rPr>
      </w:pPr>
    </w:p>
    <w:p w14:paraId="15DD4B09" w14:textId="77777777" w:rsidR="00EF51E4" w:rsidRPr="002308C4" w:rsidRDefault="00EF51E4" w:rsidP="00EF51E4">
      <w:pPr>
        <w:pStyle w:val="Corpodetexto"/>
        <w:tabs>
          <w:tab w:val="left" w:pos="0"/>
          <w:tab w:val="left" w:pos="9072"/>
          <w:tab w:val="left" w:pos="9214"/>
        </w:tabs>
        <w:rPr>
          <w:rFonts w:ascii="Arial Narrow" w:hAnsi="Arial Narrow"/>
          <w:sz w:val="21"/>
          <w:szCs w:val="21"/>
        </w:rPr>
      </w:pPr>
      <w:r w:rsidRPr="002308C4">
        <w:rPr>
          <w:rFonts w:ascii="Arial Narrow" w:hAnsi="Arial Narrow"/>
          <w:sz w:val="21"/>
          <w:szCs w:val="21"/>
        </w:rPr>
        <w:t>3.2. A manutenção prevista consiste no conjunto de atividades com a finalidade de conservar ou recolocar o veículo em condições ideais de funcionamento, por meio de manutenção preventiva (periódica) e corretiva, sendo:</w:t>
      </w:r>
    </w:p>
    <w:p w14:paraId="6594479F" w14:textId="77777777" w:rsidR="00EF51E4" w:rsidRPr="002308C4" w:rsidRDefault="00EF51E4" w:rsidP="00EF51E4">
      <w:pPr>
        <w:pStyle w:val="Corpodetexto"/>
        <w:tabs>
          <w:tab w:val="left" w:pos="0"/>
          <w:tab w:val="left" w:pos="9072"/>
          <w:tab w:val="left" w:pos="9214"/>
        </w:tabs>
        <w:rPr>
          <w:rFonts w:ascii="Arial Narrow" w:hAnsi="Arial Narrow"/>
          <w:sz w:val="21"/>
          <w:szCs w:val="21"/>
        </w:rPr>
      </w:pPr>
    </w:p>
    <w:p w14:paraId="048C972D" w14:textId="77777777" w:rsidR="00EF51E4" w:rsidRPr="002308C4" w:rsidRDefault="00EF51E4" w:rsidP="00EF51E4">
      <w:pPr>
        <w:pStyle w:val="Corpodetexto"/>
        <w:numPr>
          <w:ilvl w:val="0"/>
          <w:numId w:val="8"/>
        </w:numPr>
        <w:tabs>
          <w:tab w:val="left" w:pos="0"/>
          <w:tab w:val="left" w:pos="9072"/>
          <w:tab w:val="left" w:pos="9214"/>
        </w:tabs>
        <w:rPr>
          <w:rFonts w:ascii="Arial Narrow" w:hAnsi="Arial Narrow"/>
          <w:sz w:val="21"/>
          <w:szCs w:val="21"/>
        </w:rPr>
      </w:pPr>
      <w:r w:rsidRPr="002308C4">
        <w:rPr>
          <w:rFonts w:ascii="Arial Narrow" w:hAnsi="Arial Narrow"/>
          <w:i/>
          <w:sz w:val="21"/>
          <w:szCs w:val="21"/>
          <w:u w:val="single"/>
        </w:rPr>
        <w:t xml:space="preserve">Manutenção preventiva (periódica): </w:t>
      </w:r>
      <w:r w:rsidRPr="002308C4">
        <w:rPr>
          <w:rFonts w:ascii="Arial Narrow" w:hAnsi="Arial Narrow"/>
          <w:sz w:val="21"/>
          <w:szCs w:val="21"/>
        </w:rPr>
        <w:t>sistemática regular de revisão com o intuito de proporcionar as melhores condições de desempenho do veículo no tocante ao seu funcionamento, rendimento e segurança, contemplando a prevenção de defeitos que possam resultar na indisponibilidade do mesmo. Deverá obedecer às determinações existentes no manual de cada fabricante.</w:t>
      </w:r>
    </w:p>
    <w:p w14:paraId="209048DB" w14:textId="77777777" w:rsidR="00EF51E4" w:rsidRPr="002308C4" w:rsidRDefault="00EF51E4" w:rsidP="00EF51E4">
      <w:pPr>
        <w:pStyle w:val="Corpodetexto"/>
        <w:numPr>
          <w:ilvl w:val="0"/>
          <w:numId w:val="8"/>
        </w:numPr>
        <w:tabs>
          <w:tab w:val="left" w:pos="0"/>
          <w:tab w:val="left" w:pos="9072"/>
          <w:tab w:val="left" w:pos="9214"/>
        </w:tabs>
        <w:rPr>
          <w:rFonts w:ascii="Arial Narrow" w:hAnsi="Arial Narrow"/>
          <w:sz w:val="21"/>
          <w:szCs w:val="21"/>
        </w:rPr>
      </w:pPr>
      <w:r w:rsidRPr="002308C4">
        <w:rPr>
          <w:rFonts w:ascii="Arial Narrow" w:hAnsi="Arial Narrow"/>
          <w:i/>
          <w:sz w:val="21"/>
          <w:szCs w:val="21"/>
          <w:u w:val="single"/>
        </w:rPr>
        <w:t>Manutenção corretiva</w:t>
      </w:r>
      <w:r w:rsidRPr="002308C4">
        <w:rPr>
          <w:rFonts w:ascii="Arial Narrow" w:hAnsi="Arial Narrow"/>
          <w:sz w:val="21"/>
          <w:szCs w:val="21"/>
        </w:rPr>
        <w:t>: atividade que visa tornar operacional o veículo ocasionalmente desativado ou com funcionamento debilitado em razão de defeitos e desgastes originados pelo uso ou falha no processo fabril.</w:t>
      </w:r>
    </w:p>
    <w:p w14:paraId="5A47B32D" w14:textId="77777777" w:rsidR="00EF51E4" w:rsidRPr="002308C4" w:rsidRDefault="00EF51E4" w:rsidP="00EF51E4">
      <w:pPr>
        <w:pStyle w:val="Corpodetexto"/>
        <w:tabs>
          <w:tab w:val="left" w:pos="0"/>
          <w:tab w:val="left" w:pos="9072"/>
          <w:tab w:val="left" w:pos="9214"/>
        </w:tabs>
        <w:ind w:left="720"/>
        <w:rPr>
          <w:rFonts w:ascii="Arial Narrow" w:hAnsi="Arial Narrow"/>
          <w:sz w:val="21"/>
          <w:szCs w:val="21"/>
        </w:rPr>
      </w:pPr>
    </w:p>
    <w:p w14:paraId="0BB1B957" w14:textId="77777777" w:rsidR="00EF51E4" w:rsidRPr="002308C4" w:rsidRDefault="00EF51E4" w:rsidP="00EF51E4">
      <w:pPr>
        <w:tabs>
          <w:tab w:val="left" w:pos="709"/>
        </w:tabs>
        <w:jc w:val="both"/>
        <w:rPr>
          <w:rFonts w:ascii="Arial Narrow" w:hAnsi="Arial Narrow" w:cs="Arial"/>
          <w:bCs/>
          <w:sz w:val="21"/>
          <w:szCs w:val="21"/>
          <w:u w:val="single"/>
        </w:rPr>
      </w:pPr>
      <w:r w:rsidRPr="002308C4">
        <w:rPr>
          <w:rFonts w:ascii="Arial Narrow" w:hAnsi="Arial Narrow" w:cs="Arial"/>
          <w:bCs/>
          <w:sz w:val="21"/>
          <w:szCs w:val="21"/>
        </w:rPr>
        <w:t>3.3.1.</w:t>
      </w:r>
      <w:r w:rsidRPr="002308C4">
        <w:rPr>
          <w:rFonts w:ascii="Arial Narrow" w:hAnsi="Arial Narrow" w:cs="Arial"/>
          <w:bCs/>
          <w:sz w:val="21"/>
          <w:szCs w:val="21"/>
          <w:u w:val="single"/>
        </w:rPr>
        <w:t xml:space="preserve"> A CONTRATADA deverá oferecer desconto mínimo de: o percentual proposto para os serviços; e o percentual proposto para as peças e acessórios originais/genuínos e/ou paralelos de 1ª linha, sobre o valor da lista catálogo de peças e acessórios originais do fabricante do veículo ou revendedora autorizada de peças originais, compatível com a tabela tempária de referência, sob pena de desclassificação. </w:t>
      </w:r>
    </w:p>
    <w:p w14:paraId="3C1FF8FA" w14:textId="77777777" w:rsidR="00EF51E4" w:rsidRPr="002308C4" w:rsidRDefault="00EF51E4" w:rsidP="00EF51E4">
      <w:pPr>
        <w:pStyle w:val="Corpodetexto"/>
        <w:tabs>
          <w:tab w:val="left" w:pos="180"/>
        </w:tabs>
        <w:rPr>
          <w:rFonts w:ascii="Arial Narrow" w:hAnsi="Arial Narrow" w:cs="Arial"/>
          <w:sz w:val="21"/>
          <w:szCs w:val="21"/>
        </w:rPr>
      </w:pPr>
    </w:p>
    <w:p w14:paraId="319F5567" w14:textId="77777777" w:rsidR="00EF51E4" w:rsidRPr="002308C4" w:rsidRDefault="00EF51E4" w:rsidP="00EF51E4">
      <w:pPr>
        <w:pStyle w:val="Corpodetexto"/>
        <w:tabs>
          <w:tab w:val="left" w:pos="180"/>
        </w:tabs>
        <w:rPr>
          <w:rFonts w:ascii="Arial Narrow" w:hAnsi="Arial Narrow" w:cs="Arial"/>
          <w:b/>
          <w:sz w:val="21"/>
          <w:szCs w:val="21"/>
        </w:rPr>
      </w:pPr>
      <w:r w:rsidRPr="002308C4">
        <w:rPr>
          <w:rFonts w:ascii="Arial Narrow" w:hAnsi="Arial Narrow" w:cs="Arial"/>
          <w:b/>
          <w:sz w:val="21"/>
          <w:szCs w:val="21"/>
        </w:rPr>
        <w:t>4. DA FORMA DE EXECUÇÃO:</w:t>
      </w:r>
    </w:p>
    <w:p w14:paraId="489C2E4E" w14:textId="77777777" w:rsidR="00EF51E4" w:rsidRPr="002308C4" w:rsidRDefault="00EF51E4" w:rsidP="00EF51E4">
      <w:pPr>
        <w:pStyle w:val="Corpodetexto"/>
        <w:tabs>
          <w:tab w:val="left" w:pos="180"/>
        </w:tabs>
        <w:rPr>
          <w:rFonts w:ascii="Arial Narrow" w:hAnsi="Arial Narrow" w:cs="Arial"/>
          <w:sz w:val="21"/>
          <w:szCs w:val="21"/>
        </w:rPr>
      </w:pPr>
    </w:p>
    <w:p w14:paraId="2AA930AB" w14:textId="77777777" w:rsidR="00EF51E4" w:rsidRPr="002308C4" w:rsidRDefault="00EF51E4" w:rsidP="00EF51E4">
      <w:pPr>
        <w:jc w:val="both"/>
        <w:rPr>
          <w:rFonts w:ascii="Arial Narrow" w:hAnsi="Arial Narrow"/>
          <w:sz w:val="21"/>
          <w:szCs w:val="21"/>
        </w:rPr>
      </w:pPr>
      <w:r w:rsidRPr="002308C4">
        <w:rPr>
          <w:rFonts w:ascii="Arial Narrow" w:hAnsi="Arial Narrow"/>
          <w:sz w:val="21"/>
          <w:szCs w:val="21"/>
        </w:rPr>
        <w:t>4.1. A CONTRATADA deverá atender às especificações do Termo de Referência, Edital, Proposta, e na presente Ata, sendo que os serviços, objeto desta licitação, deverão ser realizados em sua oficina, de acordo com as necessidades da Administração Municipal e/ou entes conveniados.</w:t>
      </w:r>
    </w:p>
    <w:p w14:paraId="37BCCACA" w14:textId="77777777" w:rsidR="00EF51E4" w:rsidRPr="002308C4" w:rsidRDefault="00EF51E4" w:rsidP="00EF51E4">
      <w:pPr>
        <w:jc w:val="both"/>
        <w:rPr>
          <w:rFonts w:ascii="Arial Narrow" w:hAnsi="Arial Narrow"/>
          <w:sz w:val="21"/>
          <w:szCs w:val="21"/>
        </w:rPr>
      </w:pPr>
    </w:p>
    <w:p w14:paraId="60BC89D6" w14:textId="77777777" w:rsidR="00EF51E4" w:rsidRPr="002308C4" w:rsidRDefault="00EF51E4" w:rsidP="00EF51E4">
      <w:pPr>
        <w:pStyle w:val="Corpodetexto"/>
        <w:tabs>
          <w:tab w:val="left" w:pos="180"/>
        </w:tabs>
        <w:rPr>
          <w:rFonts w:ascii="Arial Narrow" w:hAnsi="Arial Narrow" w:cs="Arial"/>
          <w:sz w:val="21"/>
          <w:szCs w:val="21"/>
        </w:rPr>
      </w:pPr>
      <w:r w:rsidRPr="002308C4">
        <w:rPr>
          <w:rFonts w:ascii="Arial Narrow" w:hAnsi="Arial Narrow" w:cs="Arial"/>
          <w:sz w:val="21"/>
          <w:szCs w:val="21"/>
        </w:rPr>
        <w:t xml:space="preserve">4.2. A máquina e/ou veículo que serão submetidos à manutenção serão deslocados do Município de Luzerna até a oficina da </w:t>
      </w:r>
      <w:r w:rsidRPr="002308C4">
        <w:rPr>
          <w:rFonts w:ascii="Arial Narrow" w:hAnsi="Arial Narrow" w:cs="Arial"/>
          <w:sz w:val="21"/>
          <w:szCs w:val="21"/>
          <w:lang w:val="pt-BR"/>
        </w:rPr>
        <w:t>CONTRATADA</w:t>
      </w:r>
      <w:r w:rsidRPr="002308C4">
        <w:rPr>
          <w:rFonts w:ascii="Arial Narrow" w:hAnsi="Arial Narrow" w:cs="Arial"/>
          <w:sz w:val="21"/>
          <w:szCs w:val="21"/>
        </w:rPr>
        <w:t xml:space="preserve">, </w:t>
      </w:r>
      <w:r w:rsidRPr="002308C4">
        <w:rPr>
          <w:rFonts w:ascii="Arial Narrow" w:hAnsi="Arial Narrow" w:cs="Arial"/>
          <w:b/>
          <w:sz w:val="21"/>
          <w:szCs w:val="21"/>
        </w:rPr>
        <w:t>apenas com a Ordem de Serviço emitida pelo responsável do Sistema de Gestão de Frotas</w:t>
      </w:r>
      <w:r w:rsidRPr="002308C4">
        <w:rPr>
          <w:rFonts w:ascii="Arial Narrow" w:hAnsi="Arial Narrow" w:cs="Arial"/>
          <w:sz w:val="21"/>
          <w:szCs w:val="21"/>
        </w:rPr>
        <w:t xml:space="preserve">, sendo que a retirada pela </w:t>
      </w:r>
      <w:r w:rsidRPr="002308C4">
        <w:rPr>
          <w:rFonts w:ascii="Arial Narrow" w:hAnsi="Arial Narrow" w:cs="Arial"/>
          <w:sz w:val="21"/>
          <w:szCs w:val="21"/>
          <w:lang w:val="pt-BR"/>
        </w:rPr>
        <w:t>CONTRATADA</w:t>
      </w:r>
      <w:r w:rsidRPr="002308C4">
        <w:rPr>
          <w:rFonts w:ascii="Arial Narrow" w:hAnsi="Arial Narrow" w:cs="Arial"/>
          <w:sz w:val="21"/>
          <w:szCs w:val="21"/>
        </w:rPr>
        <w:t xml:space="preserve"> deverá ser no prazo máximo de </w:t>
      </w:r>
      <w:r w:rsidRPr="002308C4">
        <w:rPr>
          <w:rFonts w:ascii="Arial Narrow" w:hAnsi="Arial Narrow" w:cs="Arial"/>
          <w:b/>
          <w:sz w:val="21"/>
          <w:szCs w:val="21"/>
        </w:rPr>
        <w:t>24 (vinte e quatro) horas</w:t>
      </w:r>
      <w:r w:rsidRPr="002308C4">
        <w:rPr>
          <w:rFonts w:ascii="Arial Narrow" w:hAnsi="Arial Narrow" w:cs="Arial"/>
          <w:sz w:val="21"/>
          <w:szCs w:val="21"/>
        </w:rPr>
        <w:t>, a contar do recebimento da Ordem de Serviço.</w:t>
      </w:r>
    </w:p>
    <w:p w14:paraId="3C00CA82" w14:textId="77777777" w:rsidR="00EF51E4" w:rsidRPr="002308C4" w:rsidRDefault="00EF51E4" w:rsidP="00EF51E4">
      <w:pPr>
        <w:pStyle w:val="Corpodetexto"/>
        <w:tabs>
          <w:tab w:val="left" w:pos="180"/>
        </w:tabs>
        <w:rPr>
          <w:rFonts w:ascii="Arial Narrow" w:hAnsi="Arial Narrow" w:cs="Arial"/>
          <w:sz w:val="21"/>
          <w:szCs w:val="21"/>
        </w:rPr>
      </w:pPr>
      <w:r w:rsidRPr="002308C4">
        <w:rPr>
          <w:rFonts w:ascii="Arial Narrow" w:hAnsi="Arial Narrow" w:cs="Arial"/>
          <w:sz w:val="21"/>
          <w:szCs w:val="21"/>
        </w:rPr>
        <w:t>4.2.1. Todas as despesas de transportes, carga e descarga do deslocamento correrão por conta da empresa vencedora.</w:t>
      </w:r>
    </w:p>
    <w:p w14:paraId="0565A90F" w14:textId="77777777" w:rsidR="00EF51E4" w:rsidRPr="002308C4" w:rsidRDefault="00EF51E4" w:rsidP="00EF51E4">
      <w:pPr>
        <w:pStyle w:val="Corpodetexto"/>
        <w:tabs>
          <w:tab w:val="left" w:pos="180"/>
        </w:tabs>
        <w:rPr>
          <w:rFonts w:ascii="Arial Narrow" w:hAnsi="Arial Narrow" w:cs="Arial"/>
          <w:sz w:val="21"/>
          <w:szCs w:val="21"/>
        </w:rPr>
      </w:pPr>
    </w:p>
    <w:p w14:paraId="28135109" w14:textId="77777777" w:rsidR="00EF51E4" w:rsidRPr="002308C4" w:rsidRDefault="00EF51E4" w:rsidP="00EF51E4">
      <w:pPr>
        <w:pStyle w:val="Corpodetexto"/>
        <w:tabs>
          <w:tab w:val="left" w:pos="180"/>
        </w:tabs>
        <w:rPr>
          <w:rFonts w:ascii="Arial Narrow" w:hAnsi="Arial Narrow" w:cs="Arial"/>
          <w:sz w:val="21"/>
          <w:szCs w:val="21"/>
        </w:rPr>
      </w:pPr>
      <w:r w:rsidRPr="002308C4">
        <w:rPr>
          <w:rFonts w:ascii="Arial Narrow" w:hAnsi="Arial Narrow" w:cs="Arial"/>
          <w:sz w:val="21"/>
          <w:szCs w:val="21"/>
        </w:rPr>
        <w:t xml:space="preserve">4.3. Para emissão da Ordem de serviço, a </w:t>
      </w:r>
      <w:r w:rsidRPr="002308C4">
        <w:rPr>
          <w:rFonts w:ascii="Arial Narrow" w:hAnsi="Arial Narrow" w:cs="Arial"/>
          <w:sz w:val="21"/>
          <w:szCs w:val="21"/>
          <w:lang w:val="pt-BR"/>
        </w:rPr>
        <w:t>CONTRATADA</w:t>
      </w:r>
      <w:r w:rsidRPr="002308C4">
        <w:rPr>
          <w:rFonts w:ascii="Arial Narrow" w:hAnsi="Arial Narrow" w:cs="Arial"/>
          <w:sz w:val="21"/>
          <w:szCs w:val="21"/>
        </w:rPr>
        <w:t xml:space="preserve"> apresentará orçamento, o qual deverá ser entregue em até </w:t>
      </w:r>
      <w:r w:rsidRPr="002308C4">
        <w:rPr>
          <w:rFonts w:ascii="Arial Narrow" w:hAnsi="Arial Narrow" w:cs="Arial"/>
          <w:b/>
          <w:sz w:val="21"/>
          <w:szCs w:val="21"/>
        </w:rPr>
        <w:t>24 (vinte e quatro) horas</w:t>
      </w:r>
      <w:r w:rsidRPr="002308C4">
        <w:rPr>
          <w:rFonts w:ascii="Arial Narrow" w:hAnsi="Arial Narrow" w:cs="Arial"/>
          <w:sz w:val="21"/>
          <w:szCs w:val="21"/>
        </w:rPr>
        <w:t>, especificando a quantidade estimada de horas para execução dos serviços.</w:t>
      </w:r>
    </w:p>
    <w:p w14:paraId="08187CAC" w14:textId="77777777" w:rsidR="00EF51E4" w:rsidRPr="002308C4" w:rsidRDefault="00EF51E4" w:rsidP="00EF51E4">
      <w:pPr>
        <w:pStyle w:val="Corpodetexto"/>
        <w:tabs>
          <w:tab w:val="left" w:pos="180"/>
        </w:tabs>
        <w:rPr>
          <w:rFonts w:ascii="Arial Narrow" w:hAnsi="Arial Narrow" w:cs="Arial"/>
          <w:sz w:val="21"/>
          <w:szCs w:val="21"/>
        </w:rPr>
      </w:pPr>
    </w:p>
    <w:p w14:paraId="2E738104" w14:textId="77777777" w:rsidR="00EF51E4" w:rsidRPr="002308C4" w:rsidRDefault="00EF51E4" w:rsidP="00EF51E4">
      <w:pPr>
        <w:pStyle w:val="Corpodetexto"/>
        <w:tabs>
          <w:tab w:val="left" w:pos="180"/>
        </w:tabs>
        <w:rPr>
          <w:rFonts w:ascii="Arial Narrow" w:hAnsi="Arial Narrow" w:cs="Arial"/>
          <w:sz w:val="21"/>
          <w:szCs w:val="21"/>
        </w:rPr>
      </w:pPr>
      <w:r w:rsidRPr="002308C4">
        <w:rPr>
          <w:rFonts w:ascii="Arial Narrow" w:hAnsi="Arial Narrow" w:cs="Arial"/>
          <w:sz w:val="21"/>
          <w:szCs w:val="21"/>
        </w:rPr>
        <w:t xml:space="preserve">4.4. As peças relacionadas no orçamento, que por ventura não vierem a ser aplicadas na execução do serviço, deverão ser deduzidas para fins de emissão da Nota Fiscal, devendo também ser anexado um laudo do ocorrido. O prazo para devolução do veículo ou do maquinário devidamente consertados dependerá do tipo de serviço a ser executado, não podendo ultrapassar, todavia, o prazo de </w:t>
      </w:r>
      <w:r w:rsidRPr="002308C4">
        <w:rPr>
          <w:rFonts w:ascii="Arial Narrow" w:hAnsi="Arial Narrow" w:cs="Arial"/>
          <w:b/>
          <w:sz w:val="21"/>
          <w:szCs w:val="21"/>
        </w:rPr>
        <w:t>10 (dez) dias corridos</w:t>
      </w:r>
      <w:r w:rsidRPr="002308C4">
        <w:rPr>
          <w:rFonts w:ascii="Arial Narrow" w:hAnsi="Arial Narrow" w:cs="Arial"/>
          <w:sz w:val="21"/>
          <w:szCs w:val="21"/>
        </w:rPr>
        <w:t>, salvo anuência por escrito do SOLICITANTE.</w:t>
      </w:r>
    </w:p>
    <w:p w14:paraId="20294894" w14:textId="77777777" w:rsidR="00EF51E4" w:rsidRPr="002308C4" w:rsidRDefault="00EF51E4" w:rsidP="00EF51E4">
      <w:pPr>
        <w:pStyle w:val="Corpodetexto"/>
        <w:tabs>
          <w:tab w:val="left" w:pos="180"/>
        </w:tabs>
        <w:rPr>
          <w:rFonts w:ascii="Arial Narrow" w:hAnsi="Arial Narrow" w:cs="Arial"/>
          <w:sz w:val="21"/>
          <w:szCs w:val="21"/>
        </w:rPr>
      </w:pPr>
    </w:p>
    <w:p w14:paraId="6AD20C3C" w14:textId="77777777" w:rsidR="00EF51E4" w:rsidRPr="002308C4" w:rsidRDefault="00EF51E4" w:rsidP="00EF51E4">
      <w:pPr>
        <w:pStyle w:val="Corpodetexto"/>
        <w:tabs>
          <w:tab w:val="left" w:pos="180"/>
        </w:tabs>
        <w:rPr>
          <w:rFonts w:ascii="Arial Narrow" w:hAnsi="Arial Narrow" w:cs="Arial"/>
          <w:sz w:val="21"/>
          <w:szCs w:val="21"/>
        </w:rPr>
      </w:pPr>
      <w:r w:rsidRPr="002308C4">
        <w:rPr>
          <w:rFonts w:ascii="Arial Narrow" w:hAnsi="Arial Narrow" w:cs="Arial"/>
          <w:sz w:val="21"/>
          <w:szCs w:val="21"/>
        </w:rPr>
        <w:t xml:space="preserve">4.5.Caso os serviços e/ou as peças não correspondam ao exigido no Edital, a empresa vencedora deverá providenciar, no prazo máximo de </w:t>
      </w:r>
      <w:r w:rsidRPr="002308C4">
        <w:rPr>
          <w:rFonts w:ascii="Arial Narrow" w:hAnsi="Arial Narrow" w:cs="Arial"/>
          <w:b/>
          <w:sz w:val="21"/>
          <w:szCs w:val="21"/>
        </w:rPr>
        <w:t>72 (setenta e duas) horas</w:t>
      </w:r>
      <w:r w:rsidRPr="002308C4">
        <w:rPr>
          <w:rFonts w:ascii="Arial Narrow" w:hAnsi="Arial Narrow" w:cs="Arial"/>
          <w:sz w:val="21"/>
          <w:szCs w:val="21"/>
        </w:rPr>
        <w:t>, a sua substituição visando o atendimento das especificações, sem prejuízo da incidência das sanções previstas no Edital.</w:t>
      </w:r>
    </w:p>
    <w:p w14:paraId="172C5C06" w14:textId="77777777" w:rsidR="00EF51E4" w:rsidRPr="002308C4" w:rsidRDefault="00EF51E4" w:rsidP="00EF51E4">
      <w:pPr>
        <w:pStyle w:val="Corpodetexto"/>
        <w:tabs>
          <w:tab w:val="left" w:pos="180"/>
        </w:tabs>
        <w:rPr>
          <w:rFonts w:ascii="Arial Narrow" w:hAnsi="Arial Narrow" w:cs="Arial"/>
          <w:sz w:val="21"/>
          <w:szCs w:val="21"/>
          <w:lang w:val="pt-BR"/>
        </w:rPr>
      </w:pPr>
    </w:p>
    <w:p w14:paraId="1BD32055" w14:textId="77777777" w:rsidR="00EF51E4" w:rsidRPr="002308C4" w:rsidRDefault="00EF51E4" w:rsidP="00EF51E4">
      <w:pPr>
        <w:jc w:val="both"/>
        <w:rPr>
          <w:rFonts w:ascii="Arial Narrow" w:hAnsi="Arial Narrow"/>
          <w:b/>
          <w:bCs/>
          <w:sz w:val="21"/>
          <w:szCs w:val="21"/>
        </w:rPr>
      </w:pPr>
      <w:r w:rsidRPr="002308C4">
        <w:rPr>
          <w:rFonts w:ascii="Arial Narrow" w:hAnsi="Arial Narrow"/>
          <w:b/>
          <w:sz w:val="21"/>
          <w:szCs w:val="21"/>
        </w:rPr>
        <w:t>5. DOS SERVIÇOS:</w:t>
      </w:r>
    </w:p>
    <w:p w14:paraId="0D8C21AB" w14:textId="77777777" w:rsidR="00EF51E4" w:rsidRPr="002308C4" w:rsidRDefault="00EF51E4" w:rsidP="00EF51E4">
      <w:pPr>
        <w:pStyle w:val="Corpodetexto"/>
        <w:tabs>
          <w:tab w:val="left" w:pos="180"/>
        </w:tabs>
        <w:rPr>
          <w:rFonts w:ascii="Arial Narrow" w:hAnsi="Arial Narrow" w:cs="Arial"/>
          <w:sz w:val="21"/>
          <w:szCs w:val="21"/>
        </w:rPr>
      </w:pPr>
    </w:p>
    <w:p w14:paraId="53F446DB" w14:textId="77777777" w:rsidR="00EF51E4" w:rsidRPr="002308C4" w:rsidRDefault="00EF51E4" w:rsidP="00EF51E4">
      <w:pPr>
        <w:pStyle w:val="Corpodetexto"/>
        <w:tabs>
          <w:tab w:val="left" w:pos="180"/>
        </w:tabs>
        <w:rPr>
          <w:rFonts w:ascii="Arial Narrow" w:hAnsi="Arial Narrow" w:cs="Arial"/>
          <w:sz w:val="21"/>
          <w:szCs w:val="21"/>
        </w:rPr>
      </w:pPr>
      <w:r w:rsidRPr="002308C4">
        <w:rPr>
          <w:rFonts w:ascii="Arial Narrow" w:hAnsi="Arial Narrow" w:cs="Arial"/>
          <w:sz w:val="21"/>
          <w:szCs w:val="21"/>
        </w:rPr>
        <w:t>5.1. Os serviços deverão ser executados de maneira que mantenha os veículos e máquinas em condições de perfeito, ininterrupto e regular funcionamento, mediante assistência técnica e serviços de manutenção preventiva e corretiva de defeito e verificações que se fizerem necessárias, efetuando-se conserto e lubrificações, bem como outros serviços recomendados para uma manutenção adequada, nos veículos, máquinas e equipamentos de diversas marcas/modelos pertencentes à frota da Administração Municipal de Luzerna/SC e entes conveniados.</w:t>
      </w:r>
    </w:p>
    <w:p w14:paraId="5D4F2011" w14:textId="77777777" w:rsidR="00EF51E4" w:rsidRPr="002308C4" w:rsidRDefault="00EF51E4" w:rsidP="00EF51E4">
      <w:pPr>
        <w:pStyle w:val="Corpodetexto"/>
        <w:tabs>
          <w:tab w:val="left" w:pos="180"/>
        </w:tabs>
        <w:rPr>
          <w:rFonts w:ascii="Arial Narrow" w:hAnsi="Arial Narrow" w:cs="Arial"/>
          <w:sz w:val="21"/>
          <w:szCs w:val="21"/>
        </w:rPr>
      </w:pPr>
    </w:p>
    <w:p w14:paraId="3F8E0438" w14:textId="77777777" w:rsidR="00EF51E4" w:rsidRPr="002308C4" w:rsidRDefault="00EF51E4" w:rsidP="00EF51E4">
      <w:pPr>
        <w:pStyle w:val="Corpodetexto"/>
        <w:tabs>
          <w:tab w:val="left" w:pos="180"/>
        </w:tabs>
        <w:rPr>
          <w:rFonts w:ascii="Arial Narrow" w:hAnsi="Arial Narrow" w:cs="Arial"/>
          <w:b/>
          <w:sz w:val="21"/>
          <w:szCs w:val="21"/>
        </w:rPr>
      </w:pPr>
      <w:r w:rsidRPr="002308C4">
        <w:rPr>
          <w:rFonts w:ascii="Arial Narrow" w:hAnsi="Arial Narrow" w:cs="Arial"/>
          <w:sz w:val="21"/>
          <w:szCs w:val="21"/>
        </w:rPr>
        <w:t xml:space="preserve">5.2. </w:t>
      </w:r>
      <w:r w:rsidRPr="002308C4">
        <w:rPr>
          <w:rFonts w:ascii="Arial Narrow" w:hAnsi="Arial Narrow" w:cs="Arial"/>
          <w:b/>
          <w:sz w:val="21"/>
          <w:szCs w:val="21"/>
        </w:rPr>
        <w:t xml:space="preserve">O tempo da mão-de-obra na execução dos serviços, a serem empregados nas manutenções preventivas e corretivas, deverá ser compatível com as tabelas tempária das montadoras, com a opção de utilizar o software de orçamento eletrônico </w:t>
      </w:r>
      <w:r>
        <w:rPr>
          <w:rFonts w:ascii="Arial Narrow" w:hAnsi="Arial Narrow" w:cs="Arial"/>
          <w:b/>
          <w:sz w:val="21"/>
          <w:szCs w:val="21"/>
        </w:rPr>
        <w:t>Cilia</w:t>
      </w:r>
      <w:r w:rsidRPr="002308C4">
        <w:rPr>
          <w:rFonts w:ascii="Arial Narrow" w:hAnsi="Arial Narrow" w:cs="Arial"/>
          <w:b/>
          <w:sz w:val="21"/>
          <w:szCs w:val="21"/>
        </w:rPr>
        <w:t>, outro similar ou superior (tabela de tempo de execução dos serviços).</w:t>
      </w:r>
    </w:p>
    <w:p w14:paraId="46449C3B" w14:textId="77777777" w:rsidR="00EF51E4" w:rsidRPr="002308C4" w:rsidRDefault="00EF51E4" w:rsidP="00EF51E4">
      <w:pPr>
        <w:pStyle w:val="Corpodetexto"/>
        <w:tabs>
          <w:tab w:val="left" w:pos="180"/>
        </w:tabs>
        <w:rPr>
          <w:rFonts w:ascii="Arial Narrow" w:hAnsi="Arial Narrow" w:cs="Arial"/>
          <w:sz w:val="21"/>
          <w:szCs w:val="21"/>
        </w:rPr>
      </w:pPr>
    </w:p>
    <w:p w14:paraId="512A4CA3" w14:textId="77777777" w:rsidR="00EF51E4" w:rsidRPr="002308C4" w:rsidRDefault="00EF51E4" w:rsidP="00EF51E4">
      <w:pPr>
        <w:pStyle w:val="Corpodetexto"/>
        <w:tabs>
          <w:tab w:val="left" w:pos="180"/>
        </w:tabs>
        <w:rPr>
          <w:rFonts w:ascii="Arial Narrow" w:hAnsi="Arial Narrow" w:cs="Arial"/>
          <w:sz w:val="21"/>
          <w:szCs w:val="21"/>
        </w:rPr>
      </w:pPr>
      <w:r w:rsidRPr="002308C4">
        <w:rPr>
          <w:rFonts w:ascii="Arial Narrow" w:hAnsi="Arial Narrow" w:cs="Arial"/>
          <w:sz w:val="21"/>
          <w:szCs w:val="21"/>
        </w:rPr>
        <w:t xml:space="preserve">5.3. </w:t>
      </w:r>
      <w:r w:rsidRPr="002308C4">
        <w:rPr>
          <w:rFonts w:ascii="Arial Narrow" w:hAnsi="Arial Narrow" w:cs="Arial"/>
          <w:b/>
          <w:sz w:val="21"/>
          <w:szCs w:val="21"/>
        </w:rPr>
        <w:t xml:space="preserve">O prazo para devolução da máquina/veículo devidamente consertado dependerá do tipo de serviço a ser executado, devendo ser informado um prazo aproximado para o conserto, todavia, não poderá ultrapassar o prazo de </w:t>
      </w:r>
      <w:r w:rsidRPr="002308C4">
        <w:rPr>
          <w:rFonts w:ascii="Arial Narrow" w:hAnsi="Arial Narrow" w:cs="Arial"/>
          <w:b/>
          <w:sz w:val="21"/>
          <w:szCs w:val="21"/>
          <w:u w:val="single"/>
        </w:rPr>
        <w:t>10 (dez) dias corridos</w:t>
      </w:r>
      <w:r w:rsidRPr="002308C4">
        <w:rPr>
          <w:rFonts w:ascii="Arial Narrow" w:hAnsi="Arial Narrow" w:cs="Arial"/>
          <w:b/>
          <w:sz w:val="21"/>
          <w:szCs w:val="21"/>
        </w:rPr>
        <w:t>.</w:t>
      </w:r>
    </w:p>
    <w:p w14:paraId="5ECAF4CF" w14:textId="77777777" w:rsidR="00EF51E4" w:rsidRPr="002308C4" w:rsidRDefault="00EF51E4" w:rsidP="00EF51E4">
      <w:pPr>
        <w:pStyle w:val="Corpodetexto"/>
        <w:tabs>
          <w:tab w:val="left" w:pos="180"/>
        </w:tabs>
        <w:rPr>
          <w:rFonts w:ascii="Arial Narrow" w:hAnsi="Arial Narrow" w:cs="Arial"/>
          <w:sz w:val="21"/>
          <w:szCs w:val="21"/>
        </w:rPr>
      </w:pPr>
      <w:r w:rsidRPr="002308C4">
        <w:rPr>
          <w:rFonts w:ascii="Arial Narrow" w:hAnsi="Arial Narrow" w:cs="Arial"/>
          <w:sz w:val="21"/>
          <w:szCs w:val="21"/>
        </w:rPr>
        <w:t>5.3.1. Se tratando de serviços que exijam um período maior que 10 (dez) dias para sua completa execução, a Contratada deverá apresentar justificativa para o aumento de prazo de conserto da máquina ou veículo.</w:t>
      </w:r>
    </w:p>
    <w:p w14:paraId="2B1EA31C" w14:textId="77777777" w:rsidR="00EF51E4" w:rsidRPr="002308C4" w:rsidRDefault="00EF51E4" w:rsidP="00EF51E4">
      <w:pPr>
        <w:pStyle w:val="Corpodetexto"/>
        <w:tabs>
          <w:tab w:val="left" w:pos="180"/>
        </w:tabs>
        <w:rPr>
          <w:rFonts w:ascii="Arial Narrow" w:hAnsi="Arial Narrow" w:cs="Arial"/>
          <w:sz w:val="21"/>
          <w:szCs w:val="21"/>
        </w:rPr>
      </w:pPr>
    </w:p>
    <w:p w14:paraId="516430F4" w14:textId="77777777" w:rsidR="00EF51E4" w:rsidRPr="002308C4" w:rsidRDefault="00EF51E4" w:rsidP="00EF51E4">
      <w:pPr>
        <w:pStyle w:val="Corpodetexto"/>
        <w:tabs>
          <w:tab w:val="left" w:pos="180"/>
        </w:tabs>
        <w:rPr>
          <w:rFonts w:ascii="Arial Narrow" w:hAnsi="Arial Narrow" w:cs="Arial"/>
          <w:sz w:val="21"/>
          <w:szCs w:val="21"/>
        </w:rPr>
      </w:pPr>
      <w:r w:rsidRPr="002308C4">
        <w:rPr>
          <w:rFonts w:ascii="Arial Narrow" w:hAnsi="Arial Narrow" w:cs="Arial"/>
          <w:sz w:val="21"/>
          <w:szCs w:val="21"/>
        </w:rPr>
        <w:t xml:space="preserve">5.4. A CONTRATADA deverá, antes da execução dos serviços, emitir </w:t>
      </w:r>
      <w:r w:rsidRPr="002308C4">
        <w:rPr>
          <w:rFonts w:ascii="Arial Narrow" w:hAnsi="Arial Narrow" w:cs="Arial"/>
          <w:i/>
          <w:sz w:val="21"/>
          <w:szCs w:val="21"/>
        </w:rPr>
        <w:t>check-list</w:t>
      </w:r>
      <w:r w:rsidRPr="002308C4">
        <w:rPr>
          <w:rFonts w:ascii="Arial Narrow" w:hAnsi="Arial Narrow" w:cs="Arial"/>
          <w:sz w:val="21"/>
          <w:szCs w:val="21"/>
        </w:rPr>
        <w:t xml:space="preserve"> dos serviços a serem executados, com cópia ao responsável pelo Setor de Frotas, informando os serviços a serem realizados, bem como o número aproximado de horas/colaborador. Os serviços somente poderão ser iniciados após a aprovação da Contratante.</w:t>
      </w:r>
    </w:p>
    <w:p w14:paraId="0BB6DAEF" w14:textId="77777777" w:rsidR="00EF51E4" w:rsidRPr="002308C4" w:rsidRDefault="00EF51E4" w:rsidP="00EF51E4">
      <w:pPr>
        <w:pStyle w:val="Corpodetexto"/>
        <w:tabs>
          <w:tab w:val="left" w:pos="180"/>
        </w:tabs>
        <w:rPr>
          <w:rFonts w:ascii="Arial Narrow" w:hAnsi="Arial Narrow" w:cs="Arial"/>
          <w:sz w:val="21"/>
          <w:szCs w:val="21"/>
        </w:rPr>
      </w:pPr>
    </w:p>
    <w:p w14:paraId="00F9B195" w14:textId="77777777" w:rsidR="00EF51E4" w:rsidRPr="002308C4" w:rsidRDefault="00EF51E4" w:rsidP="00EF51E4">
      <w:pPr>
        <w:pStyle w:val="Corpodetexto"/>
        <w:tabs>
          <w:tab w:val="left" w:pos="180"/>
        </w:tabs>
        <w:rPr>
          <w:rFonts w:ascii="Arial Narrow" w:hAnsi="Arial Narrow" w:cs="Arial"/>
          <w:sz w:val="21"/>
          <w:szCs w:val="21"/>
        </w:rPr>
      </w:pPr>
      <w:r w:rsidRPr="002308C4">
        <w:rPr>
          <w:rFonts w:ascii="Arial Narrow" w:hAnsi="Arial Narrow" w:cs="Arial"/>
          <w:sz w:val="21"/>
          <w:szCs w:val="21"/>
        </w:rPr>
        <w:t>5.5. Os veículos e/ou máquinas que forem entregues para execução dos serviços ficarão sob total responsabilidade da contratada, a fim de garantir a contratante o ressarcimento de despesas causadas por qualquer sinistro ocorrido, independente de causa que lhe der origem.</w:t>
      </w:r>
    </w:p>
    <w:p w14:paraId="061E61CC" w14:textId="77777777" w:rsidR="00EF51E4" w:rsidRPr="002308C4" w:rsidRDefault="00EF51E4" w:rsidP="00EF51E4">
      <w:pPr>
        <w:pStyle w:val="Corpodetexto"/>
        <w:tabs>
          <w:tab w:val="left" w:pos="180"/>
        </w:tabs>
        <w:rPr>
          <w:rFonts w:ascii="Arial Narrow" w:hAnsi="Arial Narrow" w:cs="Arial"/>
          <w:sz w:val="21"/>
          <w:szCs w:val="21"/>
        </w:rPr>
      </w:pPr>
    </w:p>
    <w:p w14:paraId="569A7938" w14:textId="77777777" w:rsidR="00EF51E4" w:rsidRPr="002308C4" w:rsidRDefault="00EF51E4" w:rsidP="00EF51E4">
      <w:pPr>
        <w:pStyle w:val="Corpodetexto"/>
        <w:tabs>
          <w:tab w:val="left" w:pos="180"/>
        </w:tabs>
        <w:rPr>
          <w:rFonts w:ascii="Arial Narrow" w:hAnsi="Arial Narrow" w:cs="Arial"/>
          <w:sz w:val="21"/>
          <w:szCs w:val="21"/>
        </w:rPr>
      </w:pPr>
      <w:r w:rsidRPr="002308C4">
        <w:rPr>
          <w:rFonts w:ascii="Arial Narrow" w:hAnsi="Arial Narrow" w:cs="Arial"/>
          <w:sz w:val="21"/>
          <w:szCs w:val="21"/>
        </w:rPr>
        <w:t xml:space="preserve">5.6. Quando da execução dos serviços em que envolvam o reparo de peças, as que não puderem ser recuperadas e necessitarem de substituição terão em seu preço o desconto percentual concedido pela empresa </w:t>
      </w:r>
      <w:r w:rsidRPr="002308C4">
        <w:rPr>
          <w:rFonts w:ascii="Arial Narrow" w:hAnsi="Arial Narrow" w:cs="Arial"/>
          <w:sz w:val="21"/>
          <w:szCs w:val="21"/>
        </w:rPr>
        <w:lastRenderedPageBreak/>
        <w:t xml:space="preserve">em cada item, baseando-se para tanto no valor referenciado na tabela das montadoras, com a opção de utilizar o software de orçamento eletrônico </w:t>
      </w:r>
      <w:r>
        <w:rPr>
          <w:rFonts w:ascii="Arial Narrow" w:hAnsi="Arial Narrow" w:cs="Arial"/>
          <w:sz w:val="21"/>
          <w:szCs w:val="21"/>
        </w:rPr>
        <w:t>Cilia</w:t>
      </w:r>
      <w:r w:rsidRPr="002308C4">
        <w:rPr>
          <w:rFonts w:ascii="Arial Narrow" w:hAnsi="Arial Narrow" w:cs="Arial"/>
          <w:sz w:val="21"/>
          <w:szCs w:val="21"/>
        </w:rPr>
        <w:t>, outro similar ou superior.</w:t>
      </w:r>
    </w:p>
    <w:p w14:paraId="7F2941D3" w14:textId="77777777" w:rsidR="00EF51E4" w:rsidRPr="002308C4" w:rsidRDefault="00EF51E4" w:rsidP="00EF51E4">
      <w:pPr>
        <w:pStyle w:val="Corpodetexto"/>
        <w:tabs>
          <w:tab w:val="left" w:pos="180"/>
        </w:tabs>
        <w:rPr>
          <w:rFonts w:ascii="Arial Narrow" w:hAnsi="Arial Narrow" w:cs="Arial"/>
          <w:sz w:val="21"/>
          <w:szCs w:val="21"/>
          <w:lang w:val="pt-BR"/>
        </w:rPr>
      </w:pPr>
    </w:p>
    <w:p w14:paraId="6CCF2C7E" w14:textId="77777777" w:rsidR="00EF51E4" w:rsidRPr="002308C4" w:rsidRDefault="00EF51E4" w:rsidP="00EF51E4">
      <w:pPr>
        <w:pStyle w:val="Corpodetexto"/>
        <w:tabs>
          <w:tab w:val="left" w:pos="180"/>
        </w:tabs>
        <w:rPr>
          <w:rFonts w:ascii="Arial Narrow" w:hAnsi="Arial Narrow" w:cs="Arial"/>
          <w:b/>
          <w:sz w:val="21"/>
          <w:szCs w:val="21"/>
          <w:lang w:val="pt-BR"/>
        </w:rPr>
      </w:pPr>
      <w:r w:rsidRPr="002308C4">
        <w:rPr>
          <w:rFonts w:ascii="Arial Narrow" w:hAnsi="Arial Narrow" w:cs="Arial"/>
          <w:b/>
          <w:sz w:val="21"/>
          <w:szCs w:val="21"/>
        </w:rPr>
        <w:t>6. DO FORNECIMENTO DE PEÇAS</w:t>
      </w:r>
      <w:r w:rsidRPr="002308C4">
        <w:rPr>
          <w:rFonts w:ascii="Arial Narrow" w:hAnsi="Arial Narrow" w:cs="Arial"/>
          <w:b/>
          <w:sz w:val="21"/>
          <w:szCs w:val="21"/>
          <w:lang w:val="pt-BR"/>
        </w:rPr>
        <w:t>:</w:t>
      </w:r>
    </w:p>
    <w:p w14:paraId="62EACCE4" w14:textId="77777777" w:rsidR="00EF51E4" w:rsidRPr="002308C4" w:rsidRDefault="00EF51E4" w:rsidP="00EF51E4">
      <w:pPr>
        <w:pStyle w:val="Corpodetexto"/>
        <w:tabs>
          <w:tab w:val="left" w:pos="180"/>
        </w:tabs>
        <w:rPr>
          <w:rFonts w:ascii="Arial Narrow" w:hAnsi="Arial Narrow" w:cs="Arial"/>
          <w:sz w:val="21"/>
          <w:szCs w:val="21"/>
        </w:rPr>
      </w:pPr>
    </w:p>
    <w:p w14:paraId="64C32F0D" w14:textId="77777777" w:rsidR="00EF51E4" w:rsidRPr="002308C4" w:rsidRDefault="00EF51E4" w:rsidP="00EF51E4">
      <w:pPr>
        <w:pStyle w:val="Corpodetexto"/>
        <w:tabs>
          <w:tab w:val="left" w:pos="180"/>
        </w:tabs>
        <w:rPr>
          <w:rFonts w:ascii="Arial Narrow" w:hAnsi="Arial Narrow" w:cs="Arial"/>
          <w:sz w:val="21"/>
          <w:szCs w:val="21"/>
        </w:rPr>
      </w:pPr>
      <w:r w:rsidRPr="002308C4">
        <w:rPr>
          <w:rFonts w:ascii="Arial Narrow" w:hAnsi="Arial Narrow" w:cs="Arial"/>
          <w:sz w:val="21"/>
          <w:szCs w:val="21"/>
        </w:rPr>
        <w:t>6.1. Para atendimento ao objeto desta licitação, as peças consistirão em:</w:t>
      </w:r>
    </w:p>
    <w:p w14:paraId="2EF0F8F7" w14:textId="77777777" w:rsidR="00EF51E4" w:rsidRPr="002308C4" w:rsidRDefault="00EF51E4" w:rsidP="00EF51E4">
      <w:pPr>
        <w:pStyle w:val="Corpodetexto"/>
        <w:numPr>
          <w:ilvl w:val="0"/>
          <w:numId w:val="9"/>
        </w:numPr>
        <w:tabs>
          <w:tab w:val="left" w:pos="180"/>
        </w:tabs>
        <w:rPr>
          <w:rFonts w:ascii="Arial Narrow" w:hAnsi="Arial Narrow" w:cs="Arial"/>
          <w:sz w:val="21"/>
          <w:szCs w:val="21"/>
        </w:rPr>
      </w:pPr>
      <w:r w:rsidRPr="002308C4">
        <w:rPr>
          <w:rFonts w:ascii="Arial Narrow" w:hAnsi="Arial Narrow" w:cs="Arial"/>
          <w:b/>
          <w:sz w:val="21"/>
          <w:szCs w:val="21"/>
        </w:rPr>
        <w:t>Peças genuínas</w:t>
      </w:r>
      <w:r w:rsidRPr="002308C4">
        <w:rPr>
          <w:rFonts w:ascii="Arial Narrow" w:hAnsi="Arial Narrow" w:cs="Arial"/>
          <w:sz w:val="21"/>
          <w:szCs w:val="21"/>
        </w:rPr>
        <w:t>: Aquela peça nova e de primeiro uso, distribuída pela montadora da máquina, com garantia dessa;</w:t>
      </w:r>
    </w:p>
    <w:p w14:paraId="6D8BDD24" w14:textId="77777777" w:rsidR="00EF51E4" w:rsidRPr="002308C4" w:rsidRDefault="00EF51E4" w:rsidP="00EF51E4">
      <w:pPr>
        <w:pStyle w:val="Corpodetexto"/>
        <w:numPr>
          <w:ilvl w:val="0"/>
          <w:numId w:val="9"/>
        </w:numPr>
        <w:tabs>
          <w:tab w:val="left" w:pos="180"/>
        </w:tabs>
        <w:rPr>
          <w:rFonts w:ascii="Arial Narrow" w:hAnsi="Arial Narrow" w:cs="Arial"/>
          <w:sz w:val="21"/>
          <w:szCs w:val="21"/>
        </w:rPr>
      </w:pPr>
      <w:r w:rsidRPr="002308C4">
        <w:rPr>
          <w:rFonts w:ascii="Arial Narrow" w:hAnsi="Arial Narrow" w:cs="Arial"/>
          <w:b/>
          <w:sz w:val="21"/>
          <w:szCs w:val="21"/>
        </w:rPr>
        <w:t>Peças originais</w:t>
      </w:r>
      <w:r w:rsidRPr="002308C4">
        <w:rPr>
          <w:rFonts w:ascii="Arial Narrow" w:hAnsi="Arial Narrow" w:cs="Arial"/>
          <w:sz w:val="21"/>
          <w:szCs w:val="21"/>
        </w:rPr>
        <w:t>: Aquela peça nova e de primeiro uso, da mesma marca utilizada pela montadora, porém distribuída pelo próprio fabricante e garantida por este.</w:t>
      </w:r>
    </w:p>
    <w:p w14:paraId="29AF9DDF" w14:textId="77777777" w:rsidR="00EF51E4" w:rsidRPr="002308C4" w:rsidRDefault="00EF51E4" w:rsidP="00EF51E4">
      <w:pPr>
        <w:pStyle w:val="Corpodetexto"/>
        <w:numPr>
          <w:ilvl w:val="0"/>
          <w:numId w:val="9"/>
        </w:numPr>
        <w:tabs>
          <w:tab w:val="left" w:pos="180"/>
        </w:tabs>
        <w:rPr>
          <w:rFonts w:ascii="Arial Narrow" w:hAnsi="Arial Narrow" w:cs="Arial"/>
          <w:sz w:val="21"/>
          <w:szCs w:val="21"/>
        </w:rPr>
      </w:pPr>
      <w:r w:rsidRPr="002308C4">
        <w:rPr>
          <w:rFonts w:ascii="Arial Narrow" w:hAnsi="Arial Narrow" w:cs="Arial"/>
          <w:b/>
          <w:sz w:val="21"/>
          <w:szCs w:val="21"/>
        </w:rPr>
        <w:t>Peças paralelas</w:t>
      </w:r>
      <w:r w:rsidRPr="002308C4">
        <w:rPr>
          <w:rFonts w:ascii="Arial Narrow" w:hAnsi="Arial Narrow" w:cs="Arial"/>
          <w:sz w:val="21"/>
          <w:szCs w:val="21"/>
        </w:rPr>
        <w:t>: Aquelas peças conhecidas também como genéricas. São peças de reposição, desenvolvidas por fabricantes diferentes dos que produzem as peças originais. Elas funcionam com a mesma qualidade que as originais ou genuínas.</w:t>
      </w:r>
    </w:p>
    <w:p w14:paraId="51484E26" w14:textId="77777777" w:rsidR="00EF51E4" w:rsidRPr="002308C4" w:rsidRDefault="00EF51E4" w:rsidP="00EF51E4">
      <w:pPr>
        <w:pStyle w:val="Corpodetexto"/>
        <w:tabs>
          <w:tab w:val="left" w:pos="180"/>
        </w:tabs>
        <w:ind w:left="720"/>
        <w:rPr>
          <w:rFonts w:ascii="Arial Narrow" w:hAnsi="Arial Narrow" w:cs="Arial"/>
          <w:sz w:val="21"/>
          <w:szCs w:val="21"/>
        </w:rPr>
      </w:pPr>
    </w:p>
    <w:p w14:paraId="5DEAF559" w14:textId="77777777" w:rsidR="00EF51E4" w:rsidRPr="002308C4" w:rsidRDefault="00EF51E4" w:rsidP="00EF51E4">
      <w:pPr>
        <w:pStyle w:val="Corpodetexto"/>
        <w:tabs>
          <w:tab w:val="left" w:pos="180"/>
        </w:tabs>
        <w:rPr>
          <w:rFonts w:ascii="Arial Narrow" w:hAnsi="Arial Narrow" w:cs="Arial"/>
          <w:sz w:val="21"/>
          <w:szCs w:val="21"/>
        </w:rPr>
      </w:pPr>
      <w:r w:rsidRPr="002308C4">
        <w:rPr>
          <w:rFonts w:ascii="Arial Narrow" w:hAnsi="Arial Narrow" w:cs="Arial"/>
          <w:sz w:val="21"/>
          <w:szCs w:val="21"/>
        </w:rPr>
        <w:t xml:space="preserve">6.2. Na </w:t>
      </w:r>
      <w:r w:rsidRPr="002308C4">
        <w:rPr>
          <w:rFonts w:ascii="Arial Narrow" w:hAnsi="Arial Narrow" w:cs="Arial"/>
          <w:sz w:val="21"/>
          <w:szCs w:val="21"/>
          <w:lang w:val="pt-BR"/>
        </w:rPr>
        <w:t>contratação</w:t>
      </w:r>
      <w:r w:rsidRPr="002308C4">
        <w:rPr>
          <w:rFonts w:ascii="Arial Narrow" w:hAnsi="Arial Narrow" w:cs="Arial"/>
          <w:sz w:val="21"/>
          <w:szCs w:val="21"/>
        </w:rPr>
        <w:t xml:space="preserve"> a </w:t>
      </w:r>
      <w:r w:rsidRPr="002308C4">
        <w:rPr>
          <w:rFonts w:ascii="Arial Narrow" w:hAnsi="Arial Narrow" w:cs="Arial"/>
          <w:sz w:val="21"/>
          <w:szCs w:val="21"/>
          <w:lang w:val="pt-BR"/>
        </w:rPr>
        <w:t xml:space="preserve">CONTRATADA deverá conceder o </w:t>
      </w:r>
      <w:r w:rsidRPr="002308C4">
        <w:rPr>
          <w:rFonts w:ascii="Arial Narrow" w:hAnsi="Arial Narrow" w:cs="Arial"/>
          <w:sz w:val="21"/>
          <w:szCs w:val="21"/>
        </w:rPr>
        <w:t xml:space="preserve">percentual de desconto por lote que aplicará nas peças de reposição. O percentual será fixo durante a vigência </w:t>
      </w:r>
      <w:r w:rsidRPr="002308C4">
        <w:rPr>
          <w:rFonts w:ascii="Arial Narrow" w:hAnsi="Arial Narrow" w:cs="Arial"/>
          <w:sz w:val="21"/>
          <w:szCs w:val="21"/>
          <w:lang w:val="pt-BR"/>
        </w:rPr>
        <w:t>da Ata de Registro de Preços</w:t>
      </w:r>
      <w:r w:rsidRPr="002308C4">
        <w:rPr>
          <w:rFonts w:ascii="Arial Narrow" w:hAnsi="Arial Narrow" w:cs="Arial"/>
          <w:sz w:val="21"/>
          <w:szCs w:val="21"/>
        </w:rPr>
        <w:t xml:space="preserve">. </w:t>
      </w:r>
    </w:p>
    <w:p w14:paraId="19D3469A" w14:textId="77777777" w:rsidR="00EF51E4" w:rsidRPr="002308C4" w:rsidRDefault="00EF51E4" w:rsidP="00EF51E4">
      <w:pPr>
        <w:pStyle w:val="Corpodetexto"/>
        <w:tabs>
          <w:tab w:val="left" w:pos="180"/>
        </w:tabs>
        <w:rPr>
          <w:rFonts w:ascii="Arial Narrow" w:hAnsi="Arial Narrow" w:cs="Arial"/>
          <w:sz w:val="21"/>
          <w:szCs w:val="21"/>
        </w:rPr>
      </w:pPr>
      <w:r w:rsidRPr="002308C4">
        <w:rPr>
          <w:rFonts w:ascii="Arial Narrow" w:hAnsi="Arial Narrow" w:cs="Arial"/>
          <w:sz w:val="21"/>
          <w:szCs w:val="21"/>
        </w:rPr>
        <w:t xml:space="preserve">6.2.1. O desconto será concedido a cada emissão de Nota Fiscal de peças referentes à manutenção dos veículos e máquinas pesadas, objeto deste processo licitatório. O preço base para efetivação do cálculo refere-se ao preço praticado ao consumidor final da marca do veículo ou da máquina, para venda de peças genuínas/originais em conformidade com as tabelas das montadoras, com a opção de utilizar o software de orçamento eletrônico </w:t>
      </w:r>
      <w:r>
        <w:rPr>
          <w:rFonts w:ascii="Arial Narrow" w:hAnsi="Arial Narrow" w:cs="Arial"/>
          <w:sz w:val="21"/>
          <w:szCs w:val="21"/>
        </w:rPr>
        <w:t>Cilia</w:t>
      </w:r>
      <w:r w:rsidRPr="002308C4">
        <w:rPr>
          <w:rFonts w:ascii="Arial Narrow" w:hAnsi="Arial Narrow" w:cs="Arial"/>
          <w:sz w:val="21"/>
          <w:szCs w:val="21"/>
        </w:rPr>
        <w:t>, outro similar ou superior.</w:t>
      </w:r>
    </w:p>
    <w:p w14:paraId="594851AB" w14:textId="77777777" w:rsidR="00EF51E4" w:rsidRPr="002308C4" w:rsidRDefault="00EF51E4" w:rsidP="00EF51E4">
      <w:pPr>
        <w:pStyle w:val="Corpodetexto"/>
        <w:tabs>
          <w:tab w:val="left" w:pos="180"/>
        </w:tabs>
        <w:rPr>
          <w:rFonts w:ascii="Arial Narrow" w:hAnsi="Arial Narrow" w:cs="Arial"/>
          <w:sz w:val="21"/>
          <w:szCs w:val="21"/>
        </w:rPr>
      </w:pPr>
    </w:p>
    <w:p w14:paraId="4671F126" w14:textId="77777777" w:rsidR="00EF51E4" w:rsidRPr="002308C4" w:rsidRDefault="00EF51E4" w:rsidP="00EF51E4">
      <w:pPr>
        <w:pStyle w:val="Corpodetexto"/>
        <w:tabs>
          <w:tab w:val="left" w:pos="180"/>
        </w:tabs>
        <w:rPr>
          <w:rFonts w:ascii="Arial Narrow" w:hAnsi="Arial Narrow" w:cs="Arial"/>
          <w:sz w:val="21"/>
          <w:szCs w:val="21"/>
        </w:rPr>
      </w:pPr>
      <w:r w:rsidRPr="002308C4">
        <w:rPr>
          <w:rFonts w:ascii="Arial Narrow" w:hAnsi="Arial Narrow" w:cs="Arial"/>
          <w:sz w:val="21"/>
          <w:szCs w:val="21"/>
        </w:rPr>
        <w:t xml:space="preserve">6.3. </w:t>
      </w:r>
      <w:r w:rsidRPr="002308C4">
        <w:rPr>
          <w:rFonts w:ascii="Arial Narrow" w:hAnsi="Arial Narrow" w:cs="Arial"/>
          <w:sz w:val="21"/>
          <w:szCs w:val="21"/>
          <w:lang w:val="pt-BR"/>
        </w:rPr>
        <w:t>A CONTRATADA</w:t>
      </w:r>
      <w:r w:rsidRPr="002308C4">
        <w:rPr>
          <w:rFonts w:ascii="Arial Narrow" w:hAnsi="Arial Narrow" w:cs="Arial"/>
          <w:sz w:val="21"/>
          <w:szCs w:val="21"/>
        </w:rPr>
        <w:t xml:space="preserve"> dever</w:t>
      </w:r>
      <w:r w:rsidRPr="002308C4">
        <w:rPr>
          <w:rFonts w:ascii="Arial Narrow" w:hAnsi="Arial Narrow" w:cs="Arial"/>
          <w:sz w:val="21"/>
          <w:szCs w:val="21"/>
          <w:lang w:val="pt-BR"/>
        </w:rPr>
        <w:t>á</w:t>
      </w:r>
      <w:r w:rsidRPr="002308C4">
        <w:rPr>
          <w:rFonts w:ascii="Arial Narrow" w:hAnsi="Arial Narrow" w:cs="Arial"/>
          <w:sz w:val="21"/>
          <w:szCs w:val="21"/>
        </w:rPr>
        <w:t xml:space="preserve"> dispor de tabela das montadoras com a opção de utilizar o software de orçamento eletrônico </w:t>
      </w:r>
      <w:r>
        <w:rPr>
          <w:rFonts w:ascii="Arial Narrow" w:hAnsi="Arial Narrow" w:cs="Arial"/>
          <w:sz w:val="21"/>
          <w:szCs w:val="21"/>
        </w:rPr>
        <w:t>Cilia</w:t>
      </w:r>
      <w:r w:rsidRPr="002308C4">
        <w:rPr>
          <w:rFonts w:ascii="Arial Narrow" w:hAnsi="Arial Narrow" w:cs="Arial"/>
          <w:sz w:val="21"/>
          <w:szCs w:val="21"/>
        </w:rPr>
        <w:t>, outro similar ou superior, para identificação imediata da peça a ser fornecida e do tempo dos serviços a serem realizados, e verificação do preço sugerido pela montadora.</w:t>
      </w:r>
    </w:p>
    <w:p w14:paraId="1C3D2B74" w14:textId="77777777" w:rsidR="00EF51E4" w:rsidRPr="002308C4" w:rsidRDefault="00EF51E4" w:rsidP="00EF51E4">
      <w:pPr>
        <w:pStyle w:val="Corpodetexto"/>
        <w:tabs>
          <w:tab w:val="left" w:pos="180"/>
        </w:tabs>
        <w:rPr>
          <w:rFonts w:ascii="Arial Narrow" w:hAnsi="Arial Narrow" w:cs="Arial"/>
          <w:sz w:val="21"/>
          <w:szCs w:val="21"/>
        </w:rPr>
      </w:pPr>
    </w:p>
    <w:p w14:paraId="71B8C326" w14:textId="77777777" w:rsidR="00EF51E4" w:rsidRPr="002308C4" w:rsidRDefault="00EF51E4" w:rsidP="00EF51E4">
      <w:pPr>
        <w:pStyle w:val="Corpodetexto"/>
        <w:tabs>
          <w:tab w:val="left" w:pos="180"/>
        </w:tabs>
        <w:rPr>
          <w:rFonts w:ascii="Arial Narrow" w:hAnsi="Arial Narrow" w:cs="Arial"/>
          <w:sz w:val="21"/>
          <w:szCs w:val="21"/>
        </w:rPr>
      </w:pPr>
      <w:r w:rsidRPr="002308C4">
        <w:rPr>
          <w:rFonts w:ascii="Arial Narrow" w:hAnsi="Arial Narrow" w:cs="Arial"/>
          <w:sz w:val="21"/>
          <w:szCs w:val="21"/>
        </w:rPr>
        <w:t xml:space="preserve">6.4. </w:t>
      </w:r>
      <w:r w:rsidRPr="002308C4">
        <w:rPr>
          <w:rFonts w:ascii="Arial Narrow" w:hAnsi="Arial Narrow" w:cs="Arial"/>
          <w:b/>
          <w:i/>
          <w:sz w:val="21"/>
          <w:szCs w:val="21"/>
        </w:rPr>
        <w:t xml:space="preserve">No caso em que a peça solicitada não estiver com seu cadastro e valor referenciado na tabela das montadoras, com a opção de utilizar o software de orçamento eletrônico </w:t>
      </w:r>
      <w:r>
        <w:rPr>
          <w:rFonts w:ascii="Arial Narrow" w:hAnsi="Arial Narrow" w:cs="Arial"/>
          <w:b/>
          <w:i/>
          <w:sz w:val="21"/>
          <w:szCs w:val="21"/>
        </w:rPr>
        <w:t>Cilia</w:t>
      </w:r>
      <w:r w:rsidRPr="002308C4">
        <w:rPr>
          <w:rFonts w:ascii="Arial Narrow" w:hAnsi="Arial Narrow" w:cs="Arial"/>
          <w:b/>
          <w:i/>
          <w:sz w:val="21"/>
          <w:szCs w:val="21"/>
        </w:rPr>
        <w:t>, outro similar ou superior, a empresa deverá se sujeitar a média de valores de mercado, apresentados pela Secretaria solicitante, aplicando o percentual de desconto adjudicado.</w:t>
      </w:r>
    </w:p>
    <w:p w14:paraId="582389FB" w14:textId="77777777" w:rsidR="00EF51E4" w:rsidRPr="002308C4" w:rsidRDefault="00EF51E4" w:rsidP="00EF51E4">
      <w:pPr>
        <w:pStyle w:val="Corpodetexto"/>
        <w:tabs>
          <w:tab w:val="left" w:pos="180"/>
        </w:tabs>
        <w:rPr>
          <w:rFonts w:ascii="Arial Narrow" w:hAnsi="Arial Narrow" w:cs="Arial"/>
          <w:b/>
          <w:i/>
          <w:sz w:val="21"/>
          <w:szCs w:val="21"/>
        </w:rPr>
      </w:pPr>
      <w:r w:rsidRPr="002308C4">
        <w:rPr>
          <w:rFonts w:ascii="Arial Narrow" w:hAnsi="Arial Narrow" w:cs="Arial"/>
          <w:sz w:val="21"/>
          <w:szCs w:val="21"/>
        </w:rPr>
        <w:t xml:space="preserve">6.4.1. </w:t>
      </w:r>
      <w:r w:rsidRPr="002308C4">
        <w:rPr>
          <w:rFonts w:ascii="Arial Narrow" w:hAnsi="Arial Narrow" w:cs="Arial"/>
          <w:b/>
          <w:i/>
          <w:sz w:val="21"/>
          <w:szCs w:val="21"/>
        </w:rPr>
        <w:t xml:space="preserve">Ainda, caso seja detectado a existência de peças paralelas (de 1ª linha) às originais/genuínas, cujo valor é evidentemente mais vantajoso à Administração Pública Municipal, a Contratante poderá optar pela aplicação de peças paralelas nas máquinas pesadas e nos veículos, que atendam às mesmas especificações técnicas e padrões de qualidade das peças de produção original/genuína, desde que a </w:t>
      </w:r>
      <w:r w:rsidRPr="002308C4">
        <w:rPr>
          <w:rFonts w:ascii="Arial Narrow" w:hAnsi="Arial Narrow" w:cs="Arial"/>
          <w:b/>
          <w:i/>
          <w:sz w:val="21"/>
          <w:szCs w:val="21"/>
          <w:lang w:val="pt-BR"/>
        </w:rPr>
        <w:t>CONTRATADA</w:t>
      </w:r>
      <w:r w:rsidRPr="002308C4">
        <w:rPr>
          <w:rFonts w:ascii="Arial Narrow" w:hAnsi="Arial Narrow" w:cs="Arial"/>
          <w:b/>
          <w:i/>
          <w:sz w:val="21"/>
          <w:szCs w:val="21"/>
        </w:rPr>
        <w:t xml:space="preserve"> aplique o mesmo período de garantia de peças originais/genuínas, ou seja, 06 (seis) meses, e ainda aplique o percentual de desconto adjudicado para fornecimento de peças.</w:t>
      </w:r>
    </w:p>
    <w:p w14:paraId="667141B7" w14:textId="77777777" w:rsidR="00EF51E4" w:rsidRPr="002308C4" w:rsidRDefault="00EF51E4" w:rsidP="00EF51E4">
      <w:pPr>
        <w:pStyle w:val="Corpodetexto"/>
        <w:tabs>
          <w:tab w:val="left" w:pos="180"/>
        </w:tabs>
        <w:rPr>
          <w:rFonts w:ascii="Arial Narrow" w:hAnsi="Arial Narrow" w:cs="Arial"/>
          <w:b/>
          <w:i/>
          <w:sz w:val="21"/>
          <w:szCs w:val="21"/>
        </w:rPr>
      </w:pPr>
      <w:r w:rsidRPr="002308C4">
        <w:rPr>
          <w:rFonts w:ascii="Arial Narrow" w:hAnsi="Arial Narrow" w:cs="Arial"/>
          <w:sz w:val="21"/>
          <w:szCs w:val="21"/>
        </w:rPr>
        <w:t xml:space="preserve">6.4.1.1. </w:t>
      </w:r>
      <w:r w:rsidRPr="002308C4">
        <w:rPr>
          <w:rFonts w:ascii="Arial Narrow" w:hAnsi="Arial Narrow" w:cs="Arial"/>
          <w:b/>
          <w:i/>
          <w:sz w:val="21"/>
          <w:szCs w:val="21"/>
        </w:rPr>
        <w:t>Caso a Administração Pública opte pela aplicação de peças paralelas (de 1ª linha) nos veículos e/ou nas máquinas pesadas, a Contratada deverá se sujeitar aos valores de mercado e às condições estabelecidas no subitem anterior.</w:t>
      </w:r>
    </w:p>
    <w:p w14:paraId="21F2FA06" w14:textId="77777777" w:rsidR="00EF51E4" w:rsidRPr="002308C4" w:rsidRDefault="00EF51E4" w:rsidP="00EF51E4">
      <w:pPr>
        <w:pStyle w:val="Corpodetexto"/>
        <w:tabs>
          <w:tab w:val="left" w:pos="180"/>
        </w:tabs>
        <w:rPr>
          <w:rFonts w:ascii="Arial Narrow" w:hAnsi="Arial Narrow" w:cs="Arial"/>
          <w:b/>
          <w:i/>
          <w:sz w:val="21"/>
          <w:szCs w:val="21"/>
        </w:rPr>
      </w:pPr>
    </w:p>
    <w:p w14:paraId="016E8B48" w14:textId="77777777" w:rsidR="00EF51E4" w:rsidRPr="002308C4" w:rsidRDefault="00EF51E4" w:rsidP="00EF51E4">
      <w:pPr>
        <w:pStyle w:val="Corpodetexto"/>
        <w:tabs>
          <w:tab w:val="left" w:pos="180"/>
        </w:tabs>
        <w:rPr>
          <w:rFonts w:ascii="Arial Narrow" w:hAnsi="Arial Narrow" w:cs="Arial"/>
          <w:sz w:val="21"/>
          <w:szCs w:val="21"/>
        </w:rPr>
      </w:pPr>
      <w:r w:rsidRPr="002308C4">
        <w:rPr>
          <w:rFonts w:ascii="Arial Narrow" w:hAnsi="Arial Narrow" w:cs="Arial"/>
          <w:sz w:val="21"/>
          <w:szCs w:val="21"/>
        </w:rPr>
        <w:t xml:space="preserve">6.5. Nos casos de peças para as máquinas pesadas, </w:t>
      </w:r>
      <w:r w:rsidRPr="002308C4">
        <w:rPr>
          <w:rFonts w:ascii="Arial Narrow" w:hAnsi="Arial Narrow" w:cs="Arial"/>
          <w:sz w:val="21"/>
          <w:szCs w:val="21"/>
          <w:lang w:val="pt-BR"/>
        </w:rPr>
        <w:t>a CONTRATADA</w:t>
      </w:r>
      <w:r w:rsidRPr="002308C4">
        <w:rPr>
          <w:rFonts w:ascii="Arial Narrow" w:hAnsi="Arial Narrow" w:cs="Arial"/>
          <w:sz w:val="21"/>
          <w:szCs w:val="21"/>
        </w:rPr>
        <w:t xml:space="preserve"> dever</w:t>
      </w:r>
      <w:r w:rsidRPr="002308C4">
        <w:rPr>
          <w:rFonts w:ascii="Arial Narrow" w:hAnsi="Arial Narrow" w:cs="Arial"/>
          <w:sz w:val="21"/>
          <w:szCs w:val="21"/>
          <w:lang w:val="pt-BR"/>
        </w:rPr>
        <w:t>á</w:t>
      </w:r>
      <w:r w:rsidRPr="002308C4">
        <w:rPr>
          <w:rFonts w:ascii="Arial Narrow" w:hAnsi="Arial Narrow" w:cs="Arial"/>
          <w:sz w:val="21"/>
          <w:szCs w:val="21"/>
        </w:rPr>
        <w:t xml:space="preserve"> dispor da tabela de preços da concessionária da marca das máquinas que estão licitadas os preços.</w:t>
      </w:r>
    </w:p>
    <w:p w14:paraId="08E1E722" w14:textId="77777777" w:rsidR="00EF51E4" w:rsidRPr="002308C4" w:rsidRDefault="00EF51E4" w:rsidP="00EF51E4">
      <w:pPr>
        <w:pStyle w:val="Corpodetexto"/>
        <w:tabs>
          <w:tab w:val="left" w:pos="180"/>
        </w:tabs>
        <w:rPr>
          <w:rFonts w:ascii="Arial Narrow" w:hAnsi="Arial Narrow" w:cs="Arial"/>
          <w:sz w:val="21"/>
          <w:szCs w:val="21"/>
        </w:rPr>
      </w:pPr>
      <w:r w:rsidRPr="002308C4">
        <w:rPr>
          <w:rFonts w:ascii="Arial Narrow" w:hAnsi="Arial Narrow" w:cs="Arial"/>
          <w:sz w:val="21"/>
          <w:szCs w:val="21"/>
        </w:rPr>
        <w:t xml:space="preserve">6.5.1. Em hipótese nenhuma a </w:t>
      </w:r>
      <w:r w:rsidRPr="002308C4">
        <w:rPr>
          <w:rFonts w:ascii="Arial Narrow" w:hAnsi="Arial Narrow" w:cs="Arial"/>
          <w:sz w:val="21"/>
          <w:szCs w:val="21"/>
          <w:lang w:val="pt-BR"/>
        </w:rPr>
        <w:t>A</w:t>
      </w:r>
      <w:r w:rsidRPr="002308C4">
        <w:rPr>
          <w:rFonts w:ascii="Arial Narrow" w:hAnsi="Arial Narrow" w:cs="Arial"/>
          <w:sz w:val="21"/>
          <w:szCs w:val="21"/>
        </w:rPr>
        <w:t>dministração aceitará preços apresentados de tabela de preços que não seja a da concessionária da marca das máquinas que estão licitados os preços.</w:t>
      </w:r>
    </w:p>
    <w:p w14:paraId="5D6CA9A4" w14:textId="77777777" w:rsidR="00EF51E4" w:rsidRPr="002308C4" w:rsidRDefault="00EF51E4" w:rsidP="00EF51E4">
      <w:pPr>
        <w:pStyle w:val="Corpodetexto"/>
        <w:tabs>
          <w:tab w:val="left" w:pos="180"/>
        </w:tabs>
        <w:rPr>
          <w:rFonts w:ascii="Arial Narrow" w:hAnsi="Arial Narrow" w:cs="Arial"/>
          <w:b/>
          <w:i/>
          <w:sz w:val="21"/>
          <w:szCs w:val="21"/>
        </w:rPr>
      </w:pPr>
    </w:p>
    <w:p w14:paraId="2CB4D6F4" w14:textId="77777777" w:rsidR="00EF51E4" w:rsidRPr="002308C4" w:rsidRDefault="00EF51E4" w:rsidP="00EF51E4">
      <w:pPr>
        <w:pStyle w:val="Corpodetexto"/>
        <w:tabs>
          <w:tab w:val="left" w:pos="180"/>
        </w:tabs>
        <w:rPr>
          <w:rFonts w:ascii="Arial Narrow" w:hAnsi="Arial Narrow" w:cs="Arial"/>
          <w:sz w:val="21"/>
          <w:szCs w:val="21"/>
        </w:rPr>
      </w:pPr>
      <w:r w:rsidRPr="002308C4">
        <w:rPr>
          <w:rFonts w:ascii="Arial Narrow" w:hAnsi="Arial Narrow" w:cs="Arial"/>
          <w:sz w:val="21"/>
          <w:szCs w:val="21"/>
        </w:rPr>
        <w:t xml:space="preserve">6.6. </w:t>
      </w:r>
      <w:r w:rsidRPr="002308C4">
        <w:rPr>
          <w:rFonts w:ascii="Arial Narrow" w:hAnsi="Arial Narrow" w:cs="Arial"/>
          <w:b/>
          <w:sz w:val="21"/>
          <w:szCs w:val="21"/>
        </w:rPr>
        <w:t xml:space="preserve">A </w:t>
      </w:r>
      <w:r w:rsidRPr="002308C4">
        <w:rPr>
          <w:rFonts w:ascii="Arial Narrow" w:hAnsi="Arial Narrow" w:cs="Arial"/>
          <w:b/>
          <w:sz w:val="21"/>
          <w:szCs w:val="21"/>
          <w:lang w:val="pt-BR"/>
        </w:rPr>
        <w:t>CONTRATADA</w:t>
      </w:r>
      <w:r w:rsidRPr="002308C4">
        <w:rPr>
          <w:rFonts w:ascii="Arial Narrow" w:hAnsi="Arial Narrow" w:cs="Arial"/>
          <w:b/>
          <w:sz w:val="21"/>
          <w:szCs w:val="21"/>
        </w:rPr>
        <w:t xml:space="preserve"> deverá fornecer peças que atendam às mesmas especificações técnicas e padrões de qualidade das peças de produção original/genuína, bem como deverão atender a todas as características estabelecidas pelo fabricante do veículo ou do maquinário.</w:t>
      </w:r>
    </w:p>
    <w:p w14:paraId="30A70CAF" w14:textId="77777777" w:rsidR="00EF51E4" w:rsidRPr="002308C4" w:rsidRDefault="00EF51E4" w:rsidP="00EF51E4">
      <w:pPr>
        <w:pStyle w:val="Corpodetexto"/>
        <w:tabs>
          <w:tab w:val="left" w:pos="180"/>
        </w:tabs>
        <w:rPr>
          <w:rFonts w:ascii="Arial Narrow" w:hAnsi="Arial Narrow" w:cs="Arial"/>
          <w:sz w:val="21"/>
          <w:szCs w:val="21"/>
        </w:rPr>
      </w:pPr>
    </w:p>
    <w:p w14:paraId="139E5857" w14:textId="77777777" w:rsidR="00EF51E4" w:rsidRPr="002308C4" w:rsidRDefault="00EF51E4" w:rsidP="00EF51E4">
      <w:pPr>
        <w:pStyle w:val="Corpodetexto"/>
        <w:tabs>
          <w:tab w:val="left" w:pos="180"/>
        </w:tabs>
        <w:rPr>
          <w:rFonts w:ascii="Arial Narrow" w:hAnsi="Arial Narrow" w:cs="Arial"/>
          <w:b/>
          <w:sz w:val="21"/>
          <w:szCs w:val="21"/>
        </w:rPr>
      </w:pPr>
      <w:r w:rsidRPr="002308C4">
        <w:rPr>
          <w:rFonts w:ascii="Arial Narrow" w:hAnsi="Arial Narrow" w:cs="Arial"/>
          <w:sz w:val="21"/>
          <w:szCs w:val="21"/>
        </w:rPr>
        <w:t>6.7.</w:t>
      </w:r>
      <w:r w:rsidRPr="002308C4">
        <w:rPr>
          <w:rFonts w:ascii="Arial Narrow" w:hAnsi="Arial Narrow" w:cs="Arial"/>
          <w:b/>
          <w:sz w:val="21"/>
          <w:szCs w:val="21"/>
        </w:rPr>
        <w:t xml:space="preserve"> O prazo de entrega das peças e/ou acessórios será de, no máximo, 03 (três) dias corridos, a contar da data do recebimento da autorização.</w:t>
      </w:r>
    </w:p>
    <w:p w14:paraId="3CAFAF03" w14:textId="77777777" w:rsidR="00EF51E4" w:rsidRPr="002308C4" w:rsidRDefault="00EF51E4" w:rsidP="00EF51E4">
      <w:pPr>
        <w:pStyle w:val="Corpodetexto"/>
        <w:tabs>
          <w:tab w:val="left" w:pos="180"/>
        </w:tabs>
        <w:rPr>
          <w:rFonts w:ascii="Arial Narrow" w:hAnsi="Arial Narrow" w:cs="Arial"/>
          <w:sz w:val="21"/>
          <w:szCs w:val="21"/>
        </w:rPr>
      </w:pPr>
    </w:p>
    <w:p w14:paraId="3AD9E2C7" w14:textId="77777777" w:rsidR="00EF51E4" w:rsidRPr="002308C4" w:rsidRDefault="00EF51E4" w:rsidP="00EF51E4">
      <w:pPr>
        <w:pStyle w:val="Corpodetexto"/>
        <w:tabs>
          <w:tab w:val="left" w:pos="180"/>
        </w:tabs>
        <w:rPr>
          <w:rFonts w:ascii="Arial Narrow" w:hAnsi="Arial Narrow" w:cs="Arial"/>
          <w:sz w:val="21"/>
          <w:szCs w:val="21"/>
        </w:rPr>
      </w:pPr>
      <w:r w:rsidRPr="002308C4">
        <w:rPr>
          <w:rFonts w:ascii="Arial Narrow" w:hAnsi="Arial Narrow" w:cs="Arial"/>
          <w:sz w:val="21"/>
          <w:szCs w:val="21"/>
        </w:rPr>
        <w:lastRenderedPageBreak/>
        <w:t xml:space="preserve">6.8. As peças deverão ser fornecidas </w:t>
      </w:r>
      <w:r w:rsidRPr="002308C4">
        <w:rPr>
          <w:rFonts w:ascii="Arial Narrow" w:hAnsi="Arial Narrow" w:cs="Arial"/>
          <w:sz w:val="21"/>
          <w:szCs w:val="21"/>
          <w:lang w:val="pt-BR"/>
        </w:rPr>
        <w:t>pela CONTRATADA</w:t>
      </w:r>
      <w:r w:rsidRPr="002308C4">
        <w:rPr>
          <w:rFonts w:ascii="Arial Narrow" w:hAnsi="Arial Narrow" w:cs="Arial"/>
          <w:sz w:val="21"/>
          <w:szCs w:val="21"/>
        </w:rPr>
        <w:t>, mediante prévia autorização do orçamento pela Prefeitura Municipal de Luzerna.</w:t>
      </w:r>
    </w:p>
    <w:p w14:paraId="53DDBA38" w14:textId="77777777" w:rsidR="00EF51E4" w:rsidRPr="002308C4" w:rsidRDefault="00EF51E4" w:rsidP="00EF51E4">
      <w:pPr>
        <w:pStyle w:val="Corpodetexto"/>
        <w:tabs>
          <w:tab w:val="left" w:pos="180"/>
        </w:tabs>
        <w:rPr>
          <w:rFonts w:ascii="Arial Narrow" w:hAnsi="Arial Narrow" w:cs="Arial"/>
          <w:sz w:val="21"/>
          <w:szCs w:val="21"/>
        </w:rPr>
      </w:pPr>
    </w:p>
    <w:p w14:paraId="7C3DCC95" w14:textId="77777777" w:rsidR="00EF51E4" w:rsidRPr="002308C4" w:rsidRDefault="00EF51E4" w:rsidP="00EF51E4">
      <w:pPr>
        <w:pStyle w:val="Corpodetexto"/>
        <w:tabs>
          <w:tab w:val="left" w:pos="180"/>
        </w:tabs>
        <w:rPr>
          <w:rFonts w:ascii="Arial Narrow" w:hAnsi="Arial Narrow" w:cs="Arial"/>
          <w:sz w:val="21"/>
          <w:szCs w:val="21"/>
        </w:rPr>
      </w:pPr>
      <w:r w:rsidRPr="002308C4">
        <w:rPr>
          <w:rFonts w:ascii="Arial Narrow" w:hAnsi="Arial Narrow" w:cs="Arial"/>
          <w:sz w:val="21"/>
          <w:szCs w:val="21"/>
        </w:rPr>
        <w:t xml:space="preserve">6.9. No ato da prestação de serviços a </w:t>
      </w:r>
      <w:r w:rsidRPr="002308C4">
        <w:rPr>
          <w:rFonts w:ascii="Arial Narrow" w:hAnsi="Arial Narrow" w:cs="Arial"/>
          <w:sz w:val="21"/>
          <w:szCs w:val="21"/>
          <w:lang w:val="pt-BR"/>
        </w:rPr>
        <w:t>CONTRATADA</w:t>
      </w:r>
      <w:r w:rsidRPr="002308C4">
        <w:rPr>
          <w:rFonts w:ascii="Arial Narrow" w:hAnsi="Arial Narrow" w:cs="Arial"/>
          <w:sz w:val="21"/>
          <w:szCs w:val="21"/>
        </w:rPr>
        <w:t xml:space="preserve"> deverá apresentar Nota Fiscal/fatura das peças correspondente às quantias solicitadas, que estará submetida à aprovação do servidor encarregado do recebimento e, observado o cumprimento integral das disposições contidas neste Edital.</w:t>
      </w:r>
    </w:p>
    <w:p w14:paraId="69DE72F4" w14:textId="77777777" w:rsidR="00EF51E4" w:rsidRPr="002308C4" w:rsidRDefault="00EF51E4" w:rsidP="00EF51E4">
      <w:pPr>
        <w:pStyle w:val="Corpodetexto"/>
        <w:tabs>
          <w:tab w:val="left" w:pos="180"/>
        </w:tabs>
        <w:rPr>
          <w:rFonts w:ascii="Arial Narrow" w:hAnsi="Arial Narrow" w:cs="Arial"/>
          <w:sz w:val="21"/>
          <w:szCs w:val="21"/>
        </w:rPr>
      </w:pPr>
      <w:r w:rsidRPr="002308C4">
        <w:rPr>
          <w:rFonts w:ascii="Arial Narrow" w:hAnsi="Arial Narrow" w:cs="Arial"/>
          <w:sz w:val="21"/>
          <w:szCs w:val="21"/>
        </w:rPr>
        <w:t>6.9.1. Na nota fiscal a ser emitida deverá constar o valor da peça registrada na tabela de preços sugerida pelas montadoras, o percentual de desconto registrado no processo licitatório, o valor do desconto por peça e o valor final individualizado de cada peça.</w:t>
      </w:r>
    </w:p>
    <w:p w14:paraId="15ECDA2D" w14:textId="77777777" w:rsidR="00EF51E4" w:rsidRPr="002308C4" w:rsidRDefault="00EF51E4" w:rsidP="00EF51E4">
      <w:pPr>
        <w:pStyle w:val="Corpodetexto"/>
        <w:tabs>
          <w:tab w:val="left" w:pos="180"/>
        </w:tabs>
        <w:rPr>
          <w:rFonts w:ascii="Arial Narrow" w:hAnsi="Arial Narrow" w:cs="Arial"/>
          <w:sz w:val="21"/>
          <w:szCs w:val="21"/>
        </w:rPr>
      </w:pPr>
    </w:p>
    <w:p w14:paraId="3A7ABA87" w14:textId="77777777" w:rsidR="00EF51E4" w:rsidRPr="002308C4" w:rsidRDefault="00EF51E4" w:rsidP="00EF51E4">
      <w:pPr>
        <w:pStyle w:val="Corpodetexto"/>
        <w:tabs>
          <w:tab w:val="left" w:pos="180"/>
        </w:tabs>
        <w:rPr>
          <w:rFonts w:ascii="Arial Narrow" w:hAnsi="Arial Narrow" w:cs="Arial"/>
          <w:sz w:val="21"/>
          <w:szCs w:val="21"/>
        </w:rPr>
      </w:pPr>
      <w:r w:rsidRPr="002308C4">
        <w:rPr>
          <w:rFonts w:ascii="Arial Narrow" w:hAnsi="Arial Narrow" w:cs="Arial"/>
          <w:sz w:val="21"/>
          <w:szCs w:val="21"/>
        </w:rPr>
        <w:t>6.10. As peças a serem utilizadas poderão ser examinadas antes e após sua entrega, para verificação de sua conformidade com as especificações da Prefeitura Municipal de Luzerna e do fabricante do veículo.</w:t>
      </w:r>
    </w:p>
    <w:p w14:paraId="1152A024" w14:textId="77777777" w:rsidR="00EF51E4" w:rsidRPr="002308C4" w:rsidRDefault="00EF51E4" w:rsidP="00EF51E4">
      <w:pPr>
        <w:pStyle w:val="Corpodetexto"/>
        <w:tabs>
          <w:tab w:val="left" w:pos="180"/>
        </w:tabs>
        <w:rPr>
          <w:rFonts w:ascii="Arial Narrow" w:hAnsi="Arial Narrow" w:cs="Arial"/>
          <w:sz w:val="21"/>
          <w:szCs w:val="21"/>
        </w:rPr>
      </w:pPr>
    </w:p>
    <w:p w14:paraId="29D6496A" w14:textId="77777777" w:rsidR="00EF51E4" w:rsidRPr="002308C4" w:rsidRDefault="00EF51E4" w:rsidP="00EF51E4">
      <w:pPr>
        <w:pStyle w:val="Corpodetexto"/>
        <w:tabs>
          <w:tab w:val="left" w:pos="180"/>
        </w:tabs>
        <w:rPr>
          <w:rFonts w:ascii="Arial Narrow" w:hAnsi="Arial Narrow" w:cs="Arial"/>
          <w:sz w:val="21"/>
          <w:szCs w:val="21"/>
          <w:lang w:val="pt-BR"/>
        </w:rPr>
      </w:pPr>
      <w:r w:rsidRPr="002308C4">
        <w:rPr>
          <w:rFonts w:ascii="Arial Narrow" w:hAnsi="Arial Narrow" w:cs="Arial"/>
          <w:sz w:val="21"/>
          <w:szCs w:val="21"/>
        </w:rPr>
        <w:t>6.11. Uma vez estando comprovada a adequação do objeto nos termos contratuais, serão recebidos, definitivamente, mediante assinatura do encarregado do setor de frotas, na Nota Fiscal.</w:t>
      </w:r>
    </w:p>
    <w:p w14:paraId="1CCB3429" w14:textId="77777777" w:rsidR="00EF51E4" w:rsidRPr="002308C4" w:rsidRDefault="00EF51E4" w:rsidP="00EF51E4">
      <w:pPr>
        <w:pStyle w:val="Corpodetexto"/>
        <w:tabs>
          <w:tab w:val="left" w:pos="180"/>
        </w:tabs>
        <w:rPr>
          <w:rFonts w:ascii="Arial Narrow" w:hAnsi="Arial Narrow" w:cs="Arial"/>
          <w:sz w:val="21"/>
          <w:szCs w:val="21"/>
        </w:rPr>
      </w:pPr>
    </w:p>
    <w:p w14:paraId="3A9CDBC4" w14:textId="77777777" w:rsidR="00EF51E4" w:rsidRPr="002308C4" w:rsidRDefault="00EF51E4" w:rsidP="00EF51E4">
      <w:pPr>
        <w:pStyle w:val="Corpodetexto"/>
        <w:tabs>
          <w:tab w:val="left" w:pos="180"/>
        </w:tabs>
        <w:rPr>
          <w:rFonts w:ascii="Arial Narrow" w:hAnsi="Arial Narrow" w:cs="Arial"/>
          <w:b/>
          <w:sz w:val="21"/>
          <w:szCs w:val="21"/>
        </w:rPr>
      </w:pPr>
      <w:r w:rsidRPr="002308C4">
        <w:rPr>
          <w:rFonts w:ascii="Arial Narrow" w:hAnsi="Arial Narrow" w:cs="Arial"/>
          <w:b/>
          <w:sz w:val="21"/>
          <w:szCs w:val="21"/>
        </w:rPr>
        <w:t>7. GARANTIA DOS SERVIÇOS E DAS OBRIGAÇÕES:</w:t>
      </w:r>
    </w:p>
    <w:p w14:paraId="2EA7C3FF" w14:textId="77777777" w:rsidR="00EF51E4" w:rsidRPr="002308C4" w:rsidRDefault="00EF51E4" w:rsidP="00EF51E4">
      <w:pPr>
        <w:pStyle w:val="Corpodetexto"/>
        <w:tabs>
          <w:tab w:val="left" w:pos="180"/>
        </w:tabs>
        <w:rPr>
          <w:rFonts w:ascii="Arial Narrow" w:hAnsi="Arial Narrow" w:cs="Arial"/>
          <w:sz w:val="21"/>
          <w:szCs w:val="21"/>
        </w:rPr>
      </w:pPr>
    </w:p>
    <w:p w14:paraId="7516E6A6" w14:textId="77777777" w:rsidR="00EF51E4" w:rsidRPr="002308C4" w:rsidRDefault="00EF51E4" w:rsidP="00EF51E4">
      <w:pPr>
        <w:pStyle w:val="Corpodetexto"/>
        <w:tabs>
          <w:tab w:val="left" w:pos="180"/>
        </w:tabs>
        <w:rPr>
          <w:rFonts w:ascii="Arial Narrow" w:hAnsi="Arial Narrow" w:cs="Arial"/>
          <w:sz w:val="21"/>
          <w:szCs w:val="21"/>
        </w:rPr>
      </w:pPr>
      <w:r w:rsidRPr="002308C4">
        <w:rPr>
          <w:rFonts w:ascii="Arial Narrow" w:hAnsi="Arial Narrow" w:cs="Arial"/>
          <w:sz w:val="21"/>
          <w:szCs w:val="21"/>
        </w:rPr>
        <w:t xml:space="preserve">7.1. Todos os serviços executados deverão ter garantia pelo período mínimo de </w:t>
      </w:r>
      <w:r w:rsidRPr="002308C4">
        <w:rPr>
          <w:rFonts w:ascii="Arial Narrow" w:hAnsi="Arial Narrow" w:cs="Arial"/>
          <w:b/>
          <w:sz w:val="21"/>
          <w:szCs w:val="21"/>
        </w:rPr>
        <w:t>06 (seis) meses ou 10.000 km</w:t>
      </w:r>
      <w:r w:rsidRPr="002308C4">
        <w:rPr>
          <w:rFonts w:ascii="Arial Narrow" w:hAnsi="Arial Narrow" w:cs="Arial"/>
          <w:sz w:val="21"/>
          <w:szCs w:val="21"/>
        </w:rPr>
        <w:t xml:space="preserve">, prevalecendo aquele que ocorrer primeiro, a contar da data de emissão da nota fiscal, e para peças aplicadas a garantia deverá corresponder ao período mínimo de </w:t>
      </w:r>
      <w:r w:rsidRPr="002308C4">
        <w:rPr>
          <w:rFonts w:ascii="Arial Narrow" w:hAnsi="Arial Narrow" w:cs="Arial"/>
          <w:b/>
          <w:sz w:val="21"/>
          <w:szCs w:val="21"/>
        </w:rPr>
        <w:t>06 (seis) meses</w:t>
      </w:r>
      <w:r w:rsidRPr="002308C4">
        <w:rPr>
          <w:rFonts w:ascii="Arial Narrow" w:hAnsi="Arial Narrow" w:cs="Arial"/>
          <w:sz w:val="21"/>
          <w:szCs w:val="21"/>
        </w:rPr>
        <w:t xml:space="preserve">; no caso de peças e acessórios com garantia de fábrica, a periodicidade que deverá ser respeitada é aquela determinada pelo fabricante. </w:t>
      </w:r>
    </w:p>
    <w:p w14:paraId="0A9B666B" w14:textId="77777777" w:rsidR="00EF51E4" w:rsidRPr="002308C4" w:rsidRDefault="00EF51E4" w:rsidP="00EF51E4">
      <w:pPr>
        <w:pStyle w:val="Corpodetexto"/>
        <w:tabs>
          <w:tab w:val="left" w:pos="180"/>
        </w:tabs>
        <w:rPr>
          <w:rFonts w:ascii="Arial Narrow" w:hAnsi="Arial Narrow" w:cs="Arial"/>
          <w:sz w:val="21"/>
          <w:szCs w:val="21"/>
        </w:rPr>
      </w:pPr>
    </w:p>
    <w:p w14:paraId="06B4D0F2" w14:textId="77777777" w:rsidR="00EF51E4" w:rsidRPr="002308C4" w:rsidRDefault="00EF51E4" w:rsidP="00EF51E4">
      <w:pPr>
        <w:pStyle w:val="Corpodetexto"/>
        <w:tabs>
          <w:tab w:val="left" w:pos="180"/>
        </w:tabs>
        <w:rPr>
          <w:rFonts w:ascii="Arial Narrow" w:hAnsi="Arial Narrow" w:cs="Arial"/>
          <w:sz w:val="21"/>
          <w:szCs w:val="21"/>
        </w:rPr>
      </w:pPr>
      <w:r w:rsidRPr="002308C4">
        <w:rPr>
          <w:rFonts w:ascii="Arial Narrow" w:hAnsi="Arial Narrow" w:cs="Arial"/>
          <w:sz w:val="21"/>
          <w:szCs w:val="21"/>
        </w:rPr>
        <w:t xml:space="preserve">7.2. </w:t>
      </w:r>
      <w:r w:rsidRPr="002308C4">
        <w:rPr>
          <w:rFonts w:ascii="Arial Narrow" w:hAnsi="Arial Narrow" w:cs="Arial"/>
          <w:b/>
          <w:sz w:val="21"/>
          <w:szCs w:val="21"/>
        </w:rPr>
        <w:t xml:space="preserve">A </w:t>
      </w:r>
      <w:r w:rsidRPr="002308C4">
        <w:rPr>
          <w:rFonts w:ascii="Arial Narrow" w:hAnsi="Arial Narrow" w:cs="Arial"/>
          <w:b/>
          <w:sz w:val="21"/>
          <w:szCs w:val="21"/>
          <w:lang w:val="pt-BR"/>
        </w:rPr>
        <w:t>CONTRATADA</w:t>
      </w:r>
      <w:r w:rsidRPr="002308C4">
        <w:rPr>
          <w:rFonts w:ascii="Arial Narrow" w:hAnsi="Arial Narrow" w:cs="Arial"/>
          <w:b/>
          <w:sz w:val="21"/>
          <w:szCs w:val="21"/>
        </w:rPr>
        <w:t xml:space="preserve"> deverá</w:t>
      </w:r>
      <w:r w:rsidRPr="002308C4">
        <w:rPr>
          <w:rFonts w:ascii="Arial Narrow" w:hAnsi="Arial Narrow" w:cs="Arial"/>
          <w:sz w:val="21"/>
          <w:szCs w:val="21"/>
        </w:rPr>
        <w:t>:</w:t>
      </w:r>
    </w:p>
    <w:p w14:paraId="61C07E9F" w14:textId="77777777" w:rsidR="00EF51E4" w:rsidRPr="002308C4" w:rsidRDefault="00EF51E4" w:rsidP="00EF51E4">
      <w:pPr>
        <w:pStyle w:val="Corpodetexto"/>
        <w:numPr>
          <w:ilvl w:val="0"/>
          <w:numId w:val="23"/>
        </w:numPr>
        <w:tabs>
          <w:tab w:val="left" w:pos="180"/>
        </w:tabs>
        <w:rPr>
          <w:rFonts w:ascii="Arial Narrow" w:hAnsi="Arial Narrow" w:cs="Arial"/>
          <w:sz w:val="21"/>
          <w:szCs w:val="21"/>
        </w:rPr>
      </w:pPr>
      <w:r w:rsidRPr="002308C4">
        <w:rPr>
          <w:rFonts w:ascii="Arial Narrow" w:hAnsi="Arial Narrow" w:cs="Arial"/>
          <w:sz w:val="21"/>
          <w:szCs w:val="21"/>
        </w:rPr>
        <w:t>Utilizar suas próprias ferramentas e equipamentos para execução dos serviços;</w:t>
      </w:r>
    </w:p>
    <w:p w14:paraId="30C68822" w14:textId="77777777" w:rsidR="00EF51E4" w:rsidRPr="002308C4" w:rsidRDefault="00EF51E4" w:rsidP="00EF51E4">
      <w:pPr>
        <w:pStyle w:val="Corpodetexto"/>
        <w:numPr>
          <w:ilvl w:val="0"/>
          <w:numId w:val="23"/>
        </w:numPr>
        <w:tabs>
          <w:tab w:val="left" w:pos="180"/>
        </w:tabs>
        <w:ind w:left="0" w:firstLine="360"/>
        <w:rPr>
          <w:rFonts w:ascii="Arial Narrow" w:hAnsi="Arial Narrow" w:cs="Arial"/>
          <w:sz w:val="21"/>
          <w:szCs w:val="21"/>
        </w:rPr>
      </w:pPr>
      <w:r w:rsidRPr="002308C4">
        <w:rPr>
          <w:rFonts w:ascii="Arial Narrow" w:hAnsi="Arial Narrow" w:cs="Arial"/>
          <w:sz w:val="21"/>
          <w:szCs w:val="21"/>
        </w:rPr>
        <w:t>Utilizar na execução dos serviços somente ferramentas recomendadas pelo fabricante;</w:t>
      </w:r>
    </w:p>
    <w:p w14:paraId="4B61492E" w14:textId="77777777" w:rsidR="00EF51E4" w:rsidRPr="002308C4" w:rsidRDefault="00EF51E4" w:rsidP="00EF51E4">
      <w:pPr>
        <w:pStyle w:val="Corpodetexto"/>
        <w:numPr>
          <w:ilvl w:val="0"/>
          <w:numId w:val="23"/>
        </w:numPr>
        <w:tabs>
          <w:tab w:val="left" w:pos="180"/>
        </w:tabs>
        <w:ind w:left="0" w:firstLine="360"/>
        <w:rPr>
          <w:rFonts w:ascii="Arial Narrow" w:hAnsi="Arial Narrow" w:cs="Arial"/>
          <w:sz w:val="21"/>
          <w:szCs w:val="21"/>
        </w:rPr>
      </w:pPr>
      <w:r w:rsidRPr="002308C4">
        <w:rPr>
          <w:rFonts w:ascii="Arial Narrow" w:hAnsi="Arial Narrow" w:cs="Arial"/>
          <w:sz w:val="21"/>
          <w:szCs w:val="21"/>
        </w:rPr>
        <w:t>Atender prontamente às requisições do Município para executar os serviços de manutenção preventiva e corretiva e de fornecimento de peças e acessórios nos veículos e máquinas discriminadas neste Termo de Referência, bem como naqueles que poderão ser adquiridos futuramente pelo Município;</w:t>
      </w:r>
    </w:p>
    <w:p w14:paraId="6E4158D4" w14:textId="77777777" w:rsidR="00EF51E4" w:rsidRPr="002308C4" w:rsidRDefault="00EF51E4" w:rsidP="00EF51E4">
      <w:pPr>
        <w:pStyle w:val="Corpodetexto"/>
        <w:numPr>
          <w:ilvl w:val="0"/>
          <w:numId w:val="23"/>
        </w:numPr>
        <w:tabs>
          <w:tab w:val="left" w:pos="180"/>
        </w:tabs>
        <w:ind w:left="0" w:firstLine="360"/>
        <w:rPr>
          <w:rFonts w:ascii="Arial Narrow" w:hAnsi="Arial Narrow" w:cs="Arial"/>
          <w:sz w:val="21"/>
          <w:szCs w:val="21"/>
        </w:rPr>
      </w:pPr>
      <w:r w:rsidRPr="002308C4">
        <w:rPr>
          <w:rFonts w:ascii="Arial Narrow" w:hAnsi="Arial Narrow" w:cs="Arial"/>
          <w:sz w:val="21"/>
          <w:szCs w:val="21"/>
        </w:rPr>
        <w:t>Fornecer orçamento contendo quantidade de horas, quantidade de cada peça e descrição completa da peça, identificação do veículo ou máquina, data, carimbo e assinatura;</w:t>
      </w:r>
    </w:p>
    <w:p w14:paraId="5BF9A52A" w14:textId="77777777" w:rsidR="00EF51E4" w:rsidRPr="002308C4" w:rsidRDefault="00EF51E4" w:rsidP="00EF51E4">
      <w:pPr>
        <w:pStyle w:val="Corpodetexto"/>
        <w:numPr>
          <w:ilvl w:val="0"/>
          <w:numId w:val="23"/>
        </w:numPr>
        <w:tabs>
          <w:tab w:val="left" w:pos="180"/>
        </w:tabs>
        <w:ind w:left="0" w:firstLine="360"/>
        <w:rPr>
          <w:rFonts w:ascii="Arial Narrow" w:hAnsi="Arial Narrow" w:cs="Arial"/>
          <w:sz w:val="21"/>
          <w:szCs w:val="21"/>
        </w:rPr>
      </w:pPr>
      <w:r w:rsidRPr="002308C4">
        <w:rPr>
          <w:rFonts w:ascii="Arial Narrow" w:hAnsi="Arial Narrow" w:cs="Arial"/>
          <w:sz w:val="21"/>
          <w:szCs w:val="21"/>
        </w:rPr>
        <w:t>Executar os serviços contratados somente com prévia e expressa autorização do Município, através do recebimento da Ordem de Serviço;</w:t>
      </w:r>
    </w:p>
    <w:p w14:paraId="134228AF" w14:textId="77777777" w:rsidR="00EF51E4" w:rsidRPr="002308C4" w:rsidRDefault="00EF51E4" w:rsidP="00EF51E4">
      <w:pPr>
        <w:pStyle w:val="Corpodetexto"/>
        <w:numPr>
          <w:ilvl w:val="0"/>
          <w:numId w:val="23"/>
        </w:numPr>
        <w:tabs>
          <w:tab w:val="left" w:pos="180"/>
        </w:tabs>
        <w:ind w:left="0" w:firstLine="360"/>
        <w:rPr>
          <w:rFonts w:ascii="Arial Narrow" w:hAnsi="Arial Narrow" w:cs="Arial"/>
          <w:sz w:val="21"/>
          <w:szCs w:val="21"/>
        </w:rPr>
      </w:pPr>
      <w:r w:rsidRPr="002308C4">
        <w:rPr>
          <w:rFonts w:ascii="Arial Narrow" w:hAnsi="Arial Narrow" w:cs="Arial"/>
          <w:sz w:val="21"/>
          <w:szCs w:val="21"/>
        </w:rPr>
        <w:t>Cumprir os prazos de execução dos serviços, conforme a quantidade de horas constantes de cada orçamento;</w:t>
      </w:r>
    </w:p>
    <w:p w14:paraId="6C1F6EAE" w14:textId="77777777" w:rsidR="00EF51E4" w:rsidRPr="002308C4" w:rsidRDefault="00EF51E4" w:rsidP="00EF51E4">
      <w:pPr>
        <w:pStyle w:val="Corpodetexto"/>
        <w:numPr>
          <w:ilvl w:val="0"/>
          <w:numId w:val="23"/>
        </w:numPr>
        <w:tabs>
          <w:tab w:val="left" w:pos="180"/>
        </w:tabs>
        <w:ind w:left="0" w:firstLine="360"/>
        <w:rPr>
          <w:rFonts w:ascii="Arial Narrow" w:hAnsi="Arial Narrow" w:cs="Arial"/>
          <w:sz w:val="21"/>
          <w:szCs w:val="21"/>
        </w:rPr>
      </w:pPr>
      <w:r w:rsidRPr="002308C4">
        <w:rPr>
          <w:rFonts w:ascii="Arial Narrow" w:hAnsi="Arial Narrow" w:cs="Arial"/>
          <w:sz w:val="21"/>
          <w:szCs w:val="21"/>
        </w:rPr>
        <w:t>Entregar os veículos e as máquinas submetidas aos serviços devidamente limpos, ou seja, livres de resíduos provenientes da execução dos serviços, tais como, graxa, óleo, cola, tinta, poeira, entre outros.</w:t>
      </w:r>
    </w:p>
    <w:p w14:paraId="0CE5F064" w14:textId="77777777" w:rsidR="00EF51E4" w:rsidRPr="002308C4" w:rsidRDefault="00EF51E4" w:rsidP="00EF51E4">
      <w:pPr>
        <w:pStyle w:val="Corpodetexto"/>
        <w:numPr>
          <w:ilvl w:val="0"/>
          <w:numId w:val="23"/>
        </w:numPr>
        <w:tabs>
          <w:tab w:val="left" w:pos="180"/>
        </w:tabs>
        <w:ind w:left="0" w:firstLine="360"/>
        <w:rPr>
          <w:rFonts w:ascii="Arial Narrow" w:hAnsi="Arial Narrow" w:cs="Arial"/>
          <w:sz w:val="21"/>
          <w:szCs w:val="21"/>
        </w:rPr>
      </w:pPr>
      <w:r w:rsidRPr="002308C4">
        <w:rPr>
          <w:rFonts w:ascii="Arial Narrow" w:hAnsi="Arial Narrow" w:cs="Arial"/>
          <w:sz w:val="21"/>
          <w:szCs w:val="21"/>
        </w:rPr>
        <w:t>Entregar os veículos e as máquinas ao Município, somente após a conferência de todos os itens de segurança e funcionamento vistoriados;</w:t>
      </w:r>
    </w:p>
    <w:p w14:paraId="6C43E472" w14:textId="77777777" w:rsidR="00EF51E4" w:rsidRPr="002308C4" w:rsidRDefault="00EF51E4" w:rsidP="00EF51E4">
      <w:pPr>
        <w:pStyle w:val="Corpodetexto"/>
        <w:numPr>
          <w:ilvl w:val="0"/>
          <w:numId w:val="23"/>
        </w:numPr>
        <w:tabs>
          <w:tab w:val="left" w:pos="180"/>
        </w:tabs>
        <w:ind w:left="0" w:firstLine="360"/>
        <w:rPr>
          <w:rFonts w:ascii="Arial Narrow" w:hAnsi="Arial Narrow" w:cs="Arial"/>
          <w:sz w:val="21"/>
          <w:szCs w:val="21"/>
        </w:rPr>
      </w:pPr>
      <w:r w:rsidRPr="002308C4">
        <w:rPr>
          <w:rFonts w:ascii="Arial Narrow" w:hAnsi="Arial Narrow" w:cs="Arial"/>
          <w:sz w:val="21"/>
          <w:szCs w:val="21"/>
        </w:rPr>
        <w:t>Promover condições à fiscalização de todos os serviços contratados, bem como, dos seus procedimentos e técnicas empregados;</w:t>
      </w:r>
    </w:p>
    <w:p w14:paraId="039FEB7E" w14:textId="77777777" w:rsidR="00EF51E4" w:rsidRPr="002308C4" w:rsidRDefault="00EF51E4" w:rsidP="00EF51E4">
      <w:pPr>
        <w:pStyle w:val="Corpodetexto"/>
        <w:numPr>
          <w:ilvl w:val="0"/>
          <w:numId w:val="23"/>
        </w:numPr>
        <w:tabs>
          <w:tab w:val="left" w:pos="180"/>
        </w:tabs>
        <w:ind w:left="0" w:firstLine="360"/>
        <w:rPr>
          <w:rFonts w:ascii="Arial Narrow" w:hAnsi="Arial Narrow" w:cs="Arial"/>
          <w:sz w:val="21"/>
          <w:szCs w:val="21"/>
        </w:rPr>
      </w:pPr>
      <w:r w:rsidRPr="002308C4">
        <w:rPr>
          <w:rFonts w:ascii="Arial Narrow" w:hAnsi="Arial Narrow" w:cs="Arial"/>
          <w:sz w:val="21"/>
          <w:szCs w:val="21"/>
        </w:rPr>
        <w:t>Devolver, no ato da saída da máquina ou do veículo da sua oficina, todas as peças que forem substituídas nas mesmas embalagens das utilizadas;</w:t>
      </w:r>
    </w:p>
    <w:p w14:paraId="291A00D7" w14:textId="77777777" w:rsidR="00EF51E4" w:rsidRPr="002308C4" w:rsidRDefault="00EF51E4" w:rsidP="00EF51E4">
      <w:pPr>
        <w:pStyle w:val="Corpodetexto"/>
        <w:numPr>
          <w:ilvl w:val="0"/>
          <w:numId w:val="23"/>
        </w:numPr>
        <w:tabs>
          <w:tab w:val="left" w:pos="180"/>
        </w:tabs>
        <w:ind w:left="0" w:firstLine="360"/>
        <w:rPr>
          <w:rFonts w:ascii="Arial Narrow" w:hAnsi="Arial Narrow" w:cs="Arial"/>
          <w:sz w:val="21"/>
          <w:szCs w:val="21"/>
        </w:rPr>
      </w:pPr>
      <w:r w:rsidRPr="002308C4">
        <w:rPr>
          <w:rFonts w:ascii="Arial Narrow" w:hAnsi="Arial Narrow" w:cs="Arial"/>
          <w:sz w:val="21"/>
          <w:szCs w:val="21"/>
        </w:rPr>
        <w:t>Disponibilizar serviço de “socorro” nos limites do Município de Luzerna - SC, no prazo máximo de vinte e quatro horas após a solicitação, para o transporte das máquinas avariadas sem condições de locomoção;</w:t>
      </w:r>
    </w:p>
    <w:p w14:paraId="659EF731" w14:textId="77777777" w:rsidR="00EF51E4" w:rsidRPr="002308C4" w:rsidRDefault="00EF51E4" w:rsidP="00EF51E4">
      <w:pPr>
        <w:pStyle w:val="Corpodetexto"/>
        <w:numPr>
          <w:ilvl w:val="0"/>
          <w:numId w:val="23"/>
        </w:numPr>
        <w:tabs>
          <w:tab w:val="left" w:pos="180"/>
        </w:tabs>
        <w:ind w:left="0" w:firstLine="360"/>
        <w:rPr>
          <w:rFonts w:ascii="Arial Narrow" w:hAnsi="Arial Narrow" w:cs="Arial"/>
          <w:sz w:val="21"/>
          <w:szCs w:val="21"/>
        </w:rPr>
      </w:pPr>
      <w:r w:rsidRPr="002308C4">
        <w:rPr>
          <w:rFonts w:ascii="Arial Narrow" w:hAnsi="Arial Narrow" w:cs="Arial"/>
          <w:sz w:val="21"/>
          <w:szCs w:val="21"/>
        </w:rPr>
        <w:t>Transportar com segurança, pessoal habilitado e dentro das normas do Código de Trânsito Brasileiro, até o local de sua oficina (independente do endereço), os veículos e máquinas do Município que necessitarem de reparos;</w:t>
      </w:r>
    </w:p>
    <w:p w14:paraId="1E7E10C2" w14:textId="77777777" w:rsidR="00EF51E4" w:rsidRPr="002308C4" w:rsidRDefault="00EF51E4" w:rsidP="00EF51E4">
      <w:pPr>
        <w:pStyle w:val="Corpodetexto"/>
        <w:numPr>
          <w:ilvl w:val="0"/>
          <w:numId w:val="23"/>
        </w:numPr>
        <w:tabs>
          <w:tab w:val="left" w:pos="180"/>
        </w:tabs>
        <w:ind w:left="0" w:firstLine="360"/>
        <w:rPr>
          <w:rFonts w:ascii="Arial Narrow" w:hAnsi="Arial Narrow" w:cs="Arial"/>
          <w:sz w:val="21"/>
          <w:szCs w:val="21"/>
        </w:rPr>
      </w:pPr>
      <w:r w:rsidRPr="002308C4">
        <w:rPr>
          <w:rFonts w:ascii="Arial Narrow" w:hAnsi="Arial Narrow" w:cs="Arial"/>
          <w:sz w:val="21"/>
          <w:szCs w:val="21"/>
        </w:rPr>
        <w:t>Aceitar a fiscalização do Município e tomar as medidas necessárias e determinadas pelos responsáveis pela fiscalização, dando livre acesso em suas dependências a estes responsáveis, não se excluindo a empresa contratada da responsabilidade por qualquer irregularidade;</w:t>
      </w:r>
    </w:p>
    <w:p w14:paraId="6555A2EA" w14:textId="77777777" w:rsidR="00EF51E4" w:rsidRPr="002308C4" w:rsidRDefault="00EF51E4" w:rsidP="00EF51E4">
      <w:pPr>
        <w:pStyle w:val="Corpodetexto"/>
        <w:numPr>
          <w:ilvl w:val="0"/>
          <w:numId w:val="23"/>
        </w:numPr>
        <w:tabs>
          <w:tab w:val="left" w:pos="180"/>
        </w:tabs>
        <w:ind w:left="0" w:firstLine="360"/>
        <w:rPr>
          <w:rFonts w:ascii="Arial Narrow" w:hAnsi="Arial Narrow" w:cs="Arial"/>
          <w:sz w:val="21"/>
          <w:szCs w:val="21"/>
        </w:rPr>
      </w:pPr>
      <w:r w:rsidRPr="002308C4">
        <w:rPr>
          <w:rFonts w:ascii="Arial Narrow" w:hAnsi="Arial Narrow" w:cs="Arial"/>
          <w:sz w:val="21"/>
          <w:szCs w:val="21"/>
        </w:rPr>
        <w:t>Responsabilizar-se por quaisquer danos materiais ou pessoais que ocorrerem no decorrer da prestação de serviço, inclusive perante terceiros;</w:t>
      </w:r>
    </w:p>
    <w:p w14:paraId="2157CCF1" w14:textId="77777777" w:rsidR="00EF51E4" w:rsidRPr="002308C4" w:rsidRDefault="00EF51E4" w:rsidP="00EF51E4">
      <w:pPr>
        <w:pStyle w:val="Corpodetexto"/>
        <w:numPr>
          <w:ilvl w:val="0"/>
          <w:numId w:val="23"/>
        </w:numPr>
        <w:tabs>
          <w:tab w:val="left" w:pos="180"/>
        </w:tabs>
        <w:ind w:left="0" w:firstLine="360"/>
        <w:rPr>
          <w:rFonts w:ascii="Arial Narrow" w:hAnsi="Arial Narrow" w:cs="Arial"/>
          <w:sz w:val="21"/>
          <w:szCs w:val="21"/>
        </w:rPr>
      </w:pPr>
      <w:r w:rsidRPr="002308C4">
        <w:rPr>
          <w:rFonts w:ascii="Arial Narrow" w:hAnsi="Arial Narrow" w:cs="Arial"/>
          <w:sz w:val="21"/>
          <w:szCs w:val="21"/>
        </w:rPr>
        <w:lastRenderedPageBreak/>
        <w:t>Indenizar quaisquer danos ou prejuízos causados ao Município ou a terceiros, por ação ou omissão do seu pessoal, durante o desempenho dos serviços;</w:t>
      </w:r>
    </w:p>
    <w:p w14:paraId="405DFC89" w14:textId="77777777" w:rsidR="00EF51E4" w:rsidRPr="002308C4" w:rsidRDefault="00EF51E4" w:rsidP="00EF51E4">
      <w:pPr>
        <w:pStyle w:val="Corpodetexto"/>
        <w:numPr>
          <w:ilvl w:val="0"/>
          <w:numId w:val="23"/>
        </w:numPr>
        <w:tabs>
          <w:tab w:val="left" w:pos="180"/>
        </w:tabs>
        <w:ind w:left="0" w:firstLine="360"/>
        <w:rPr>
          <w:rFonts w:ascii="Arial Narrow" w:hAnsi="Arial Narrow" w:cs="Arial"/>
          <w:sz w:val="21"/>
          <w:szCs w:val="21"/>
        </w:rPr>
      </w:pPr>
      <w:r w:rsidRPr="002308C4">
        <w:rPr>
          <w:rFonts w:ascii="Arial Narrow" w:hAnsi="Arial Narrow" w:cs="Arial"/>
          <w:sz w:val="21"/>
          <w:szCs w:val="21"/>
        </w:rPr>
        <w:t>Responsabilizar-se pelo pessoal empregado na execução da prestação de serviço que trata este instrumento, observando a legislação pertinente, especialmente as obrigações trabalhistas, além das despesas diretas e indiretas como transportes, estadias, alimentações, encargos sociais, fiscais, previdenciários, de ordem de classe, indenizações ou de qualquer outra que for devida, ficando o Município isento de qualquer vínculo empregatício com os mesmos;</w:t>
      </w:r>
    </w:p>
    <w:p w14:paraId="70ADFC71" w14:textId="77777777" w:rsidR="00EF51E4" w:rsidRPr="002308C4" w:rsidRDefault="00EF51E4" w:rsidP="00EF51E4">
      <w:pPr>
        <w:pStyle w:val="Corpodetexto"/>
        <w:numPr>
          <w:ilvl w:val="0"/>
          <w:numId w:val="23"/>
        </w:numPr>
        <w:tabs>
          <w:tab w:val="left" w:pos="180"/>
        </w:tabs>
        <w:ind w:left="0" w:firstLine="360"/>
        <w:rPr>
          <w:rFonts w:ascii="Arial Narrow" w:hAnsi="Arial Narrow" w:cs="Arial"/>
          <w:sz w:val="21"/>
          <w:szCs w:val="21"/>
        </w:rPr>
      </w:pPr>
      <w:r w:rsidRPr="002308C4">
        <w:rPr>
          <w:rFonts w:ascii="Arial Narrow" w:hAnsi="Arial Narrow" w:cs="Arial"/>
          <w:sz w:val="21"/>
          <w:szCs w:val="21"/>
        </w:rPr>
        <w:t>Executar os serviços objeto desta contratação mediante a atuação de profissionais especializados e manter quadro de pessoal suficiente para execução dos serviços, sem interrupção;</w:t>
      </w:r>
    </w:p>
    <w:p w14:paraId="5DBA71BC" w14:textId="77777777" w:rsidR="00EF51E4" w:rsidRPr="002308C4" w:rsidRDefault="00EF51E4" w:rsidP="00EF51E4">
      <w:pPr>
        <w:pStyle w:val="Corpodetexto"/>
        <w:numPr>
          <w:ilvl w:val="0"/>
          <w:numId w:val="23"/>
        </w:numPr>
        <w:tabs>
          <w:tab w:val="left" w:pos="180"/>
        </w:tabs>
        <w:ind w:left="0" w:firstLine="360"/>
        <w:rPr>
          <w:rFonts w:ascii="Arial Narrow" w:hAnsi="Arial Narrow" w:cs="Arial"/>
          <w:sz w:val="21"/>
          <w:szCs w:val="21"/>
        </w:rPr>
      </w:pPr>
      <w:r w:rsidRPr="002308C4">
        <w:rPr>
          <w:rFonts w:ascii="Arial Narrow" w:hAnsi="Arial Narrow" w:cs="Arial"/>
          <w:sz w:val="21"/>
          <w:szCs w:val="21"/>
        </w:rPr>
        <w:t>Assumir a responsabilidade pelas providências e obrigações estabelecidas na legislação específica de acidentes de trabalho, quando na ocorrência da espécie forem vítimas seus empregados no desempenho dos serviços ou em conexão com eles, ainda que ocorridos nas dependências do Município;</w:t>
      </w:r>
    </w:p>
    <w:p w14:paraId="54AA2EB5" w14:textId="77777777" w:rsidR="00EF51E4" w:rsidRPr="002308C4" w:rsidRDefault="00EF51E4" w:rsidP="00EF51E4">
      <w:pPr>
        <w:pStyle w:val="Corpodetexto"/>
        <w:numPr>
          <w:ilvl w:val="0"/>
          <w:numId w:val="23"/>
        </w:numPr>
        <w:tabs>
          <w:tab w:val="left" w:pos="180"/>
        </w:tabs>
        <w:ind w:left="0" w:firstLine="360"/>
        <w:rPr>
          <w:rFonts w:ascii="Arial Narrow" w:hAnsi="Arial Narrow" w:cs="Arial"/>
          <w:sz w:val="21"/>
          <w:szCs w:val="21"/>
        </w:rPr>
      </w:pPr>
      <w:r w:rsidRPr="002308C4">
        <w:rPr>
          <w:rFonts w:ascii="Arial Narrow" w:hAnsi="Arial Narrow" w:cs="Arial"/>
          <w:sz w:val="21"/>
          <w:szCs w:val="21"/>
        </w:rPr>
        <w:t>Manter a ética e o sigilo nos dados e informações que tenham acesso, quando da prestação dos serviços;</w:t>
      </w:r>
    </w:p>
    <w:p w14:paraId="1FCEC7CC" w14:textId="77777777" w:rsidR="00EF51E4" w:rsidRPr="002308C4" w:rsidRDefault="00EF51E4" w:rsidP="00EF51E4">
      <w:pPr>
        <w:pStyle w:val="Corpodetexto"/>
        <w:numPr>
          <w:ilvl w:val="0"/>
          <w:numId w:val="23"/>
        </w:numPr>
        <w:tabs>
          <w:tab w:val="left" w:pos="180"/>
        </w:tabs>
        <w:ind w:left="0" w:firstLine="360"/>
        <w:rPr>
          <w:rFonts w:ascii="Arial Narrow" w:hAnsi="Arial Narrow" w:cs="Arial"/>
          <w:sz w:val="21"/>
          <w:szCs w:val="21"/>
        </w:rPr>
      </w:pPr>
      <w:r w:rsidRPr="002308C4">
        <w:rPr>
          <w:rFonts w:ascii="Arial Narrow" w:hAnsi="Arial Narrow" w:cs="Arial"/>
          <w:sz w:val="21"/>
          <w:szCs w:val="21"/>
        </w:rPr>
        <w:t>Responsabilizar-se por toda e qualquer má execução do serviço prestado;</w:t>
      </w:r>
    </w:p>
    <w:p w14:paraId="5AD3A21E" w14:textId="77777777" w:rsidR="00EF51E4" w:rsidRPr="002308C4" w:rsidRDefault="00EF51E4" w:rsidP="00EF51E4">
      <w:pPr>
        <w:pStyle w:val="Corpodetexto"/>
        <w:numPr>
          <w:ilvl w:val="0"/>
          <w:numId w:val="23"/>
        </w:numPr>
        <w:tabs>
          <w:tab w:val="left" w:pos="180"/>
        </w:tabs>
        <w:ind w:left="0" w:firstLine="360"/>
        <w:rPr>
          <w:rFonts w:ascii="Arial Narrow" w:hAnsi="Arial Narrow" w:cs="Arial"/>
          <w:sz w:val="21"/>
          <w:szCs w:val="21"/>
        </w:rPr>
      </w:pPr>
      <w:r w:rsidRPr="002308C4">
        <w:rPr>
          <w:rFonts w:ascii="Arial Narrow" w:hAnsi="Arial Narrow" w:cs="Arial"/>
          <w:sz w:val="21"/>
          <w:szCs w:val="21"/>
        </w:rPr>
        <w:t>Manter-se durante a vigência do presente instrumento nas mesmas condições da habilitação quanto a regularidade fiscal e qualificação;</w:t>
      </w:r>
    </w:p>
    <w:p w14:paraId="03FF3DE8" w14:textId="77777777" w:rsidR="00EF51E4" w:rsidRPr="002308C4" w:rsidRDefault="00EF51E4" w:rsidP="00EF51E4">
      <w:pPr>
        <w:pStyle w:val="Corpodetexto"/>
        <w:numPr>
          <w:ilvl w:val="0"/>
          <w:numId w:val="23"/>
        </w:numPr>
        <w:tabs>
          <w:tab w:val="left" w:pos="180"/>
        </w:tabs>
        <w:ind w:left="0" w:firstLine="360"/>
        <w:rPr>
          <w:rFonts w:ascii="Arial Narrow" w:hAnsi="Arial Narrow" w:cs="Arial"/>
          <w:sz w:val="21"/>
          <w:szCs w:val="21"/>
        </w:rPr>
      </w:pPr>
      <w:r w:rsidRPr="002308C4">
        <w:rPr>
          <w:rFonts w:ascii="Arial Narrow" w:hAnsi="Arial Narrow" w:cs="Arial"/>
          <w:sz w:val="21"/>
          <w:szCs w:val="21"/>
        </w:rPr>
        <w:t>Entregar peças originais/genuínas ou paralelas de primeira linha e novos. Não serão aceitos materiais usados;</w:t>
      </w:r>
    </w:p>
    <w:p w14:paraId="71F69B0F" w14:textId="77777777" w:rsidR="00EF51E4" w:rsidRPr="002308C4" w:rsidRDefault="00EF51E4" w:rsidP="00EF51E4">
      <w:pPr>
        <w:pStyle w:val="Corpodetexto"/>
        <w:numPr>
          <w:ilvl w:val="0"/>
          <w:numId w:val="23"/>
        </w:numPr>
        <w:tabs>
          <w:tab w:val="left" w:pos="180"/>
        </w:tabs>
        <w:ind w:left="0" w:firstLine="360"/>
        <w:rPr>
          <w:rFonts w:ascii="Arial Narrow" w:hAnsi="Arial Narrow" w:cs="Arial"/>
          <w:sz w:val="21"/>
          <w:szCs w:val="21"/>
        </w:rPr>
      </w:pPr>
      <w:r w:rsidRPr="002308C4">
        <w:rPr>
          <w:rFonts w:ascii="Arial Narrow" w:hAnsi="Arial Narrow" w:cs="Arial"/>
          <w:sz w:val="21"/>
          <w:szCs w:val="21"/>
        </w:rPr>
        <w:t>Substituir, quaisquer peças ou acessórios defeituosos, dentro das condições da garantia estipulada pelos fabricantes, sem ônus adicionais;</w:t>
      </w:r>
    </w:p>
    <w:p w14:paraId="1CA78DFB" w14:textId="77777777" w:rsidR="00EF51E4" w:rsidRPr="002308C4" w:rsidRDefault="00EF51E4" w:rsidP="00EF51E4">
      <w:pPr>
        <w:pStyle w:val="Corpodetexto"/>
        <w:numPr>
          <w:ilvl w:val="0"/>
          <w:numId w:val="23"/>
        </w:numPr>
        <w:tabs>
          <w:tab w:val="left" w:pos="180"/>
        </w:tabs>
        <w:ind w:left="0" w:firstLine="360"/>
        <w:rPr>
          <w:rFonts w:ascii="Arial Narrow" w:hAnsi="Arial Narrow" w:cs="Arial"/>
          <w:sz w:val="21"/>
          <w:szCs w:val="21"/>
        </w:rPr>
      </w:pPr>
      <w:r w:rsidRPr="002308C4">
        <w:rPr>
          <w:rFonts w:ascii="Arial Narrow" w:hAnsi="Arial Narrow" w:cs="Arial"/>
          <w:sz w:val="21"/>
          <w:szCs w:val="21"/>
        </w:rPr>
        <w:t>Responder pelo extravio de qualquer bem patrimonial ou de consumo do Município, em decorrência da execução dos serviços, desde que devidamente comprovado, sem prejuízo de outras sanções cabíveis;</w:t>
      </w:r>
    </w:p>
    <w:p w14:paraId="62FE8FA7" w14:textId="77777777" w:rsidR="00EF51E4" w:rsidRPr="002308C4" w:rsidRDefault="00EF51E4" w:rsidP="00EF51E4">
      <w:pPr>
        <w:pStyle w:val="Corpodetexto"/>
        <w:numPr>
          <w:ilvl w:val="0"/>
          <w:numId w:val="23"/>
        </w:numPr>
        <w:tabs>
          <w:tab w:val="left" w:pos="180"/>
        </w:tabs>
        <w:ind w:left="0" w:firstLine="360"/>
        <w:rPr>
          <w:rFonts w:ascii="Arial Narrow" w:hAnsi="Arial Narrow" w:cs="Arial"/>
          <w:sz w:val="21"/>
          <w:szCs w:val="21"/>
        </w:rPr>
      </w:pPr>
      <w:r w:rsidRPr="002308C4">
        <w:rPr>
          <w:rFonts w:ascii="Arial Narrow" w:hAnsi="Arial Narrow" w:cs="Arial"/>
          <w:sz w:val="21"/>
          <w:szCs w:val="21"/>
        </w:rPr>
        <w:t>Responsabilizar-se pela segurança das máquinas no transporte das mesmas, garantindo que qualquer dano causado à máquina ou a terceiros será reparado pela empresa vencedora sem ônus ao município.</w:t>
      </w:r>
    </w:p>
    <w:p w14:paraId="5AD9DFB8" w14:textId="77777777" w:rsidR="00EF51E4" w:rsidRPr="002308C4" w:rsidRDefault="00EF51E4" w:rsidP="00EF51E4">
      <w:pPr>
        <w:pStyle w:val="Corpodetexto"/>
        <w:tabs>
          <w:tab w:val="left" w:pos="180"/>
        </w:tabs>
        <w:rPr>
          <w:rFonts w:ascii="Arial Narrow" w:hAnsi="Arial Narrow" w:cs="Arial"/>
          <w:sz w:val="21"/>
          <w:szCs w:val="21"/>
        </w:rPr>
      </w:pPr>
      <w:r w:rsidRPr="002308C4">
        <w:rPr>
          <w:rFonts w:ascii="Arial Narrow" w:hAnsi="Arial Narrow" w:cs="Arial"/>
          <w:sz w:val="21"/>
          <w:szCs w:val="21"/>
        </w:rPr>
        <w:t xml:space="preserve">7.3. </w:t>
      </w:r>
      <w:r w:rsidRPr="002308C4">
        <w:rPr>
          <w:rFonts w:ascii="Arial Narrow" w:hAnsi="Arial Narrow" w:cs="Arial"/>
          <w:b/>
          <w:sz w:val="21"/>
          <w:szCs w:val="21"/>
        </w:rPr>
        <w:t>O Município deverá</w:t>
      </w:r>
      <w:r w:rsidRPr="002308C4">
        <w:rPr>
          <w:rFonts w:ascii="Arial Narrow" w:hAnsi="Arial Narrow" w:cs="Arial"/>
          <w:sz w:val="21"/>
          <w:szCs w:val="21"/>
        </w:rPr>
        <w:t>:</w:t>
      </w:r>
    </w:p>
    <w:p w14:paraId="73687ED1" w14:textId="77777777" w:rsidR="00EF51E4" w:rsidRPr="002308C4" w:rsidRDefault="00EF51E4" w:rsidP="00EF51E4">
      <w:pPr>
        <w:pStyle w:val="Corpodetexto"/>
        <w:numPr>
          <w:ilvl w:val="0"/>
          <w:numId w:val="11"/>
        </w:numPr>
        <w:tabs>
          <w:tab w:val="left" w:pos="180"/>
        </w:tabs>
        <w:rPr>
          <w:rFonts w:ascii="Arial Narrow" w:hAnsi="Arial Narrow" w:cs="Arial"/>
          <w:sz w:val="21"/>
          <w:szCs w:val="21"/>
        </w:rPr>
      </w:pPr>
      <w:r w:rsidRPr="002308C4">
        <w:rPr>
          <w:rFonts w:ascii="Arial Narrow" w:hAnsi="Arial Narrow" w:cs="Arial"/>
          <w:sz w:val="21"/>
          <w:szCs w:val="21"/>
        </w:rPr>
        <w:t>Enviar Autorização de Fornecimento após aprovação do orçamento;</w:t>
      </w:r>
    </w:p>
    <w:p w14:paraId="0AD60420" w14:textId="77777777" w:rsidR="00EF51E4" w:rsidRPr="002308C4" w:rsidRDefault="00EF51E4" w:rsidP="00EF51E4">
      <w:pPr>
        <w:pStyle w:val="Corpodetexto"/>
        <w:numPr>
          <w:ilvl w:val="0"/>
          <w:numId w:val="11"/>
        </w:numPr>
        <w:tabs>
          <w:tab w:val="left" w:pos="180"/>
        </w:tabs>
        <w:rPr>
          <w:rFonts w:ascii="Arial Narrow" w:hAnsi="Arial Narrow" w:cs="Arial"/>
          <w:sz w:val="21"/>
          <w:szCs w:val="21"/>
        </w:rPr>
      </w:pPr>
      <w:r w:rsidRPr="002308C4">
        <w:rPr>
          <w:rFonts w:ascii="Arial Narrow" w:hAnsi="Arial Narrow" w:cs="Arial"/>
          <w:sz w:val="21"/>
          <w:szCs w:val="21"/>
        </w:rPr>
        <w:t>Por ocasião do orçamento, deverá ser encaminhado ao Fornecedor a Ordem de Serviço eletrônica.</w:t>
      </w:r>
    </w:p>
    <w:p w14:paraId="4F68FE31" w14:textId="77777777" w:rsidR="00EF51E4" w:rsidRPr="002308C4" w:rsidRDefault="00EF51E4" w:rsidP="00EF51E4">
      <w:pPr>
        <w:pStyle w:val="Corpodetexto"/>
        <w:tabs>
          <w:tab w:val="left" w:pos="180"/>
        </w:tabs>
        <w:rPr>
          <w:rFonts w:ascii="Arial Narrow" w:hAnsi="Arial Narrow" w:cs="Arial"/>
          <w:sz w:val="21"/>
          <w:szCs w:val="21"/>
        </w:rPr>
      </w:pPr>
    </w:p>
    <w:p w14:paraId="09EC6AFB" w14:textId="77777777" w:rsidR="00EF51E4" w:rsidRPr="002308C4" w:rsidRDefault="00EF51E4" w:rsidP="00EF51E4">
      <w:pPr>
        <w:pStyle w:val="Corpodetexto"/>
        <w:tabs>
          <w:tab w:val="left" w:pos="180"/>
        </w:tabs>
        <w:rPr>
          <w:rFonts w:ascii="Arial Narrow" w:hAnsi="Arial Narrow" w:cs="Arial"/>
          <w:sz w:val="21"/>
          <w:szCs w:val="21"/>
        </w:rPr>
      </w:pPr>
      <w:r w:rsidRPr="002308C4">
        <w:rPr>
          <w:rFonts w:ascii="Arial Narrow" w:hAnsi="Arial Narrow" w:cs="Arial"/>
          <w:sz w:val="21"/>
          <w:szCs w:val="21"/>
        </w:rPr>
        <w:t>7.4. A presente contratação não gerará nenhum vínculo empregatício entre o Município perante a contratada e com seus profissionais contratados, sendo de sua responsabilidade deslocamento, estadia, alimentação e transporte dos profissionais, pagamento de impostos, encargos e tributos que incidirem sobre a contratação, além do fornecimento de todo material necessário para realização dos serviços.</w:t>
      </w:r>
    </w:p>
    <w:p w14:paraId="4DD0D61B" w14:textId="77777777" w:rsidR="00EF51E4" w:rsidRPr="002308C4" w:rsidRDefault="00EF51E4" w:rsidP="00EF51E4">
      <w:pPr>
        <w:pStyle w:val="Corpodetexto"/>
        <w:tabs>
          <w:tab w:val="left" w:pos="180"/>
        </w:tabs>
        <w:rPr>
          <w:rFonts w:ascii="Arial Narrow" w:hAnsi="Arial Narrow" w:cs="Arial"/>
          <w:sz w:val="21"/>
          <w:szCs w:val="21"/>
        </w:rPr>
      </w:pPr>
    </w:p>
    <w:p w14:paraId="5FB2A91E" w14:textId="77777777" w:rsidR="00EF51E4" w:rsidRPr="002308C4" w:rsidRDefault="00EF51E4" w:rsidP="00EF51E4">
      <w:pPr>
        <w:pStyle w:val="Corpodetexto"/>
        <w:tabs>
          <w:tab w:val="left" w:pos="180"/>
        </w:tabs>
        <w:rPr>
          <w:rFonts w:ascii="Arial Narrow" w:hAnsi="Arial Narrow" w:cs="Arial"/>
          <w:b/>
          <w:sz w:val="21"/>
          <w:szCs w:val="21"/>
        </w:rPr>
      </w:pPr>
      <w:r w:rsidRPr="002308C4">
        <w:rPr>
          <w:rFonts w:ascii="Arial Narrow" w:hAnsi="Arial Narrow" w:cs="Arial"/>
          <w:b/>
          <w:sz w:val="21"/>
          <w:szCs w:val="21"/>
        </w:rPr>
        <w:t>8. SUBCONTRATAÇÃO:</w:t>
      </w:r>
    </w:p>
    <w:p w14:paraId="640EBF89" w14:textId="77777777" w:rsidR="00EF51E4" w:rsidRPr="002308C4" w:rsidRDefault="00EF51E4" w:rsidP="00EF51E4">
      <w:pPr>
        <w:pStyle w:val="Corpodetexto"/>
        <w:tabs>
          <w:tab w:val="left" w:pos="180"/>
        </w:tabs>
        <w:rPr>
          <w:rFonts w:ascii="Arial Narrow" w:hAnsi="Arial Narrow" w:cs="Arial"/>
          <w:sz w:val="21"/>
          <w:szCs w:val="21"/>
        </w:rPr>
      </w:pPr>
    </w:p>
    <w:p w14:paraId="24D6CA3B" w14:textId="77777777" w:rsidR="00EF51E4" w:rsidRPr="002308C4" w:rsidRDefault="00EF51E4" w:rsidP="00EF51E4">
      <w:pPr>
        <w:pStyle w:val="Corpodetexto"/>
        <w:tabs>
          <w:tab w:val="left" w:pos="180"/>
        </w:tabs>
        <w:rPr>
          <w:rFonts w:ascii="Arial Narrow" w:hAnsi="Arial Narrow" w:cs="Arial"/>
          <w:sz w:val="21"/>
          <w:szCs w:val="21"/>
        </w:rPr>
      </w:pPr>
      <w:r w:rsidRPr="002308C4">
        <w:rPr>
          <w:rFonts w:ascii="Arial Narrow" w:hAnsi="Arial Narrow" w:cs="Arial"/>
          <w:sz w:val="21"/>
          <w:szCs w:val="21"/>
        </w:rPr>
        <w:t xml:space="preserve">8.1. A </w:t>
      </w:r>
      <w:r w:rsidRPr="002308C4">
        <w:rPr>
          <w:rFonts w:ascii="Arial Narrow" w:hAnsi="Arial Narrow" w:cs="Arial"/>
          <w:sz w:val="21"/>
          <w:szCs w:val="21"/>
          <w:lang w:val="pt-BR"/>
        </w:rPr>
        <w:t>CONTRATADA</w:t>
      </w:r>
      <w:r w:rsidRPr="002308C4">
        <w:rPr>
          <w:rFonts w:ascii="Arial Narrow" w:hAnsi="Arial Narrow" w:cs="Arial"/>
          <w:sz w:val="21"/>
          <w:szCs w:val="21"/>
        </w:rPr>
        <w:t xml:space="preserve"> somente poderá subcontratar os serviços objeto desta contratação, com expresso consentimento do Município.</w:t>
      </w:r>
    </w:p>
    <w:p w14:paraId="5F18FCA5" w14:textId="77777777" w:rsidR="00EF51E4" w:rsidRPr="002308C4" w:rsidRDefault="00EF51E4" w:rsidP="00EF51E4">
      <w:pPr>
        <w:pStyle w:val="Corpodetexto"/>
        <w:tabs>
          <w:tab w:val="left" w:pos="180"/>
        </w:tabs>
        <w:rPr>
          <w:rFonts w:ascii="Arial Narrow" w:hAnsi="Arial Narrow" w:cs="Arial"/>
          <w:sz w:val="21"/>
          <w:szCs w:val="21"/>
        </w:rPr>
      </w:pPr>
    </w:p>
    <w:p w14:paraId="5CA11D28" w14:textId="77777777" w:rsidR="00EF51E4" w:rsidRPr="002308C4" w:rsidRDefault="00EF51E4" w:rsidP="00EF51E4">
      <w:pPr>
        <w:pStyle w:val="Corpodetexto"/>
        <w:tabs>
          <w:tab w:val="left" w:pos="180"/>
        </w:tabs>
        <w:rPr>
          <w:rFonts w:ascii="Arial Narrow" w:hAnsi="Arial Narrow" w:cs="Arial"/>
          <w:sz w:val="21"/>
          <w:szCs w:val="21"/>
        </w:rPr>
      </w:pPr>
      <w:r w:rsidRPr="002308C4">
        <w:rPr>
          <w:rFonts w:ascii="Arial Narrow" w:hAnsi="Arial Narrow" w:cs="Arial"/>
          <w:sz w:val="21"/>
          <w:szCs w:val="21"/>
        </w:rPr>
        <w:t xml:space="preserve">8.2. Se autorizado a efetuar a subcontratação dos serviços, a </w:t>
      </w:r>
      <w:r w:rsidRPr="002308C4">
        <w:rPr>
          <w:rFonts w:ascii="Arial Narrow" w:hAnsi="Arial Narrow" w:cs="Arial"/>
          <w:sz w:val="21"/>
          <w:szCs w:val="21"/>
          <w:lang w:val="pt-BR"/>
        </w:rPr>
        <w:t>CONTRATADA</w:t>
      </w:r>
      <w:r w:rsidRPr="002308C4">
        <w:rPr>
          <w:rFonts w:ascii="Arial Narrow" w:hAnsi="Arial Narrow" w:cs="Arial"/>
          <w:sz w:val="21"/>
          <w:szCs w:val="21"/>
        </w:rPr>
        <w:t xml:space="preserve"> realizará a supervisão e coordenação das atividades da subcontratada, bem como responderá perante o Município pelo rigoroso cumprimento das obrigações contratuais correspondentes ao objeto da subcontratação.</w:t>
      </w:r>
    </w:p>
    <w:p w14:paraId="2BE871DB" w14:textId="77777777" w:rsidR="00EF51E4" w:rsidRPr="002308C4" w:rsidRDefault="00EF51E4" w:rsidP="00EF51E4">
      <w:pPr>
        <w:pStyle w:val="Corpodetexto"/>
        <w:tabs>
          <w:tab w:val="left" w:pos="180"/>
        </w:tabs>
        <w:rPr>
          <w:rFonts w:ascii="Arial Narrow" w:hAnsi="Arial Narrow" w:cs="Arial"/>
          <w:sz w:val="21"/>
          <w:szCs w:val="21"/>
        </w:rPr>
      </w:pPr>
    </w:p>
    <w:p w14:paraId="0F64AEBC" w14:textId="77777777" w:rsidR="00EF51E4" w:rsidRPr="002308C4" w:rsidRDefault="00EF51E4" w:rsidP="00EF51E4">
      <w:pPr>
        <w:pStyle w:val="Corpodetexto"/>
        <w:tabs>
          <w:tab w:val="left" w:pos="180"/>
        </w:tabs>
        <w:rPr>
          <w:rFonts w:ascii="Arial Narrow" w:hAnsi="Arial Narrow" w:cs="Arial"/>
          <w:b/>
          <w:sz w:val="21"/>
          <w:szCs w:val="21"/>
        </w:rPr>
      </w:pPr>
      <w:r w:rsidRPr="002308C4">
        <w:rPr>
          <w:rFonts w:ascii="Arial Narrow" w:hAnsi="Arial Narrow" w:cs="Arial"/>
          <w:b/>
          <w:sz w:val="21"/>
          <w:szCs w:val="21"/>
        </w:rPr>
        <w:t>9. LOCAL DE EXECUÇÃO:</w:t>
      </w:r>
    </w:p>
    <w:p w14:paraId="24902369" w14:textId="77777777" w:rsidR="00EF51E4" w:rsidRPr="002308C4" w:rsidRDefault="00EF51E4" w:rsidP="00EF51E4">
      <w:pPr>
        <w:pStyle w:val="Corpodetexto"/>
        <w:tabs>
          <w:tab w:val="left" w:pos="180"/>
        </w:tabs>
        <w:rPr>
          <w:rFonts w:ascii="Arial Narrow" w:hAnsi="Arial Narrow" w:cs="Arial"/>
          <w:sz w:val="21"/>
          <w:szCs w:val="21"/>
        </w:rPr>
      </w:pPr>
    </w:p>
    <w:p w14:paraId="48AB4710" w14:textId="77777777" w:rsidR="00EF51E4" w:rsidRDefault="00EF51E4" w:rsidP="00EF51E4">
      <w:pPr>
        <w:pStyle w:val="Corpodetexto"/>
        <w:tabs>
          <w:tab w:val="left" w:pos="180"/>
        </w:tabs>
        <w:rPr>
          <w:rFonts w:ascii="Arial Narrow" w:hAnsi="Arial Narrow" w:cs="Arial"/>
          <w:sz w:val="21"/>
          <w:szCs w:val="21"/>
          <w:lang w:val="pt-BR"/>
        </w:rPr>
      </w:pPr>
      <w:r>
        <w:rPr>
          <w:rFonts w:ascii="Arial Narrow" w:hAnsi="Arial Narrow" w:cs="Arial"/>
          <w:sz w:val="21"/>
          <w:szCs w:val="21"/>
        </w:rPr>
        <w:t xml:space="preserve">9.1. </w:t>
      </w:r>
      <w:r w:rsidRPr="00D44078">
        <w:rPr>
          <w:rFonts w:ascii="Arial Narrow" w:hAnsi="Arial Narrow" w:cs="Arial"/>
          <w:sz w:val="21"/>
          <w:szCs w:val="21"/>
        </w:rPr>
        <w:t xml:space="preserve">É de responsabilidade da </w:t>
      </w:r>
      <w:r>
        <w:rPr>
          <w:rFonts w:ascii="Arial Narrow" w:hAnsi="Arial Narrow" w:cs="Arial"/>
          <w:sz w:val="21"/>
          <w:szCs w:val="21"/>
          <w:lang w:val="pt-BR"/>
        </w:rPr>
        <w:t>CONTRATADA</w:t>
      </w:r>
      <w:r w:rsidRPr="00D44078">
        <w:rPr>
          <w:rFonts w:ascii="Arial Narrow" w:hAnsi="Arial Narrow" w:cs="Arial"/>
          <w:sz w:val="21"/>
          <w:szCs w:val="21"/>
        </w:rPr>
        <w:t xml:space="preserve"> efetuar o conserto no local onde a máquina ou o veículo estiver, na sua oficina ou ainda retirar o veículo ou a máquina d</w:t>
      </w:r>
      <w:r>
        <w:rPr>
          <w:rFonts w:ascii="Arial Narrow" w:hAnsi="Arial Narrow" w:cs="Arial"/>
          <w:sz w:val="21"/>
          <w:szCs w:val="21"/>
          <w:lang w:val="pt-BR"/>
        </w:rPr>
        <w:t>o pátio da Prefeitura</w:t>
      </w:r>
      <w:r w:rsidRPr="00D44078">
        <w:rPr>
          <w:rFonts w:ascii="Arial Narrow" w:hAnsi="Arial Narrow" w:cs="Arial"/>
          <w:sz w:val="21"/>
          <w:szCs w:val="21"/>
        </w:rPr>
        <w:t>, indepe</w:t>
      </w:r>
      <w:r>
        <w:rPr>
          <w:rFonts w:ascii="Arial Narrow" w:hAnsi="Arial Narrow" w:cs="Arial"/>
          <w:sz w:val="21"/>
          <w:szCs w:val="21"/>
        </w:rPr>
        <w:t>ndentemente de sua localização, observando-se as seguintes disposiç</w:t>
      </w:r>
      <w:r>
        <w:rPr>
          <w:rFonts w:ascii="Arial Narrow" w:hAnsi="Arial Narrow" w:cs="Arial"/>
          <w:sz w:val="21"/>
          <w:szCs w:val="21"/>
          <w:lang w:val="pt-BR"/>
        </w:rPr>
        <w:t>ões:</w:t>
      </w:r>
    </w:p>
    <w:p w14:paraId="6DD21B6F" w14:textId="77777777" w:rsidR="00EF51E4" w:rsidRPr="00D44078" w:rsidRDefault="00EF51E4" w:rsidP="00EF51E4">
      <w:pPr>
        <w:pStyle w:val="Corpodetexto"/>
        <w:tabs>
          <w:tab w:val="left" w:pos="180"/>
        </w:tabs>
        <w:rPr>
          <w:rFonts w:ascii="Arial Narrow" w:hAnsi="Arial Narrow" w:cs="Arial"/>
          <w:sz w:val="21"/>
          <w:szCs w:val="21"/>
        </w:rPr>
      </w:pPr>
    </w:p>
    <w:p w14:paraId="30735D5F" w14:textId="77777777" w:rsidR="00EF51E4" w:rsidRDefault="00EF51E4" w:rsidP="00EF51E4">
      <w:pPr>
        <w:pStyle w:val="Corpodetexto"/>
        <w:suppressAutoHyphens w:val="0"/>
        <w:autoSpaceDE w:val="0"/>
        <w:autoSpaceDN w:val="0"/>
        <w:rPr>
          <w:rFonts w:ascii="Arial Narrow" w:hAnsi="Arial Narrow"/>
          <w:bCs/>
          <w:sz w:val="21"/>
          <w:szCs w:val="21"/>
        </w:rPr>
      </w:pPr>
      <w:r>
        <w:rPr>
          <w:rFonts w:ascii="Arial Narrow" w:hAnsi="Arial Narrow"/>
          <w:sz w:val="21"/>
          <w:szCs w:val="21"/>
          <w:lang w:val="pt-BR"/>
        </w:rPr>
        <w:t>9.1</w:t>
      </w:r>
      <w:r>
        <w:rPr>
          <w:rFonts w:ascii="Arial Narrow" w:hAnsi="Arial Narrow"/>
          <w:sz w:val="21"/>
          <w:szCs w:val="21"/>
        </w:rPr>
        <w:t>.</w:t>
      </w:r>
      <w:r>
        <w:rPr>
          <w:rFonts w:ascii="Arial Narrow" w:hAnsi="Arial Narrow"/>
          <w:sz w:val="21"/>
          <w:szCs w:val="21"/>
          <w:lang w:val="pt-BR"/>
        </w:rPr>
        <w:t>1</w:t>
      </w:r>
      <w:r>
        <w:rPr>
          <w:rFonts w:ascii="Arial Narrow" w:hAnsi="Arial Narrow"/>
          <w:sz w:val="21"/>
          <w:szCs w:val="21"/>
        </w:rPr>
        <w:t xml:space="preserve">. </w:t>
      </w:r>
      <w:r w:rsidRPr="00E81D5A">
        <w:rPr>
          <w:rFonts w:ascii="Arial Narrow" w:hAnsi="Arial Narrow"/>
          <w:sz w:val="21"/>
          <w:szCs w:val="21"/>
        </w:rPr>
        <w:t xml:space="preserve">Considerando-se questões de ordem operacional e financeira na relação custo-benefício e, preservando-se o interesse público, a proponente vencedora deverá disponibilizar, para a execução dos serviços, estabelecimento localizado a uma distância viária </w:t>
      </w:r>
      <w:r w:rsidRPr="00E81D5A">
        <w:rPr>
          <w:rFonts w:ascii="Arial Narrow" w:hAnsi="Arial Narrow"/>
          <w:b/>
          <w:sz w:val="21"/>
          <w:szCs w:val="21"/>
        </w:rPr>
        <w:t>de até</w:t>
      </w:r>
      <w:r w:rsidRPr="00E81D5A">
        <w:rPr>
          <w:rFonts w:ascii="Arial Narrow" w:hAnsi="Arial Narrow"/>
          <w:sz w:val="21"/>
          <w:szCs w:val="21"/>
        </w:rPr>
        <w:t xml:space="preserve"> </w:t>
      </w:r>
      <w:r w:rsidRPr="00E81D5A">
        <w:rPr>
          <w:rFonts w:ascii="Arial Narrow" w:hAnsi="Arial Narrow"/>
          <w:b/>
          <w:sz w:val="21"/>
          <w:szCs w:val="21"/>
        </w:rPr>
        <w:t>7 (sete) quilômetros</w:t>
      </w:r>
      <w:r>
        <w:rPr>
          <w:rFonts w:ascii="Arial Narrow" w:hAnsi="Arial Narrow"/>
          <w:sz w:val="21"/>
          <w:szCs w:val="21"/>
        </w:rPr>
        <w:t xml:space="preserve"> do Pátio</w:t>
      </w:r>
      <w:r w:rsidRPr="00E81D5A">
        <w:rPr>
          <w:rFonts w:ascii="Arial Narrow" w:hAnsi="Arial Narrow"/>
          <w:sz w:val="21"/>
          <w:szCs w:val="21"/>
        </w:rPr>
        <w:t xml:space="preserve"> de Máquinas do Município, localizado na Avenida 16 de Fevereiro, nº 151, Centro, Luzerna/S</w:t>
      </w:r>
      <w:r>
        <w:rPr>
          <w:rFonts w:ascii="Arial Narrow" w:hAnsi="Arial Narrow"/>
          <w:sz w:val="21"/>
          <w:szCs w:val="21"/>
          <w:lang w:val="pt-BR"/>
        </w:rPr>
        <w:t>C</w:t>
      </w:r>
      <w:r w:rsidRPr="00740F3C">
        <w:rPr>
          <w:rFonts w:ascii="Arial Narrow" w:hAnsi="Arial Narrow"/>
          <w:bCs/>
          <w:sz w:val="21"/>
          <w:szCs w:val="21"/>
        </w:rPr>
        <w:t>.</w:t>
      </w:r>
    </w:p>
    <w:p w14:paraId="54D1DCA7" w14:textId="77777777" w:rsidR="00EF51E4" w:rsidRPr="00E81D5A" w:rsidRDefault="00EF51E4" w:rsidP="00EF51E4">
      <w:pPr>
        <w:pStyle w:val="Corpodetexto"/>
        <w:suppressAutoHyphens w:val="0"/>
        <w:autoSpaceDE w:val="0"/>
        <w:autoSpaceDN w:val="0"/>
        <w:rPr>
          <w:rFonts w:ascii="Arial Narrow" w:hAnsi="Arial Narrow"/>
          <w:sz w:val="21"/>
          <w:szCs w:val="21"/>
        </w:rPr>
      </w:pPr>
    </w:p>
    <w:p w14:paraId="120AD607" w14:textId="77777777" w:rsidR="00EF51E4" w:rsidRDefault="00EF51E4" w:rsidP="00EF51E4">
      <w:pPr>
        <w:pStyle w:val="Corpodetexto"/>
        <w:suppressAutoHyphens w:val="0"/>
        <w:autoSpaceDE w:val="0"/>
        <w:autoSpaceDN w:val="0"/>
        <w:rPr>
          <w:rFonts w:ascii="Arial Narrow" w:hAnsi="Arial Narrow"/>
          <w:b/>
          <w:sz w:val="21"/>
          <w:szCs w:val="21"/>
          <w:u w:val="single"/>
        </w:rPr>
      </w:pPr>
      <w:r>
        <w:rPr>
          <w:rFonts w:ascii="Arial Narrow" w:hAnsi="Arial Narrow"/>
          <w:sz w:val="21"/>
          <w:szCs w:val="21"/>
          <w:lang w:val="pt-BR"/>
        </w:rPr>
        <w:t>9.1.2</w:t>
      </w:r>
      <w:r w:rsidRPr="005065BB">
        <w:rPr>
          <w:rFonts w:ascii="Arial Narrow" w:hAnsi="Arial Narrow"/>
          <w:sz w:val="21"/>
          <w:szCs w:val="21"/>
        </w:rPr>
        <w:t>.</w:t>
      </w:r>
      <w:r>
        <w:rPr>
          <w:rFonts w:ascii="Arial Narrow" w:hAnsi="Arial Narrow"/>
          <w:b/>
          <w:sz w:val="21"/>
          <w:szCs w:val="21"/>
          <w:u w:val="single"/>
        </w:rPr>
        <w:t xml:space="preserve"> </w:t>
      </w:r>
      <w:r w:rsidRPr="00E81D5A">
        <w:rPr>
          <w:rFonts w:ascii="Arial Narrow" w:hAnsi="Arial Narrow"/>
          <w:b/>
          <w:sz w:val="21"/>
          <w:szCs w:val="21"/>
          <w:u w:val="single"/>
        </w:rPr>
        <w:t>Para empresas que estiverem localizadas a mais de 7 km de distância da Sede da Prefeitura Municipal de Luzerna, deverão providenciar a instalação de uma filial no município, ou responsabilizar-se pela retirada e devolução do veículo no Município.</w:t>
      </w:r>
    </w:p>
    <w:p w14:paraId="44C17879" w14:textId="77777777" w:rsidR="00EF51E4" w:rsidRPr="002308C4" w:rsidRDefault="00EF51E4" w:rsidP="00EF51E4">
      <w:pPr>
        <w:pStyle w:val="Corpodetexto"/>
        <w:tabs>
          <w:tab w:val="left" w:pos="180"/>
        </w:tabs>
        <w:rPr>
          <w:rFonts w:ascii="Arial Narrow" w:hAnsi="Arial Narrow" w:cs="Arial"/>
          <w:sz w:val="21"/>
          <w:szCs w:val="21"/>
        </w:rPr>
      </w:pPr>
    </w:p>
    <w:p w14:paraId="4D37A10F" w14:textId="77777777" w:rsidR="00EF51E4" w:rsidRPr="002308C4" w:rsidRDefault="00EF51E4" w:rsidP="00EF51E4">
      <w:pPr>
        <w:pStyle w:val="Corpodetexto"/>
        <w:tabs>
          <w:tab w:val="left" w:pos="0"/>
          <w:tab w:val="left" w:pos="9072"/>
          <w:tab w:val="left" w:pos="9214"/>
        </w:tabs>
        <w:rPr>
          <w:rFonts w:ascii="Arial Narrow" w:hAnsi="Arial Narrow"/>
          <w:b/>
          <w:sz w:val="21"/>
          <w:szCs w:val="21"/>
          <w:lang w:val="pt-BR"/>
        </w:rPr>
      </w:pPr>
      <w:r w:rsidRPr="002308C4">
        <w:rPr>
          <w:rFonts w:ascii="Arial Narrow" w:hAnsi="Arial Narrow"/>
          <w:b/>
          <w:sz w:val="21"/>
          <w:szCs w:val="21"/>
        </w:rPr>
        <w:t>10. DO ACOMPANHAMENTO, FISCALIZAÇÃO E ACEITE DOS SERVIÇOS</w:t>
      </w:r>
      <w:r w:rsidRPr="002308C4">
        <w:rPr>
          <w:rFonts w:ascii="Arial Narrow" w:hAnsi="Arial Narrow"/>
          <w:b/>
          <w:sz w:val="21"/>
          <w:szCs w:val="21"/>
          <w:lang w:val="pt-BR"/>
        </w:rPr>
        <w:t>:</w:t>
      </w:r>
    </w:p>
    <w:p w14:paraId="6A2A93E3" w14:textId="77777777" w:rsidR="00EF51E4" w:rsidRPr="002308C4" w:rsidRDefault="00EF51E4" w:rsidP="00EF51E4">
      <w:pPr>
        <w:pStyle w:val="Corpodetexto"/>
        <w:tabs>
          <w:tab w:val="left" w:pos="0"/>
          <w:tab w:val="left" w:pos="9072"/>
          <w:tab w:val="left" w:pos="9214"/>
        </w:tabs>
        <w:rPr>
          <w:rFonts w:ascii="Arial Narrow" w:hAnsi="Arial Narrow"/>
          <w:sz w:val="21"/>
          <w:szCs w:val="21"/>
        </w:rPr>
      </w:pPr>
    </w:p>
    <w:p w14:paraId="7E786AB1" w14:textId="77777777" w:rsidR="00EF51E4" w:rsidRPr="002308C4" w:rsidRDefault="00EF51E4" w:rsidP="00EF51E4">
      <w:pPr>
        <w:pStyle w:val="Corpodetexto"/>
        <w:tabs>
          <w:tab w:val="left" w:pos="0"/>
          <w:tab w:val="left" w:pos="9072"/>
          <w:tab w:val="left" w:pos="9214"/>
        </w:tabs>
        <w:rPr>
          <w:rFonts w:ascii="Arial Narrow" w:hAnsi="Arial Narrow"/>
          <w:sz w:val="21"/>
          <w:szCs w:val="21"/>
        </w:rPr>
      </w:pPr>
      <w:r w:rsidRPr="002308C4">
        <w:rPr>
          <w:rFonts w:ascii="Arial Narrow" w:hAnsi="Arial Narrow"/>
          <w:sz w:val="21"/>
          <w:szCs w:val="21"/>
        </w:rPr>
        <w:t xml:space="preserve">10.1. </w:t>
      </w:r>
      <w:r w:rsidRPr="002308C4">
        <w:rPr>
          <w:rFonts w:ascii="Arial Narrow" w:hAnsi="Arial Narrow"/>
          <w:i/>
          <w:sz w:val="21"/>
          <w:szCs w:val="21"/>
          <w:u w:val="single"/>
        </w:rPr>
        <w:t>Por ocasião do aceite dos serviços, o Município, por intermédio de servidor designado</w:t>
      </w:r>
      <w:r w:rsidRPr="002308C4">
        <w:rPr>
          <w:i/>
          <w:sz w:val="21"/>
          <w:szCs w:val="21"/>
          <w:u w:val="single"/>
        </w:rPr>
        <w:t xml:space="preserve">, </w:t>
      </w:r>
      <w:r w:rsidRPr="002308C4">
        <w:rPr>
          <w:rFonts w:ascii="Arial Narrow" w:hAnsi="Arial Narrow"/>
          <w:i/>
          <w:sz w:val="21"/>
          <w:szCs w:val="21"/>
          <w:u w:val="single"/>
        </w:rPr>
        <w:t>reserva-se no direito de exercer ampla fiscalização de sua execução, verificando se estão sendo cumpridos os termos contratuais, não se excluindo a empresa contratada da responsabilidade por qualquer irregularidade. Constatado a execução dos serviços de má qualidade, o Município poderá utilizar-se do disposto na Lei 8.078/90 – Código de Defesa do Consumidor.</w:t>
      </w:r>
    </w:p>
    <w:p w14:paraId="6CA1F279" w14:textId="77777777" w:rsidR="00EF51E4" w:rsidRPr="002308C4" w:rsidRDefault="00EF51E4" w:rsidP="00EF51E4">
      <w:pPr>
        <w:pStyle w:val="Corpodetexto"/>
        <w:tabs>
          <w:tab w:val="left" w:pos="0"/>
          <w:tab w:val="left" w:pos="9072"/>
          <w:tab w:val="left" w:pos="9214"/>
        </w:tabs>
        <w:rPr>
          <w:rFonts w:ascii="Arial Narrow" w:hAnsi="Arial Narrow"/>
          <w:b/>
          <w:sz w:val="21"/>
          <w:szCs w:val="21"/>
        </w:rPr>
      </w:pPr>
    </w:p>
    <w:p w14:paraId="1BDFF4A2" w14:textId="77777777" w:rsidR="00EF51E4" w:rsidRPr="002308C4" w:rsidRDefault="00EF51E4" w:rsidP="00EF51E4">
      <w:pPr>
        <w:pStyle w:val="Corpodetexto"/>
        <w:tabs>
          <w:tab w:val="left" w:pos="0"/>
          <w:tab w:val="left" w:pos="9072"/>
          <w:tab w:val="left" w:pos="9214"/>
        </w:tabs>
        <w:rPr>
          <w:rFonts w:ascii="Arial Narrow" w:hAnsi="Arial Narrow"/>
          <w:b/>
          <w:sz w:val="21"/>
          <w:szCs w:val="21"/>
        </w:rPr>
      </w:pPr>
      <w:r w:rsidRPr="002308C4">
        <w:rPr>
          <w:rFonts w:ascii="Arial Narrow" w:hAnsi="Arial Narrow"/>
          <w:sz w:val="21"/>
          <w:szCs w:val="21"/>
        </w:rPr>
        <w:t>10.2.</w:t>
      </w:r>
      <w:r w:rsidRPr="002308C4">
        <w:rPr>
          <w:rFonts w:ascii="Arial Narrow" w:hAnsi="Arial Narrow"/>
          <w:b/>
          <w:sz w:val="21"/>
          <w:szCs w:val="21"/>
        </w:rPr>
        <w:t xml:space="preserve"> A </w:t>
      </w:r>
      <w:r w:rsidRPr="002308C4">
        <w:rPr>
          <w:rFonts w:ascii="Arial Narrow" w:hAnsi="Arial Narrow"/>
          <w:b/>
          <w:sz w:val="21"/>
          <w:szCs w:val="21"/>
          <w:lang w:val="pt-BR"/>
        </w:rPr>
        <w:t>CONTRATADA</w:t>
      </w:r>
      <w:r w:rsidRPr="002308C4">
        <w:rPr>
          <w:rFonts w:ascii="Arial Narrow" w:hAnsi="Arial Narrow"/>
          <w:b/>
          <w:sz w:val="21"/>
          <w:szCs w:val="21"/>
        </w:rPr>
        <w:t xml:space="preserve"> deverá responsabilizar-se pela troca da peça ou por novo serviço, quando na ocasião do recebimento, for constatado que encontra-se com defeito, diferente da solicitação ou em desacordo com qualquer das especificações, sob pena de pagamento de multa diária, à título de depósito, sem prejuízo da incidência de multa diária por atraso na entrega, à contar da data efetiva do pedido.</w:t>
      </w:r>
    </w:p>
    <w:p w14:paraId="79B8BB3F" w14:textId="77777777" w:rsidR="00EF51E4" w:rsidRPr="002308C4" w:rsidRDefault="00EF51E4" w:rsidP="00EF51E4">
      <w:pPr>
        <w:pStyle w:val="Corpodetexto"/>
        <w:tabs>
          <w:tab w:val="left" w:pos="0"/>
          <w:tab w:val="left" w:pos="9072"/>
          <w:tab w:val="left" w:pos="9214"/>
        </w:tabs>
        <w:rPr>
          <w:rFonts w:ascii="Arial Narrow" w:hAnsi="Arial Narrow"/>
          <w:b/>
          <w:sz w:val="21"/>
          <w:szCs w:val="21"/>
          <w:u w:val="single"/>
        </w:rPr>
      </w:pPr>
    </w:p>
    <w:p w14:paraId="3EF45C45" w14:textId="77777777" w:rsidR="00EF51E4" w:rsidRPr="002308C4" w:rsidRDefault="00EF51E4" w:rsidP="00EF51E4">
      <w:pPr>
        <w:pStyle w:val="Corpodetexto"/>
        <w:tabs>
          <w:tab w:val="left" w:pos="0"/>
          <w:tab w:val="left" w:pos="9072"/>
          <w:tab w:val="left" w:pos="9214"/>
        </w:tabs>
        <w:rPr>
          <w:rFonts w:ascii="Arial Narrow" w:hAnsi="Arial Narrow"/>
          <w:b/>
          <w:sz w:val="21"/>
          <w:szCs w:val="21"/>
          <w:u w:val="single"/>
        </w:rPr>
      </w:pPr>
      <w:r w:rsidRPr="002308C4">
        <w:rPr>
          <w:rFonts w:ascii="Arial Narrow" w:hAnsi="Arial Narrow"/>
          <w:sz w:val="21"/>
          <w:szCs w:val="21"/>
        </w:rPr>
        <w:t>10.3. O aceite dos serviços e peças não exclui a responsabilidade civil do fornecedor por vícios de quantidade, de qualidade ou técnico dos serviços, ou por desacordo com as especificações estabelecidas neste Edital, verificadas posteriormente, e por danos deles decorrentes.</w:t>
      </w:r>
    </w:p>
    <w:p w14:paraId="3F848AA0" w14:textId="77777777" w:rsidR="00EF51E4" w:rsidRPr="002308C4" w:rsidRDefault="00EF51E4" w:rsidP="00EF51E4">
      <w:pPr>
        <w:pStyle w:val="Corpodetexto"/>
        <w:tabs>
          <w:tab w:val="left" w:pos="0"/>
          <w:tab w:val="left" w:pos="9072"/>
          <w:tab w:val="left" w:pos="9214"/>
        </w:tabs>
        <w:rPr>
          <w:rFonts w:ascii="Arial Narrow" w:hAnsi="Arial Narrow"/>
          <w:sz w:val="21"/>
          <w:szCs w:val="21"/>
        </w:rPr>
      </w:pPr>
    </w:p>
    <w:p w14:paraId="5AC6E182" w14:textId="77777777" w:rsidR="00EF51E4" w:rsidRPr="002308C4" w:rsidRDefault="00EF51E4" w:rsidP="00EF51E4">
      <w:pPr>
        <w:pStyle w:val="Corpodetexto"/>
        <w:tabs>
          <w:tab w:val="left" w:pos="0"/>
          <w:tab w:val="left" w:pos="9072"/>
          <w:tab w:val="left" w:pos="9214"/>
        </w:tabs>
        <w:rPr>
          <w:rFonts w:ascii="Arial Narrow" w:hAnsi="Arial Narrow"/>
          <w:sz w:val="21"/>
          <w:szCs w:val="21"/>
        </w:rPr>
      </w:pPr>
      <w:r w:rsidRPr="002308C4">
        <w:rPr>
          <w:rFonts w:ascii="Arial Narrow" w:hAnsi="Arial Narrow"/>
          <w:sz w:val="21"/>
          <w:szCs w:val="21"/>
        </w:rPr>
        <w:t>10.4. Caso os serviços e as peças sejam recusados ou o documento fiscal apresente incorreção, o prazo de pagamento será contado a partir da data da regularização da entrega ou do documento fiscal, a depender do evento.</w:t>
      </w:r>
    </w:p>
    <w:p w14:paraId="1AC619B6" w14:textId="77777777" w:rsidR="00EF51E4" w:rsidRPr="002308C4" w:rsidRDefault="00EF51E4" w:rsidP="00EF51E4">
      <w:pPr>
        <w:pStyle w:val="Corpodetexto"/>
        <w:tabs>
          <w:tab w:val="left" w:pos="0"/>
          <w:tab w:val="left" w:pos="9072"/>
          <w:tab w:val="left" w:pos="9214"/>
        </w:tabs>
        <w:rPr>
          <w:rFonts w:ascii="Arial Narrow" w:hAnsi="Arial Narrow"/>
          <w:b/>
          <w:sz w:val="21"/>
          <w:szCs w:val="21"/>
          <w:u w:val="single"/>
        </w:rPr>
      </w:pPr>
    </w:p>
    <w:p w14:paraId="3CD51AA8" w14:textId="77777777" w:rsidR="00EF51E4" w:rsidRPr="002308C4" w:rsidRDefault="00EF51E4" w:rsidP="00EF51E4">
      <w:pPr>
        <w:pStyle w:val="Corpodetexto"/>
        <w:tabs>
          <w:tab w:val="left" w:pos="0"/>
          <w:tab w:val="left" w:pos="9072"/>
          <w:tab w:val="left" w:pos="9214"/>
        </w:tabs>
        <w:rPr>
          <w:rFonts w:ascii="Arial Narrow" w:hAnsi="Arial Narrow"/>
          <w:sz w:val="21"/>
          <w:szCs w:val="21"/>
        </w:rPr>
      </w:pPr>
      <w:r w:rsidRPr="002308C4">
        <w:rPr>
          <w:rFonts w:ascii="Arial Narrow" w:hAnsi="Arial Narrow"/>
          <w:sz w:val="21"/>
          <w:szCs w:val="21"/>
        </w:rPr>
        <w:t>10.5. As quantidades a serem fornecidas constantes do Termo de Referência são estimadas, podendo, nos limites do § 1º do art. 65 da Lei nº 8.666/93, ser acrescidas ou suprimidas em conformidade com a demanda do período de vigência do Contrato.</w:t>
      </w:r>
    </w:p>
    <w:p w14:paraId="566C7A11" w14:textId="77777777" w:rsidR="00EF51E4" w:rsidRPr="002308C4" w:rsidRDefault="00EF51E4" w:rsidP="00EF51E4">
      <w:pPr>
        <w:pStyle w:val="Corpodetexto"/>
        <w:tabs>
          <w:tab w:val="left" w:pos="0"/>
          <w:tab w:val="left" w:pos="9072"/>
          <w:tab w:val="left" w:pos="9214"/>
        </w:tabs>
        <w:rPr>
          <w:rFonts w:ascii="Arial Narrow" w:hAnsi="Arial Narrow"/>
          <w:b/>
          <w:sz w:val="21"/>
          <w:szCs w:val="21"/>
          <w:u w:val="single"/>
        </w:rPr>
      </w:pPr>
    </w:p>
    <w:p w14:paraId="1A93D29E" w14:textId="77777777" w:rsidR="00EF51E4" w:rsidRPr="002308C4" w:rsidRDefault="00EF51E4" w:rsidP="00EF51E4">
      <w:pPr>
        <w:tabs>
          <w:tab w:val="left" w:pos="9072"/>
          <w:tab w:val="left" w:pos="9214"/>
        </w:tabs>
        <w:spacing w:after="200" w:line="276" w:lineRule="auto"/>
        <w:rPr>
          <w:rFonts w:ascii="Arial Narrow" w:hAnsi="Arial Narrow"/>
          <w:b/>
          <w:sz w:val="21"/>
          <w:szCs w:val="21"/>
        </w:rPr>
      </w:pPr>
      <w:r w:rsidRPr="002308C4">
        <w:rPr>
          <w:rFonts w:ascii="Arial Narrow" w:hAnsi="Arial Narrow"/>
          <w:b/>
          <w:sz w:val="21"/>
          <w:szCs w:val="21"/>
        </w:rPr>
        <w:t>10.6. Responsável pela fiscalização</w:t>
      </w:r>
    </w:p>
    <w:p w14:paraId="3403B537" w14:textId="77777777" w:rsidR="00EF51E4" w:rsidRPr="002308C4" w:rsidRDefault="00EF51E4" w:rsidP="00EF51E4">
      <w:pPr>
        <w:tabs>
          <w:tab w:val="left" w:pos="9072"/>
          <w:tab w:val="left" w:pos="9214"/>
        </w:tabs>
        <w:jc w:val="both"/>
        <w:rPr>
          <w:rFonts w:ascii="Arial Narrow" w:hAnsi="Arial Narrow"/>
          <w:sz w:val="21"/>
          <w:szCs w:val="21"/>
        </w:rPr>
      </w:pPr>
      <w:r w:rsidRPr="002308C4">
        <w:rPr>
          <w:rFonts w:ascii="Arial Narrow" w:hAnsi="Arial Narrow"/>
          <w:sz w:val="21"/>
          <w:szCs w:val="21"/>
        </w:rPr>
        <w:t>10.6.1. A fiscalização do presente Pregão Presencial ficará a cargo do</w:t>
      </w:r>
      <w:r>
        <w:rPr>
          <w:rFonts w:ascii="Arial Narrow" w:hAnsi="Arial Narrow"/>
          <w:sz w:val="21"/>
          <w:szCs w:val="21"/>
        </w:rPr>
        <w:t>s</w:t>
      </w:r>
      <w:r w:rsidRPr="002308C4">
        <w:rPr>
          <w:rFonts w:ascii="Arial Narrow" w:hAnsi="Arial Narrow"/>
          <w:sz w:val="21"/>
          <w:szCs w:val="21"/>
        </w:rPr>
        <w:t xml:space="preserve"> servidor</w:t>
      </w:r>
      <w:r>
        <w:rPr>
          <w:rFonts w:ascii="Arial Narrow" w:hAnsi="Arial Narrow"/>
          <w:sz w:val="21"/>
          <w:szCs w:val="21"/>
        </w:rPr>
        <w:t>es</w:t>
      </w:r>
      <w:r w:rsidRPr="002308C4">
        <w:rPr>
          <w:rFonts w:ascii="Arial Narrow" w:hAnsi="Arial Narrow"/>
          <w:sz w:val="21"/>
          <w:szCs w:val="21"/>
        </w:rPr>
        <w:t xml:space="preserve"> abaixo mencionado</w:t>
      </w:r>
      <w:r>
        <w:rPr>
          <w:rFonts w:ascii="Arial Narrow" w:hAnsi="Arial Narrow"/>
          <w:sz w:val="21"/>
          <w:szCs w:val="21"/>
        </w:rPr>
        <w:t>s</w:t>
      </w:r>
      <w:r w:rsidRPr="002308C4">
        <w:rPr>
          <w:rFonts w:ascii="Arial Narrow" w:hAnsi="Arial Narrow"/>
          <w:sz w:val="21"/>
          <w:szCs w:val="21"/>
        </w:rPr>
        <w:t>:</w:t>
      </w:r>
    </w:p>
    <w:p w14:paraId="0D4BD334" w14:textId="77777777" w:rsidR="00EF51E4" w:rsidRPr="002308C4" w:rsidRDefault="00EF51E4" w:rsidP="00EF51E4">
      <w:pPr>
        <w:tabs>
          <w:tab w:val="left" w:pos="9072"/>
          <w:tab w:val="left" w:pos="9214"/>
        </w:tabs>
        <w:ind w:left="851"/>
        <w:jc w:val="both"/>
        <w:rPr>
          <w:rFonts w:ascii="Arial Narrow" w:hAnsi="Arial Narrow"/>
          <w:i/>
          <w:sz w:val="21"/>
          <w:szCs w:val="21"/>
        </w:rPr>
      </w:pPr>
    </w:p>
    <w:p w14:paraId="30F22BA9" w14:textId="77777777" w:rsidR="00EF51E4" w:rsidRPr="002308C4" w:rsidRDefault="00EF51E4" w:rsidP="00EF51E4">
      <w:pPr>
        <w:tabs>
          <w:tab w:val="left" w:pos="9072"/>
          <w:tab w:val="left" w:pos="9214"/>
        </w:tabs>
        <w:ind w:left="851"/>
        <w:jc w:val="both"/>
        <w:rPr>
          <w:rFonts w:ascii="Arial Narrow" w:hAnsi="Arial Narrow"/>
          <w:i/>
          <w:sz w:val="21"/>
          <w:szCs w:val="21"/>
        </w:rPr>
      </w:pPr>
      <w:r>
        <w:rPr>
          <w:rFonts w:ascii="Arial Narrow" w:hAnsi="Arial Narrow"/>
          <w:i/>
          <w:sz w:val="21"/>
          <w:szCs w:val="21"/>
        </w:rPr>
        <w:t>Cheila Pegoraro e Alcir João Denardi</w:t>
      </w:r>
    </w:p>
    <w:p w14:paraId="5581CDF5" w14:textId="77777777" w:rsidR="00EF51E4" w:rsidRPr="002308C4" w:rsidRDefault="00EF51E4" w:rsidP="00EF51E4">
      <w:pPr>
        <w:tabs>
          <w:tab w:val="left" w:pos="9072"/>
          <w:tab w:val="left" w:pos="9214"/>
        </w:tabs>
        <w:ind w:left="851"/>
        <w:jc w:val="both"/>
        <w:rPr>
          <w:rFonts w:ascii="Arial Narrow" w:hAnsi="Arial Narrow"/>
          <w:color w:val="FF0000"/>
          <w:sz w:val="21"/>
          <w:szCs w:val="21"/>
        </w:rPr>
      </w:pPr>
      <w:r w:rsidRPr="002308C4">
        <w:rPr>
          <w:rFonts w:ascii="Arial Narrow" w:hAnsi="Arial Narrow"/>
          <w:sz w:val="21"/>
          <w:szCs w:val="21"/>
        </w:rPr>
        <w:t>Fone: (49)3551-4700</w:t>
      </w:r>
    </w:p>
    <w:p w14:paraId="6FC7087E" w14:textId="77777777" w:rsidR="00EF51E4" w:rsidRDefault="00EF51E4" w:rsidP="00EF51E4">
      <w:pPr>
        <w:tabs>
          <w:tab w:val="left" w:pos="9072"/>
          <w:tab w:val="left" w:pos="9214"/>
        </w:tabs>
        <w:ind w:left="851"/>
        <w:jc w:val="both"/>
        <w:rPr>
          <w:rFonts w:ascii="Arial Narrow" w:hAnsi="Arial Narrow"/>
          <w:sz w:val="21"/>
          <w:szCs w:val="21"/>
        </w:rPr>
      </w:pPr>
      <w:r w:rsidRPr="002308C4">
        <w:rPr>
          <w:rFonts w:ascii="Arial Narrow" w:hAnsi="Arial Narrow"/>
          <w:sz w:val="21"/>
          <w:szCs w:val="21"/>
        </w:rPr>
        <w:t xml:space="preserve">E-mail: </w:t>
      </w:r>
      <w:hyperlink r:id="rId7" w:history="1">
        <w:r w:rsidRPr="000C54D4">
          <w:rPr>
            <w:rStyle w:val="Hyperlink"/>
            <w:rFonts w:ascii="Arial Narrow" w:hAnsi="Arial Narrow"/>
            <w:sz w:val="21"/>
            <w:szCs w:val="21"/>
          </w:rPr>
          <w:t>cheila@luzerna.sc.gov.br</w:t>
        </w:r>
      </w:hyperlink>
      <w:r w:rsidRPr="002308C4">
        <w:rPr>
          <w:rFonts w:ascii="Arial Narrow" w:hAnsi="Arial Narrow"/>
          <w:sz w:val="21"/>
          <w:szCs w:val="21"/>
        </w:rPr>
        <w:t xml:space="preserve"> </w:t>
      </w:r>
      <w:r>
        <w:rPr>
          <w:rFonts w:ascii="Arial Narrow" w:hAnsi="Arial Narrow"/>
          <w:sz w:val="21"/>
          <w:szCs w:val="21"/>
        </w:rPr>
        <w:t xml:space="preserve">| </w:t>
      </w:r>
      <w:hyperlink r:id="rId8" w:history="1">
        <w:r w:rsidRPr="000C54D4">
          <w:rPr>
            <w:rStyle w:val="Hyperlink"/>
            <w:rFonts w:ascii="Arial Narrow" w:hAnsi="Arial Narrow"/>
            <w:sz w:val="21"/>
            <w:szCs w:val="21"/>
          </w:rPr>
          <w:t>estoque@luzerna.sc.gov.br</w:t>
        </w:r>
      </w:hyperlink>
      <w:r>
        <w:rPr>
          <w:rFonts w:ascii="Arial Narrow" w:hAnsi="Arial Narrow"/>
          <w:sz w:val="21"/>
          <w:szCs w:val="21"/>
        </w:rPr>
        <w:t xml:space="preserve"> </w:t>
      </w:r>
    </w:p>
    <w:p w14:paraId="419DB778" w14:textId="77777777" w:rsidR="00EF51E4" w:rsidRPr="002308C4" w:rsidRDefault="00EF51E4" w:rsidP="00EF51E4">
      <w:pPr>
        <w:tabs>
          <w:tab w:val="left" w:pos="9072"/>
          <w:tab w:val="left" w:pos="9214"/>
        </w:tabs>
        <w:ind w:left="851"/>
        <w:jc w:val="both"/>
        <w:rPr>
          <w:rFonts w:ascii="Arial Narrow" w:hAnsi="Arial Narrow"/>
          <w:sz w:val="21"/>
          <w:szCs w:val="21"/>
        </w:rPr>
      </w:pPr>
    </w:p>
    <w:p w14:paraId="5A944D6F" w14:textId="77777777" w:rsidR="00EF51E4" w:rsidRPr="002308C4" w:rsidRDefault="00EF51E4" w:rsidP="00EF51E4">
      <w:pPr>
        <w:tabs>
          <w:tab w:val="left" w:pos="9072"/>
          <w:tab w:val="left" w:pos="9214"/>
        </w:tabs>
        <w:jc w:val="both"/>
        <w:rPr>
          <w:rFonts w:ascii="Arial Narrow" w:hAnsi="Arial Narrow"/>
          <w:sz w:val="21"/>
          <w:szCs w:val="21"/>
        </w:rPr>
      </w:pPr>
      <w:r w:rsidRPr="002308C4">
        <w:rPr>
          <w:rFonts w:ascii="Arial Narrow" w:hAnsi="Arial Narrow"/>
          <w:sz w:val="21"/>
          <w:szCs w:val="21"/>
        </w:rPr>
        <w:t>10.6.2. Caberá ao fiscal da contratação, verificar se os itens, objeto do presente Edital, atendem a todas as especificações e demais requisitos exigidos, bem como legitimar a liquidação dos pag</w:t>
      </w:r>
      <w:r>
        <w:rPr>
          <w:rFonts w:ascii="Arial Narrow" w:hAnsi="Arial Narrow"/>
          <w:sz w:val="21"/>
          <w:szCs w:val="21"/>
        </w:rPr>
        <w:t>amentos devidos a</w:t>
      </w:r>
      <w:r w:rsidRPr="002308C4">
        <w:rPr>
          <w:rFonts w:ascii="Arial Narrow" w:hAnsi="Arial Narrow"/>
          <w:sz w:val="21"/>
          <w:szCs w:val="21"/>
        </w:rPr>
        <w:t xml:space="preserve"> CONTRATAD</w:t>
      </w:r>
      <w:r>
        <w:rPr>
          <w:rFonts w:ascii="Arial Narrow" w:hAnsi="Arial Narrow"/>
          <w:sz w:val="21"/>
          <w:szCs w:val="21"/>
        </w:rPr>
        <w:t>A</w:t>
      </w:r>
      <w:r w:rsidRPr="002308C4">
        <w:rPr>
          <w:rFonts w:ascii="Arial Narrow" w:hAnsi="Arial Narrow"/>
          <w:sz w:val="21"/>
          <w:szCs w:val="21"/>
        </w:rPr>
        <w:t xml:space="preserve"> e participar de todos os atos que se fizerem necessários para o adimplemento a que se referir o objeto licitado, orientando as autoridades da necessidade de serem aplicadas sanções ou a rescisão contratual.</w:t>
      </w:r>
    </w:p>
    <w:p w14:paraId="066B892C" w14:textId="77777777" w:rsidR="00EF51E4" w:rsidRPr="002308C4" w:rsidRDefault="00EF51E4" w:rsidP="00EF51E4">
      <w:pPr>
        <w:tabs>
          <w:tab w:val="left" w:pos="9072"/>
          <w:tab w:val="left" w:pos="9214"/>
        </w:tabs>
        <w:jc w:val="both"/>
        <w:rPr>
          <w:rFonts w:ascii="Arial Narrow" w:hAnsi="Arial Narrow"/>
          <w:sz w:val="21"/>
          <w:szCs w:val="21"/>
        </w:rPr>
      </w:pPr>
    </w:p>
    <w:p w14:paraId="667A1B66" w14:textId="77777777" w:rsidR="00EF51E4" w:rsidRPr="002308C4" w:rsidRDefault="00EF51E4" w:rsidP="00EF51E4">
      <w:pPr>
        <w:tabs>
          <w:tab w:val="left" w:pos="9072"/>
          <w:tab w:val="left" w:pos="9214"/>
        </w:tabs>
        <w:jc w:val="both"/>
        <w:rPr>
          <w:rFonts w:ascii="Arial Narrow" w:hAnsi="Arial Narrow"/>
          <w:sz w:val="21"/>
          <w:szCs w:val="21"/>
        </w:rPr>
      </w:pPr>
      <w:r w:rsidRPr="002308C4">
        <w:rPr>
          <w:rFonts w:ascii="Arial Narrow" w:hAnsi="Arial Narrow"/>
          <w:sz w:val="21"/>
          <w:szCs w:val="21"/>
        </w:rPr>
        <w:t>10.6.3. A omissão, total ou parcial, da fiscalização, não eximirá o fornecedor da integral responsabilidade pelos encargos ou serviços que são de sua competência.</w:t>
      </w:r>
    </w:p>
    <w:p w14:paraId="7579FDA8" w14:textId="77777777" w:rsidR="00EF51E4" w:rsidRPr="002308C4" w:rsidRDefault="00EF51E4" w:rsidP="00EF51E4">
      <w:pPr>
        <w:rPr>
          <w:sz w:val="21"/>
          <w:szCs w:val="21"/>
        </w:rPr>
      </w:pPr>
    </w:p>
    <w:p w14:paraId="6404FB8F" w14:textId="77777777" w:rsidR="00EF51E4" w:rsidRPr="002308C4" w:rsidRDefault="00EF51E4" w:rsidP="00EF51E4">
      <w:pPr>
        <w:jc w:val="both"/>
        <w:rPr>
          <w:rFonts w:ascii="Arial Narrow" w:eastAsia="Arial" w:hAnsi="Arial Narrow" w:cs="Arial"/>
          <w:b/>
          <w:sz w:val="21"/>
          <w:szCs w:val="21"/>
        </w:rPr>
      </w:pPr>
      <w:r w:rsidRPr="002308C4">
        <w:rPr>
          <w:rFonts w:ascii="Arial Narrow" w:eastAsia="Arial" w:hAnsi="Arial Narrow" w:cs="Arial"/>
          <w:b/>
          <w:sz w:val="21"/>
          <w:szCs w:val="21"/>
        </w:rPr>
        <w:t>11. RELAÇÃO DE VEÍCULOS, EQUIPAMENTOS E MÁQUINAS PESADAS DA FROTA DA ADMINISTRAÇÃO MUNICIPAL DE LUZERNA E ENTES CONVENIADOS</w:t>
      </w:r>
    </w:p>
    <w:p w14:paraId="2E337B96" w14:textId="77777777" w:rsidR="00EF51E4" w:rsidRPr="002308C4" w:rsidRDefault="00EF51E4" w:rsidP="00EF51E4">
      <w:pPr>
        <w:jc w:val="both"/>
        <w:rPr>
          <w:rFonts w:ascii="Arial Narrow" w:eastAsia="Arial" w:hAnsi="Arial Narrow" w:cs="Arial"/>
          <w:b/>
          <w:sz w:val="21"/>
          <w:szCs w:val="21"/>
        </w:rPr>
      </w:pPr>
    </w:p>
    <w:p w14:paraId="0818ECC8" w14:textId="77777777" w:rsidR="00EF51E4" w:rsidRPr="002308C4" w:rsidRDefault="00EF51E4" w:rsidP="00EF51E4">
      <w:pPr>
        <w:jc w:val="both"/>
        <w:rPr>
          <w:rFonts w:ascii="Arial Narrow" w:eastAsia="Arial" w:hAnsi="Arial Narrow" w:cs="Arial"/>
          <w:sz w:val="21"/>
          <w:szCs w:val="21"/>
        </w:rPr>
      </w:pPr>
      <w:r w:rsidRPr="002308C4">
        <w:rPr>
          <w:rFonts w:ascii="Arial Narrow" w:eastAsia="Arial" w:hAnsi="Arial Narrow" w:cs="Arial"/>
          <w:sz w:val="21"/>
          <w:szCs w:val="21"/>
        </w:rPr>
        <w:lastRenderedPageBreak/>
        <w:t>11.1. A relação de veículos e máquinas pesadas serve apenas como referência para o quantitativo de peças e serviços a serem prestados, podendo, contudo, sofrer alterações durante a execução do contrato, devido à baixa de máquinas ou de veículos, sendo que essas alterações não implicam em reajuste no valor contratado.</w:t>
      </w:r>
    </w:p>
    <w:p w14:paraId="3F406C7A" w14:textId="77777777" w:rsidR="00EF51E4" w:rsidRPr="002308C4" w:rsidRDefault="00EF51E4" w:rsidP="00EF51E4">
      <w:pPr>
        <w:jc w:val="both"/>
        <w:rPr>
          <w:rFonts w:ascii="Arial Narrow" w:eastAsia="Arial" w:hAnsi="Arial Narrow" w:cs="Arial"/>
          <w:sz w:val="21"/>
          <w:szCs w:val="21"/>
        </w:rPr>
      </w:pPr>
    </w:p>
    <w:p w14:paraId="258E6A86" w14:textId="77777777" w:rsidR="00EF51E4" w:rsidRPr="002308C4" w:rsidRDefault="00EF51E4" w:rsidP="00EF51E4">
      <w:pPr>
        <w:jc w:val="both"/>
        <w:rPr>
          <w:rFonts w:ascii="Arial Narrow" w:eastAsia="Arial" w:hAnsi="Arial Narrow" w:cs="Arial"/>
          <w:sz w:val="21"/>
          <w:szCs w:val="21"/>
        </w:rPr>
      </w:pPr>
      <w:r w:rsidRPr="002308C4">
        <w:rPr>
          <w:rFonts w:ascii="Arial Narrow" w:eastAsia="Arial" w:hAnsi="Arial Narrow" w:cs="Arial"/>
          <w:sz w:val="21"/>
          <w:szCs w:val="21"/>
        </w:rPr>
        <w:t>11.2. Caso a Unidade Gestora – Prefeitura Municipal, adquirir novo veículo ou equipamento rodoviário durante o período de vigência da Ata de Registro de Preços que será firmada com a CONTRATADA, os serviços e peças ora licitados contemplará este novo componente da frota municipal, obedecendo aos mesmos critérios estabelecidos neste Edital.</w:t>
      </w:r>
    </w:p>
    <w:p w14:paraId="6399673A" w14:textId="77777777" w:rsidR="00EF51E4" w:rsidRPr="002308C4" w:rsidRDefault="00EF51E4" w:rsidP="00EF51E4">
      <w:pPr>
        <w:jc w:val="both"/>
        <w:rPr>
          <w:rFonts w:ascii="Arial Narrow" w:eastAsia="Arial" w:hAnsi="Arial Narrow" w:cs="Arial"/>
          <w:sz w:val="21"/>
          <w:szCs w:val="21"/>
        </w:rPr>
      </w:pPr>
    </w:p>
    <w:p w14:paraId="0F1A0007" w14:textId="77777777" w:rsidR="00EF51E4" w:rsidRPr="002308C4" w:rsidRDefault="00EF51E4" w:rsidP="00EF51E4">
      <w:pPr>
        <w:jc w:val="both"/>
        <w:rPr>
          <w:sz w:val="21"/>
          <w:szCs w:val="21"/>
        </w:rPr>
      </w:pPr>
      <w:r w:rsidRPr="002308C4">
        <w:rPr>
          <w:rFonts w:ascii="Arial Narrow" w:eastAsia="Arial" w:hAnsi="Arial Narrow" w:cs="Arial"/>
          <w:sz w:val="21"/>
          <w:szCs w:val="21"/>
        </w:rPr>
        <w:t xml:space="preserve">11.3. A atual frota de veículos, equipamentos e máquinas pesadas do Município de Luzerna e dos entes conveniados </w:t>
      </w:r>
      <w:r>
        <w:rPr>
          <w:rFonts w:ascii="Arial Narrow" w:eastAsia="Arial" w:hAnsi="Arial Narrow" w:cs="Arial"/>
          <w:sz w:val="21"/>
          <w:szCs w:val="21"/>
        </w:rPr>
        <w:t>pode ser conferida no documento anexo.</w:t>
      </w:r>
      <w:r w:rsidRPr="002308C4">
        <w:rPr>
          <w:sz w:val="21"/>
          <w:szCs w:val="21"/>
        </w:rPr>
        <w:t xml:space="preserve"> </w:t>
      </w:r>
    </w:p>
    <w:p w14:paraId="737FCBDB" w14:textId="77777777" w:rsidR="00EF51E4" w:rsidRPr="002308C4" w:rsidRDefault="00EF51E4" w:rsidP="00EF51E4">
      <w:pPr>
        <w:jc w:val="both"/>
        <w:rPr>
          <w:rFonts w:ascii="Arial Narrow" w:eastAsia="Arial" w:hAnsi="Arial Narrow" w:cs="Arial"/>
          <w:b/>
          <w:i/>
          <w:sz w:val="21"/>
          <w:szCs w:val="21"/>
        </w:rPr>
      </w:pPr>
      <w:r w:rsidRPr="002308C4">
        <w:rPr>
          <w:rFonts w:ascii="Arial Narrow" w:eastAsia="Arial" w:hAnsi="Arial Narrow" w:cs="Arial"/>
          <w:sz w:val="21"/>
          <w:szCs w:val="21"/>
        </w:rPr>
        <w:t>11.3.1.</w:t>
      </w:r>
      <w:r w:rsidRPr="002308C4">
        <w:rPr>
          <w:rFonts w:ascii="Arial Narrow" w:eastAsia="Arial" w:hAnsi="Arial Narrow" w:cs="Arial"/>
          <w:b/>
          <w:i/>
          <w:sz w:val="21"/>
          <w:szCs w:val="21"/>
        </w:rPr>
        <w:t xml:space="preserve"> O Corpo de Bombeiros, a Polícia Militar e a Polícia Civil poderão usufruir do objeto desta licitação caso assim for necessário, de acordo com os convênios firmados com cada ente.</w:t>
      </w:r>
    </w:p>
    <w:p w14:paraId="08BC7D0F" w14:textId="77777777" w:rsidR="00EF51E4" w:rsidRPr="002308C4" w:rsidRDefault="00EF51E4" w:rsidP="00EF51E4">
      <w:pPr>
        <w:pStyle w:val="SemEspaamento"/>
        <w:rPr>
          <w:rFonts w:ascii="Arial Narrow" w:eastAsia="Arial" w:hAnsi="Arial Narrow" w:cs="Arial"/>
          <w:b/>
          <w:i/>
          <w:sz w:val="21"/>
          <w:szCs w:val="21"/>
        </w:rPr>
      </w:pPr>
    </w:p>
    <w:p w14:paraId="42165C86" w14:textId="77777777" w:rsidR="00EF51E4" w:rsidRPr="002308C4" w:rsidRDefault="00EF51E4" w:rsidP="00EF51E4">
      <w:pPr>
        <w:pStyle w:val="SemEspaamento"/>
        <w:jc w:val="center"/>
        <w:rPr>
          <w:rFonts w:ascii="Arial Narrow" w:hAnsi="Arial Narrow"/>
          <w:b/>
          <w:sz w:val="21"/>
          <w:szCs w:val="21"/>
        </w:rPr>
      </w:pPr>
    </w:p>
    <w:p w14:paraId="6EE863BB" w14:textId="77777777" w:rsidR="00EF51E4" w:rsidRPr="002308C4" w:rsidRDefault="00EF51E4" w:rsidP="00EF51E4">
      <w:pPr>
        <w:pStyle w:val="SemEspaamento"/>
        <w:jc w:val="center"/>
        <w:rPr>
          <w:rFonts w:ascii="Arial Narrow" w:hAnsi="Arial Narrow"/>
          <w:b/>
          <w:sz w:val="21"/>
          <w:szCs w:val="21"/>
        </w:rPr>
      </w:pPr>
      <w:r w:rsidRPr="002308C4">
        <w:rPr>
          <w:rFonts w:ascii="Arial Narrow" w:hAnsi="Arial Narrow"/>
          <w:b/>
          <w:sz w:val="21"/>
          <w:szCs w:val="21"/>
        </w:rPr>
        <w:t>CLÁUSULA SEGUNDA</w:t>
      </w:r>
    </w:p>
    <w:p w14:paraId="64470214" w14:textId="77777777" w:rsidR="00EF51E4" w:rsidRPr="002308C4" w:rsidRDefault="00EF51E4" w:rsidP="00EF51E4">
      <w:pPr>
        <w:jc w:val="center"/>
        <w:rPr>
          <w:rFonts w:ascii="Arial Narrow" w:hAnsi="Arial Narrow" w:cs="Arial"/>
          <w:b/>
          <w:sz w:val="21"/>
          <w:szCs w:val="21"/>
        </w:rPr>
      </w:pPr>
      <w:r w:rsidRPr="002308C4">
        <w:rPr>
          <w:rFonts w:ascii="Arial Narrow" w:hAnsi="Arial Narrow" w:cs="Arial"/>
          <w:b/>
          <w:sz w:val="21"/>
          <w:szCs w:val="21"/>
        </w:rPr>
        <w:t>DAS ALTERAÇÕES NA ATA</w:t>
      </w:r>
    </w:p>
    <w:p w14:paraId="1327B0EE" w14:textId="77777777" w:rsidR="00EF51E4" w:rsidRPr="002308C4" w:rsidRDefault="00EF51E4" w:rsidP="00EF51E4">
      <w:pPr>
        <w:jc w:val="center"/>
        <w:rPr>
          <w:rFonts w:ascii="Arial Narrow" w:hAnsi="Arial Narrow"/>
          <w:b/>
          <w:sz w:val="21"/>
          <w:szCs w:val="21"/>
        </w:rPr>
      </w:pPr>
    </w:p>
    <w:p w14:paraId="74BB5101" w14:textId="77777777" w:rsidR="00EF51E4" w:rsidRPr="002308C4" w:rsidRDefault="00EF51E4" w:rsidP="00EF51E4">
      <w:pPr>
        <w:pStyle w:val="SemEspaamento"/>
        <w:jc w:val="both"/>
        <w:rPr>
          <w:rFonts w:ascii="Arial Narrow" w:hAnsi="Arial Narrow" w:cs="Arial"/>
          <w:sz w:val="21"/>
          <w:szCs w:val="21"/>
        </w:rPr>
      </w:pPr>
      <w:r w:rsidRPr="002308C4">
        <w:rPr>
          <w:rFonts w:ascii="Arial Narrow" w:hAnsi="Arial Narrow" w:cs="Arial"/>
          <w:b/>
          <w:sz w:val="21"/>
          <w:szCs w:val="21"/>
        </w:rPr>
        <w:t>2.1.</w:t>
      </w:r>
      <w:r w:rsidRPr="002308C4">
        <w:rPr>
          <w:rFonts w:ascii="Arial Narrow" w:hAnsi="Arial Narrow" w:cs="Arial"/>
          <w:sz w:val="21"/>
          <w:szCs w:val="21"/>
        </w:rPr>
        <w:t xml:space="preserve"> A Ata poderá sofrer alterações de acordo com as condições estabelecidas no art. 65 da Lei 8.666/93.</w:t>
      </w:r>
    </w:p>
    <w:p w14:paraId="511F9C8E" w14:textId="77777777" w:rsidR="00EF51E4" w:rsidRPr="002308C4" w:rsidRDefault="00EF51E4" w:rsidP="00EF51E4">
      <w:pPr>
        <w:pStyle w:val="SemEspaamento"/>
        <w:jc w:val="both"/>
        <w:rPr>
          <w:rFonts w:ascii="Arial Narrow" w:hAnsi="Arial Narrow" w:cs="Arial"/>
          <w:sz w:val="21"/>
          <w:szCs w:val="21"/>
        </w:rPr>
      </w:pPr>
    </w:p>
    <w:p w14:paraId="44C5E3E7" w14:textId="77777777" w:rsidR="00EF51E4" w:rsidRPr="002308C4" w:rsidRDefault="00EF51E4" w:rsidP="00EF51E4">
      <w:pPr>
        <w:pStyle w:val="SemEspaamento"/>
        <w:jc w:val="both"/>
        <w:rPr>
          <w:rFonts w:ascii="Arial Narrow" w:hAnsi="Arial Narrow" w:cs="Arial"/>
          <w:sz w:val="21"/>
          <w:szCs w:val="21"/>
        </w:rPr>
      </w:pPr>
      <w:r w:rsidRPr="002308C4">
        <w:rPr>
          <w:rFonts w:ascii="Arial Narrow" w:hAnsi="Arial Narrow" w:cs="Arial"/>
          <w:b/>
          <w:sz w:val="21"/>
          <w:szCs w:val="21"/>
        </w:rPr>
        <w:t>2.2.</w:t>
      </w:r>
      <w:r w:rsidRPr="002308C4">
        <w:rPr>
          <w:rFonts w:ascii="Arial Narrow" w:hAnsi="Arial Narrow" w:cs="Arial"/>
          <w:sz w:val="21"/>
          <w:szCs w:val="21"/>
        </w:rPr>
        <w:t xml:space="preserve"> Os preços, durante a vigência da Ata, </w:t>
      </w:r>
      <w:r w:rsidRPr="002308C4">
        <w:rPr>
          <w:rFonts w:ascii="Arial Narrow" w:hAnsi="Arial Narrow" w:cs="Arial"/>
          <w:b/>
          <w:sz w:val="21"/>
          <w:szCs w:val="21"/>
        </w:rPr>
        <w:t>serão fixos e irreajustáveis</w:t>
      </w:r>
      <w:r w:rsidRPr="002308C4">
        <w:rPr>
          <w:rFonts w:ascii="Arial Narrow" w:hAnsi="Arial Narrow" w:cs="Arial"/>
          <w:sz w:val="21"/>
          <w:szCs w:val="21"/>
        </w:rPr>
        <w:t>, exceto nas hipóteses devidamente comprovadas, de ocorrência de situação prevista na alínea "d" do inc. II do art. 65 da Lei 8666/93 ou de redução dos preços praticados no mercado.</w:t>
      </w:r>
    </w:p>
    <w:p w14:paraId="76C4F978" w14:textId="77777777" w:rsidR="00EF51E4" w:rsidRPr="002308C4" w:rsidRDefault="00EF51E4" w:rsidP="00EF51E4">
      <w:pPr>
        <w:pStyle w:val="SemEspaamento"/>
        <w:jc w:val="both"/>
        <w:rPr>
          <w:rFonts w:ascii="Arial Narrow" w:hAnsi="Arial Narrow" w:cs="Arial"/>
          <w:sz w:val="21"/>
          <w:szCs w:val="21"/>
        </w:rPr>
      </w:pPr>
      <w:r w:rsidRPr="002308C4">
        <w:rPr>
          <w:rFonts w:ascii="Arial Narrow" w:hAnsi="Arial Narrow" w:cs="Arial"/>
          <w:b/>
          <w:sz w:val="21"/>
          <w:szCs w:val="21"/>
        </w:rPr>
        <w:t>2.2.1.</w:t>
      </w:r>
      <w:r w:rsidRPr="002308C4">
        <w:rPr>
          <w:rFonts w:ascii="Arial Narrow" w:hAnsi="Arial Narrow" w:cs="Arial"/>
          <w:sz w:val="21"/>
          <w:szCs w:val="21"/>
        </w:rPr>
        <w:t xml:space="preserve"> Mesmo comprovada à ocorrência de situação prevista na alínea "d", do inc. II, do art. 65 da Lei 8.666/93, a Administração, se julgar conveniente, poderá optar por cancelar a presente Ata e iniciar outro processo licitatório.</w:t>
      </w:r>
    </w:p>
    <w:p w14:paraId="7DA367A7" w14:textId="77777777" w:rsidR="00EF51E4" w:rsidRPr="002308C4" w:rsidRDefault="00EF51E4" w:rsidP="00EF51E4">
      <w:pPr>
        <w:pStyle w:val="SemEspaamento"/>
        <w:jc w:val="both"/>
        <w:rPr>
          <w:rFonts w:ascii="Arial Narrow" w:hAnsi="Arial Narrow" w:cs="Arial"/>
          <w:sz w:val="21"/>
          <w:szCs w:val="21"/>
        </w:rPr>
      </w:pPr>
      <w:r w:rsidRPr="002308C4">
        <w:rPr>
          <w:rFonts w:ascii="Arial Narrow" w:hAnsi="Arial Narrow" w:cs="Arial"/>
          <w:b/>
          <w:sz w:val="21"/>
          <w:szCs w:val="21"/>
        </w:rPr>
        <w:t>2.2.2</w:t>
      </w:r>
      <w:r w:rsidRPr="002308C4">
        <w:rPr>
          <w:rFonts w:ascii="Arial Narrow" w:hAnsi="Arial Narrow" w:cs="Arial"/>
          <w:sz w:val="21"/>
          <w:szCs w:val="21"/>
        </w:rPr>
        <w:t xml:space="preserve">. Comprovada a redução dos preços praticados no mercado nas mesmas condições do registro ou definido o novo preço máximo a </w:t>
      </w:r>
      <w:r>
        <w:rPr>
          <w:rFonts w:ascii="Arial Narrow" w:hAnsi="Arial Narrow" w:cs="Arial"/>
          <w:sz w:val="21"/>
          <w:szCs w:val="21"/>
        </w:rPr>
        <w:t>ser pago pela Administração, o p</w:t>
      </w:r>
      <w:r w:rsidRPr="002308C4">
        <w:rPr>
          <w:rFonts w:ascii="Arial Narrow" w:hAnsi="Arial Narrow" w:cs="Arial"/>
          <w:sz w:val="21"/>
          <w:szCs w:val="21"/>
        </w:rPr>
        <w:t>roponente registrado será convocado pela Administração para alteração, por aditamento, do preço da Ata.</w:t>
      </w:r>
    </w:p>
    <w:p w14:paraId="00CC63A3" w14:textId="77777777" w:rsidR="00EF51E4" w:rsidRPr="002308C4" w:rsidRDefault="00EF51E4" w:rsidP="00EF51E4">
      <w:pPr>
        <w:pStyle w:val="SemEspaamento"/>
        <w:jc w:val="both"/>
        <w:rPr>
          <w:rFonts w:ascii="Arial Narrow" w:hAnsi="Arial Narrow" w:cs="Arial"/>
          <w:sz w:val="21"/>
          <w:szCs w:val="21"/>
        </w:rPr>
      </w:pPr>
    </w:p>
    <w:p w14:paraId="3C172255" w14:textId="77777777" w:rsidR="00EF51E4" w:rsidRPr="002308C4" w:rsidRDefault="00EF51E4" w:rsidP="00EF51E4">
      <w:pPr>
        <w:pStyle w:val="SemEspaamento"/>
        <w:jc w:val="both"/>
        <w:rPr>
          <w:rFonts w:ascii="Arial Narrow" w:hAnsi="Arial Narrow" w:cs="Arial"/>
          <w:sz w:val="21"/>
          <w:szCs w:val="21"/>
        </w:rPr>
      </w:pPr>
      <w:r w:rsidRPr="002308C4">
        <w:rPr>
          <w:rFonts w:ascii="Arial Narrow" w:hAnsi="Arial Narrow" w:cs="Arial"/>
          <w:b/>
          <w:sz w:val="21"/>
          <w:szCs w:val="21"/>
        </w:rPr>
        <w:t>2.3.</w:t>
      </w:r>
      <w:r w:rsidRPr="002308C4">
        <w:rPr>
          <w:rFonts w:ascii="Arial Narrow" w:hAnsi="Arial Narrow" w:cs="Arial"/>
          <w:sz w:val="21"/>
          <w:szCs w:val="21"/>
        </w:rPr>
        <w:t xml:space="preserve"> Quando o preço inicialmente registrado, por motivo superveniente, tornar-se superior ao preço praticado no mercado o Municipio </w:t>
      </w:r>
      <w:r w:rsidRPr="002308C4">
        <w:rPr>
          <w:rFonts w:ascii="Arial Narrow" w:hAnsi="Arial Narrow" w:cs="Arial"/>
          <w:i/>
          <w:sz w:val="21"/>
          <w:szCs w:val="21"/>
        </w:rPr>
        <w:t>deverá</w:t>
      </w:r>
      <w:r w:rsidRPr="002308C4">
        <w:rPr>
          <w:rFonts w:ascii="Arial Narrow" w:hAnsi="Arial Narrow" w:cs="Arial"/>
          <w:sz w:val="21"/>
          <w:szCs w:val="21"/>
        </w:rPr>
        <w:t>:</w:t>
      </w:r>
    </w:p>
    <w:p w14:paraId="5E8CE09C" w14:textId="77777777" w:rsidR="00EF51E4" w:rsidRPr="002308C4" w:rsidRDefault="00EF51E4" w:rsidP="00EF51E4">
      <w:pPr>
        <w:pStyle w:val="SemEspaamento"/>
        <w:jc w:val="both"/>
        <w:rPr>
          <w:rFonts w:ascii="Arial Narrow" w:hAnsi="Arial Narrow" w:cs="Arial"/>
          <w:sz w:val="21"/>
          <w:szCs w:val="21"/>
        </w:rPr>
      </w:pPr>
      <w:r w:rsidRPr="002308C4">
        <w:rPr>
          <w:rFonts w:ascii="Arial Narrow" w:hAnsi="Arial Narrow" w:cs="Arial"/>
          <w:b/>
          <w:sz w:val="21"/>
          <w:szCs w:val="21"/>
        </w:rPr>
        <w:t>2.3.1.</w:t>
      </w:r>
      <w:r w:rsidRPr="002308C4">
        <w:rPr>
          <w:rFonts w:ascii="Arial Narrow" w:hAnsi="Arial Narrow" w:cs="Arial"/>
          <w:sz w:val="21"/>
          <w:szCs w:val="21"/>
        </w:rPr>
        <w:t xml:space="preserve"> Convocar o fornecedor visando à negociação para redução de preços e sua adequação ao praticado pelo mercado;</w:t>
      </w:r>
    </w:p>
    <w:p w14:paraId="5D919BC8" w14:textId="77777777" w:rsidR="00EF51E4" w:rsidRPr="002308C4" w:rsidRDefault="00EF51E4" w:rsidP="00EF51E4">
      <w:pPr>
        <w:pStyle w:val="SemEspaamento"/>
        <w:jc w:val="both"/>
        <w:rPr>
          <w:rFonts w:ascii="Arial Narrow" w:hAnsi="Arial Narrow" w:cs="Arial"/>
          <w:sz w:val="21"/>
          <w:szCs w:val="21"/>
        </w:rPr>
      </w:pPr>
      <w:r w:rsidRPr="002308C4">
        <w:rPr>
          <w:rFonts w:ascii="Arial Narrow" w:hAnsi="Arial Narrow" w:cs="Arial"/>
          <w:b/>
          <w:sz w:val="21"/>
          <w:szCs w:val="21"/>
        </w:rPr>
        <w:t>2.3.2.</w:t>
      </w:r>
      <w:r w:rsidRPr="002308C4">
        <w:rPr>
          <w:rFonts w:ascii="Arial Narrow" w:hAnsi="Arial Narrow" w:cs="Arial"/>
          <w:sz w:val="21"/>
          <w:szCs w:val="21"/>
        </w:rPr>
        <w:t xml:space="preserve"> Frustrada a negociação, o fornecedor será liberado do compromisso assumido;</w:t>
      </w:r>
    </w:p>
    <w:p w14:paraId="36124310" w14:textId="77777777" w:rsidR="00EF51E4" w:rsidRPr="002308C4" w:rsidRDefault="00EF51E4" w:rsidP="00EF51E4">
      <w:pPr>
        <w:pStyle w:val="SemEspaamento"/>
        <w:jc w:val="both"/>
        <w:rPr>
          <w:rFonts w:ascii="Arial Narrow" w:hAnsi="Arial Narrow" w:cs="Arial"/>
          <w:sz w:val="21"/>
          <w:szCs w:val="21"/>
        </w:rPr>
      </w:pPr>
      <w:r w:rsidRPr="002308C4">
        <w:rPr>
          <w:rFonts w:ascii="Arial Narrow" w:hAnsi="Arial Narrow" w:cs="Arial"/>
          <w:b/>
          <w:sz w:val="21"/>
          <w:szCs w:val="21"/>
        </w:rPr>
        <w:t>2.3.3.</w:t>
      </w:r>
      <w:r w:rsidRPr="002308C4">
        <w:rPr>
          <w:rFonts w:ascii="Arial Narrow" w:hAnsi="Arial Narrow" w:cs="Arial"/>
          <w:sz w:val="21"/>
          <w:szCs w:val="21"/>
        </w:rPr>
        <w:t xml:space="preserve"> Convocar os demais fornecedores visando igual oportunidade de negociação.</w:t>
      </w:r>
    </w:p>
    <w:p w14:paraId="75A39CDE" w14:textId="77777777" w:rsidR="00EF51E4" w:rsidRPr="002308C4" w:rsidRDefault="00EF51E4" w:rsidP="00EF51E4">
      <w:pPr>
        <w:pStyle w:val="SemEspaamento"/>
        <w:jc w:val="both"/>
        <w:rPr>
          <w:rFonts w:ascii="Arial Narrow" w:hAnsi="Arial Narrow" w:cs="Arial"/>
          <w:sz w:val="21"/>
          <w:szCs w:val="21"/>
        </w:rPr>
      </w:pPr>
    </w:p>
    <w:p w14:paraId="20C5EB9C" w14:textId="77777777" w:rsidR="00EF51E4" w:rsidRPr="002308C4" w:rsidRDefault="00EF51E4" w:rsidP="00EF51E4">
      <w:pPr>
        <w:pStyle w:val="SemEspaamento"/>
        <w:jc w:val="both"/>
        <w:rPr>
          <w:rFonts w:ascii="Arial Narrow" w:hAnsi="Arial Narrow" w:cs="Arial"/>
          <w:sz w:val="21"/>
          <w:szCs w:val="21"/>
        </w:rPr>
      </w:pPr>
      <w:r w:rsidRPr="002308C4">
        <w:rPr>
          <w:rFonts w:ascii="Arial Narrow" w:hAnsi="Arial Narrow" w:cs="Arial"/>
          <w:b/>
          <w:sz w:val="21"/>
          <w:szCs w:val="21"/>
        </w:rPr>
        <w:t>2.4.</w:t>
      </w:r>
      <w:r w:rsidRPr="002308C4">
        <w:rPr>
          <w:rFonts w:ascii="Arial Narrow" w:hAnsi="Arial Narrow" w:cs="Arial"/>
          <w:sz w:val="21"/>
          <w:szCs w:val="21"/>
        </w:rPr>
        <w:t xml:space="preserve"> Quando o preço de mercado tornar-se superior aos preços registrados e a CONTRATADA, mediante requerimento devidamente comprovado, não puder cumprir o compromisso, o Municipio </w:t>
      </w:r>
      <w:r w:rsidRPr="002308C4">
        <w:rPr>
          <w:rFonts w:ascii="Arial Narrow" w:hAnsi="Arial Narrow" w:cs="Arial"/>
          <w:i/>
          <w:sz w:val="21"/>
          <w:szCs w:val="21"/>
        </w:rPr>
        <w:t>poderá</w:t>
      </w:r>
      <w:r w:rsidRPr="002308C4">
        <w:rPr>
          <w:rFonts w:ascii="Arial Narrow" w:hAnsi="Arial Narrow" w:cs="Arial"/>
          <w:sz w:val="21"/>
          <w:szCs w:val="21"/>
        </w:rPr>
        <w:t>:</w:t>
      </w:r>
    </w:p>
    <w:p w14:paraId="63EC75FE" w14:textId="77777777" w:rsidR="00EF51E4" w:rsidRPr="002308C4" w:rsidRDefault="00EF51E4" w:rsidP="00EF51E4">
      <w:pPr>
        <w:pStyle w:val="SemEspaamento"/>
        <w:jc w:val="both"/>
        <w:rPr>
          <w:rFonts w:ascii="Arial Narrow" w:hAnsi="Arial Narrow" w:cs="Arial"/>
          <w:sz w:val="21"/>
          <w:szCs w:val="21"/>
        </w:rPr>
      </w:pPr>
      <w:r w:rsidRPr="002308C4">
        <w:rPr>
          <w:rFonts w:ascii="Arial Narrow" w:hAnsi="Arial Narrow" w:cs="Arial"/>
          <w:b/>
          <w:sz w:val="21"/>
          <w:szCs w:val="21"/>
        </w:rPr>
        <w:t>2.4.1</w:t>
      </w:r>
      <w:r w:rsidRPr="002308C4">
        <w:rPr>
          <w:rFonts w:ascii="Arial Narrow" w:hAnsi="Arial Narrow" w:cs="Arial"/>
          <w:sz w:val="21"/>
          <w:szCs w:val="21"/>
        </w:rPr>
        <w:t>. Liberar o fornecedor do compromisso assumido, sem aplicação da penalidade, confirmando a veracidade dos motivos e comprovantes apresentados, se a comunicação ocorrer antes do pedido de fornecimento.</w:t>
      </w:r>
    </w:p>
    <w:p w14:paraId="01778591" w14:textId="77777777" w:rsidR="00EF51E4" w:rsidRPr="002308C4" w:rsidRDefault="00EF51E4" w:rsidP="00EF51E4">
      <w:pPr>
        <w:pStyle w:val="SemEspaamento"/>
        <w:jc w:val="both"/>
        <w:rPr>
          <w:rFonts w:ascii="Arial Narrow" w:hAnsi="Arial Narrow" w:cs="Arial"/>
          <w:sz w:val="21"/>
          <w:szCs w:val="21"/>
        </w:rPr>
      </w:pPr>
      <w:r w:rsidRPr="002308C4">
        <w:rPr>
          <w:rFonts w:ascii="Arial Narrow" w:hAnsi="Arial Narrow" w:cs="Arial"/>
          <w:b/>
          <w:sz w:val="21"/>
          <w:szCs w:val="21"/>
        </w:rPr>
        <w:t>2.4.2</w:t>
      </w:r>
      <w:r w:rsidRPr="002308C4">
        <w:rPr>
          <w:rFonts w:ascii="Arial Narrow" w:hAnsi="Arial Narrow" w:cs="Arial"/>
          <w:sz w:val="21"/>
          <w:szCs w:val="21"/>
        </w:rPr>
        <w:t>. Convocar os demais fornecedores visando igual oportunidade de negociação.</w:t>
      </w:r>
    </w:p>
    <w:p w14:paraId="614BBB8E" w14:textId="77777777" w:rsidR="00EF51E4" w:rsidRPr="002308C4" w:rsidRDefault="00EF51E4" w:rsidP="00EF51E4">
      <w:pPr>
        <w:pStyle w:val="SemEspaamento"/>
        <w:jc w:val="both"/>
        <w:rPr>
          <w:rFonts w:ascii="Arial Narrow" w:hAnsi="Arial Narrow" w:cs="Arial"/>
          <w:sz w:val="21"/>
          <w:szCs w:val="21"/>
        </w:rPr>
      </w:pPr>
    </w:p>
    <w:p w14:paraId="3167130D" w14:textId="77777777" w:rsidR="00EF51E4" w:rsidRPr="002308C4" w:rsidRDefault="00EF51E4" w:rsidP="00EF51E4">
      <w:pPr>
        <w:pStyle w:val="SemEspaamento"/>
        <w:jc w:val="both"/>
        <w:rPr>
          <w:rFonts w:ascii="Arial Narrow" w:hAnsi="Arial Narrow" w:cs="Arial"/>
          <w:sz w:val="21"/>
          <w:szCs w:val="21"/>
        </w:rPr>
      </w:pPr>
      <w:r w:rsidRPr="002308C4">
        <w:rPr>
          <w:rFonts w:ascii="Arial Narrow" w:hAnsi="Arial Narrow" w:cs="Arial"/>
          <w:b/>
          <w:sz w:val="21"/>
          <w:szCs w:val="21"/>
        </w:rPr>
        <w:t>2.5.</w:t>
      </w:r>
      <w:r w:rsidRPr="002308C4">
        <w:rPr>
          <w:rFonts w:ascii="Arial Narrow" w:hAnsi="Arial Narrow" w:cs="Arial"/>
          <w:sz w:val="21"/>
          <w:szCs w:val="21"/>
        </w:rPr>
        <w:t xml:space="preserve"> A alteração da Ata dependerá em qualquer caso da comprovação das condições de habilitação atualizadas do fornecedor convocado.</w:t>
      </w:r>
    </w:p>
    <w:p w14:paraId="5A529E35" w14:textId="77777777" w:rsidR="00EF51E4" w:rsidRPr="002308C4" w:rsidRDefault="00EF51E4" w:rsidP="00EF51E4">
      <w:pPr>
        <w:pStyle w:val="SemEspaamento"/>
        <w:jc w:val="both"/>
        <w:rPr>
          <w:rFonts w:ascii="Arial Narrow" w:hAnsi="Arial Narrow" w:cs="Arial"/>
          <w:sz w:val="21"/>
          <w:szCs w:val="21"/>
        </w:rPr>
      </w:pPr>
    </w:p>
    <w:p w14:paraId="2E8C31D8" w14:textId="77777777" w:rsidR="00EF51E4" w:rsidRPr="002308C4" w:rsidRDefault="00EF51E4" w:rsidP="00EF51E4">
      <w:pPr>
        <w:pStyle w:val="SemEspaamento"/>
        <w:jc w:val="both"/>
        <w:rPr>
          <w:rFonts w:ascii="Arial Narrow" w:hAnsi="Arial Narrow" w:cs="Arial"/>
          <w:sz w:val="21"/>
          <w:szCs w:val="21"/>
        </w:rPr>
      </w:pPr>
      <w:r w:rsidRPr="002308C4">
        <w:rPr>
          <w:rFonts w:ascii="Arial Narrow" w:hAnsi="Arial Narrow" w:cs="Arial"/>
          <w:b/>
          <w:sz w:val="21"/>
          <w:szCs w:val="21"/>
        </w:rPr>
        <w:t>2.6.</w:t>
      </w:r>
      <w:r w:rsidRPr="002308C4">
        <w:rPr>
          <w:rFonts w:ascii="Arial Narrow" w:hAnsi="Arial Narrow" w:cs="Arial"/>
          <w:sz w:val="21"/>
          <w:szCs w:val="21"/>
        </w:rPr>
        <w:t xml:space="preserve"> Não havendo êxito nas negociações, o Município deverá proceder à revogação da Ata, adotando as medidas cabíveis para obtenção da contratação mais vantajosa.</w:t>
      </w:r>
    </w:p>
    <w:p w14:paraId="5360F619" w14:textId="77777777" w:rsidR="00EF51E4" w:rsidRPr="002308C4" w:rsidRDefault="00EF51E4" w:rsidP="00EF51E4">
      <w:pPr>
        <w:pStyle w:val="SemEspaamento"/>
        <w:jc w:val="both"/>
        <w:rPr>
          <w:rFonts w:ascii="Arial Narrow" w:hAnsi="Arial Narrow" w:cs="Arial"/>
          <w:color w:val="000080"/>
          <w:sz w:val="21"/>
          <w:szCs w:val="21"/>
        </w:rPr>
      </w:pPr>
    </w:p>
    <w:p w14:paraId="49CDF3A0" w14:textId="77777777" w:rsidR="00EF51E4" w:rsidRPr="002308C4" w:rsidRDefault="00EF51E4" w:rsidP="00EF51E4">
      <w:pPr>
        <w:pStyle w:val="SemEspaamento"/>
        <w:jc w:val="center"/>
        <w:rPr>
          <w:rFonts w:ascii="Arial Narrow" w:hAnsi="Arial Narrow" w:cs="Arial"/>
          <w:b/>
          <w:bCs/>
          <w:sz w:val="21"/>
          <w:szCs w:val="21"/>
        </w:rPr>
      </w:pPr>
      <w:r w:rsidRPr="002308C4">
        <w:rPr>
          <w:rFonts w:ascii="Arial Narrow" w:hAnsi="Arial Narrow" w:cs="Arial"/>
          <w:b/>
          <w:bCs/>
          <w:sz w:val="21"/>
          <w:szCs w:val="21"/>
        </w:rPr>
        <w:t>CLÁUSULA TERCEIRA</w:t>
      </w:r>
    </w:p>
    <w:p w14:paraId="7D081318" w14:textId="77777777" w:rsidR="00EF51E4" w:rsidRPr="002308C4" w:rsidRDefault="00EF51E4" w:rsidP="00EF51E4">
      <w:pPr>
        <w:pStyle w:val="SemEspaamento"/>
        <w:jc w:val="center"/>
        <w:rPr>
          <w:rFonts w:ascii="Arial Narrow" w:hAnsi="Arial Narrow"/>
          <w:b/>
          <w:sz w:val="21"/>
          <w:szCs w:val="21"/>
        </w:rPr>
      </w:pPr>
      <w:r w:rsidRPr="002308C4">
        <w:rPr>
          <w:rFonts w:ascii="Arial Narrow" w:hAnsi="Arial Narrow"/>
          <w:b/>
          <w:sz w:val="21"/>
          <w:szCs w:val="21"/>
        </w:rPr>
        <w:t>DA VIGÊNCIA</w:t>
      </w:r>
    </w:p>
    <w:p w14:paraId="39D174FB" w14:textId="77777777" w:rsidR="00EF51E4" w:rsidRPr="002308C4" w:rsidRDefault="00EF51E4" w:rsidP="00EF51E4">
      <w:pPr>
        <w:pStyle w:val="SemEspaamento"/>
        <w:jc w:val="center"/>
        <w:rPr>
          <w:rFonts w:ascii="Arial Narrow" w:hAnsi="Arial Narrow"/>
          <w:b/>
          <w:sz w:val="21"/>
          <w:szCs w:val="21"/>
        </w:rPr>
      </w:pPr>
    </w:p>
    <w:p w14:paraId="3381A55D" w14:textId="77777777" w:rsidR="00EF51E4" w:rsidRPr="002308C4" w:rsidRDefault="00EF51E4" w:rsidP="00EF51E4">
      <w:pPr>
        <w:pStyle w:val="SemEspaamento"/>
        <w:numPr>
          <w:ilvl w:val="1"/>
          <w:numId w:val="3"/>
        </w:numPr>
        <w:jc w:val="both"/>
        <w:rPr>
          <w:rFonts w:ascii="Arial Narrow" w:hAnsi="Arial Narrow"/>
          <w:sz w:val="21"/>
          <w:szCs w:val="21"/>
        </w:rPr>
      </w:pPr>
      <w:r w:rsidRPr="002308C4">
        <w:rPr>
          <w:rFonts w:ascii="Arial Narrow" w:hAnsi="Arial Narrow"/>
          <w:sz w:val="21"/>
          <w:szCs w:val="21"/>
        </w:rPr>
        <w:lastRenderedPageBreak/>
        <w:t>O prazo de validade da Ata de Registro de Preços será</w:t>
      </w:r>
      <w:r w:rsidRPr="00553AE9">
        <w:rPr>
          <w:rFonts w:ascii="Arial Narrow" w:hAnsi="Arial Narrow"/>
          <w:b/>
          <w:sz w:val="21"/>
          <w:szCs w:val="21"/>
        </w:rPr>
        <w:t xml:space="preserve"> de </w:t>
      </w:r>
      <w:r>
        <w:rPr>
          <w:rFonts w:ascii="Arial Narrow" w:hAnsi="Arial Narrow"/>
          <w:b/>
          <w:sz w:val="21"/>
          <w:szCs w:val="21"/>
        </w:rPr>
        <w:t>6</w:t>
      </w:r>
      <w:r w:rsidRPr="00553AE9">
        <w:rPr>
          <w:rFonts w:ascii="Arial Narrow" w:hAnsi="Arial Narrow"/>
          <w:b/>
          <w:sz w:val="21"/>
          <w:szCs w:val="21"/>
        </w:rPr>
        <w:t xml:space="preserve"> (</w:t>
      </w:r>
      <w:r>
        <w:rPr>
          <w:rFonts w:ascii="Arial Narrow" w:hAnsi="Arial Narrow"/>
          <w:b/>
          <w:sz w:val="21"/>
          <w:szCs w:val="21"/>
        </w:rPr>
        <w:t>seis</w:t>
      </w:r>
      <w:r w:rsidRPr="00553AE9">
        <w:rPr>
          <w:rFonts w:ascii="Arial Narrow" w:hAnsi="Arial Narrow"/>
          <w:b/>
          <w:sz w:val="21"/>
          <w:szCs w:val="21"/>
        </w:rPr>
        <w:t>) meses</w:t>
      </w:r>
      <w:r>
        <w:rPr>
          <w:rFonts w:ascii="Arial Narrow" w:hAnsi="Arial Narrow"/>
          <w:b/>
          <w:sz w:val="21"/>
          <w:szCs w:val="21"/>
        </w:rPr>
        <w:t xml:space="preserve"> ou até a conclusão do Processo Licitatório pelo CINCATARINA</w:t>
      </w:r>
      <w:r w:rsidRPr="00553AE9">
        <w:rPr>
          <w:rFonts w:ascii="Arial Narrow" w:hAnsi="Arial Narrow"/>
          <w:b/>
          <w:sz w:val="21"/>
          <w:szCs w:val="21"/>
        </w:rPr>
        <w:t>,</w:t>
      </w:r>
      <w:r w:rsidRPr="00553AE9">
        <w:rPr>
          <w:rFonts w:ascii="Arial Narrow" w:hAnsi="Arial Narrow"/>
          <w:sz w:val="21"/>
          <w:szCs w:val="21"/>
        </w:rPr>
        <w:t xml:space="preserve"> contados </w:t>
      </w:r>
      <w:r>
        <w:rPr>
          <w:rFonts w:ascii="Arial Narrow" w:hAnsi="Arial Narrow"/>
          <w:sz w:val="21"/>
          <w:szCs w:val="21"/>
        </w:rPr>
        <w:t>da data de sua assinatura</w:t>
      </w:r>
      <w:r w:rsidRPr="002308C4">
        <w:rPr>
          <w:rFonts w:ascii="Arial Narrow" w:hAnsi="Arial Narrow"/>
          <w:sz w:val="21"/>
          <w:szCs w:val="21"/>
        </w:rPr>
        <w:t>, podendo ser prorrogada nos termos do art. 57, da Lei 8.666/93.</w:t>
      </w:r>
    </w:p>
    <w:p w14:paraId="0FB1B502" w14:textId="77777777" w:rsidR="00EF51E4" w:rsidRPr="002308C4" w:rsidRDefault="00EF51E4" w:rsidP="00EF51E4">
      <w:pPr>
        <w:pStyle w:val="SemEspaamento"/>
        <w:ind w:left="360"/>
        <w:jc w:val="both"/>
        <w:rPr>
          <w:rFonts w:ascii="Arial Narrow" w:hAnsi="Arial Narrow"/>
          <w:sz w:val="21"/>
          <w:szCs w:val="21"/>
        </w:rPr>
      </w:pPr>
    </w:p>
    <w:p w14:paraId="2F79C77F" w14:textId="77777777" w:rsidR="00EF51E4" w:rsidRPr="002308C4" w:rsidRDefault="00EF51E4" w:rsidP="00EF51E4">
      <w:pPr>
        <w:pStyle w:val="SemEspaamento"/>
        <w:numPr>
          <w:ilvl w:val="1"/>
          <w:numId w:val="3"/>
        </w:numPr>
        <w:jc w:val="both"/>
        <w:rPr>
          <w:rFonts w:ascii="Arial Narrow" w:hAnsi="Arial Narrow"/>
          <w:sz w:val="21"/>
          <w:szCs w:val="21"/>
        </w:rPr>
      </w:pPr>
      <w:r w:rsidRPr="002308C4">
        <w:rPr>
          <w:rFonts w:ascii="Arial Narrow" w:hAnsi="Arial Narrow"/>
          <w:sz w:val="21"/>
          <w:szCs w:val="21"/>
        </w:rPr>
        <w:t>Os preços decorrentes do Sistema de Registro de Preços terão sua vigência conforme as disposições contidas nos instrumentos convocatórios e respectivas Atas obedecidas ao disposto no art. 57 da Lei nº 8.666/93.</w:t>
      </w:r>
    </w:p>
    <w:p w14:paraId="6DE72EB2" w14:textId="77777777" w:rsidR="00EF51E4" w:rsidRPr="002308C4" w:rsidRDefault="00EF51E4" w:rsidP="00EF51E4">
      <w:pPr>
        <w:pStyle w:val="SemEspaamento"/>
        <w:ind w:left="360"/>
        <w:jc w:val="both"/>
        <w:rPr>
          <w:rFonts w:ascii="Arial Narrow" w:hAnsi="Arial Narrow"/>
          <w:sz w:val="21"/>
          <w:szCs w:val="21"/>
        </w:rPr>
      </w:pPr>
    </w:p>
    <w:p w14:paraId="58F76184" w14:textId="77777777" w:rsidR="00EF51E4" w:rsidRPr="002308C4" w:rsidRDefault="00EF51E4" w:rsidP="00EF51E4">
      <w:pPr>
        <w:pStyle w:val="SemEspaamento"/>
        <w:numPr>
          <w:ilvl w:val="1"/>
          <w:numId w:val="3"/>
        </w:numPr>
        <w:jc w:val="both"/>
        <w:rPr>
          <w:rFonts w:ascii="Arial Narrow" w:hAnsi="Arial Narrow"/>
          <w:sz w:val="21"/>
          <w:szCs w:val="21"/>
        </w:rPr>
      </w:pPr>
      <w:r w:rsidRPr="002308C4">
        <w:rPr>
          <w:rFonts w:ascii="Arial Narrow" w:hAnsi="Arial Narrow"/>
          <w:sz w:val="21"/>
          <w:szCs w:val="21"/>
        </w:rPr>
        <w:t>É admitida a prorrogação da vigência da Ata, nos termos do art. 57, § 4°, da Lei 8.666/93, quando a proposta continuar se mostrando mais vantajosa, satisfeitos os de mais requisitos desta Ata.</w:t>
      </w:r>
    </w:p>
    <w:p w14:paraId="2564F2BA" w14:textId="77777777" w:rsidR="00EF51E4" w:rsidRDefault="00EF51E4" w:rsidP="00EF51E4">
      <w:pPr>
        <w:pStyle w:val="SemEspaamento"/>
        <w:jc w:val="both"/>
        <w:rPr>
          <w:rFonts w:ascii="Arial Narrow" w:hAnsi="Arial Narrow" w:cs="Arial"/>
          <w:bCs/>
          <w:sz w:val="21"/>
          <w:szCs w:val="21"/>
        </w:rPr>
      </w:pPr>
    </w:p>
    <w:p w14:paraId="2CC08105" w14:textId="77777777" w:rsidR="00EF51E4" w:rsidRPr="002308C4" w:rsidRDefault="00EF51E4" w:rsidP="00EF51E4">
      <w:pPr>
        <w:pStyle w:val="SemEspaamento"/>
        <w:jc w:val="both"/>
        <w:rPr>
          <w:rFonts w:ascii="Arial Narrow" w:hAnsi="Arial Narrow" w:cs="Arial"/>
          <w:bCs/>
          <w:sz w:val="21"/>
          <w:szCs w:val="21"/>
        </w:rPr>
      </w:pPr>
    </w:p>
    <w:p w14:paraId="7022602D" w14:textId="77777777" w:rsidR="00EF51E4" w:rsidRPr="002308C4" w:rsidRDefault="00EF51E4" w:rsidP="00EF51E4">
      <w:pPr>
        <w:pStyle w:val="SemEspaamento"/>
        <w:jc w:val="center"/>
        <w:rPr>
          <w:rFonts w:ascii="Arial Narrow" w:hAnsi="Arial Narrow" w:cs="Arial"/>
          <w:b/>
          <w:bCs/>
          <w:sz w:val="21"/>
          <w:szCs w:val="21"/>
        </w:rPr>
      </w:pPr>
      <w:r w:rsidRPr="002308C4">
        <w:rPr>
          <w:rFonts w:ascii="Arial Narrow" w:hAnsi="Arial Narrow" w:cs="Arial"/>
          <w:b/>
          <w:bCs/>
          <w:sz w:val="21"/>
          <w:szCs w:val="21"/>
        </w:rPr>
        <w:t>CLÁUSULA QUARTA</w:t>
      </w:r>
    </w:p>
    <w:p w14:paraId="71D08380" w14:textId="77777777" w:rsidR="00EF51E4" w:rsidRPr="002308C4" w:rsidRDefault="00EF51E4" w:rsidP="00EF51E4">
      <w:pPr>
        <w:pStyle w:val="SemEspaamento"/>
        <w:jc w:val="center"/>
        <w:rPr>
          <w:rFonts w:ascii="Arial Narrow" w:hAnsi="Arial Narrow" w:cs="Arial"/>
          <w:b/>
          <w:bCs/>
          <w:sz w:val="21"/>
          <w:szCs w:val="21"/>
        </w:rPr>
      </w:pPr>
      <w:r w:rsidRPr="002308C4">
        <w:rPr>
          <w:rFonts w:ascii="Arial Narrow" w:hAnsi="Arial Narrow" w:cs="Arial"/>
          <w:b/>
          <w:bCs/>
          <w:sz w:val="21"/>
          <w:szCs w:val="21"/>
        </w:rPr>
        <w:t>DOS PAGAMENTOS</w:t>
      </w:r>
    </w:p>
    <w:p w14:paraId="6751A7BB" w14:textId="77777777" w:rsidR="00EF51E4" w:rsidRPr="002308C4" w:rsidRDefault="00EF51E4" w:rsidP="00EF51E4">
      <w:pPr>
        <w:pStyle w:val="SemEspaamento"/>
        <w:jc w:val="center"/>
        <w:rPr>
          <w:rFonts w:ascii="Arial Narrow" w:hAnsi="Arial Narrow" w:cs="Arial"/>
          <w:b/>
          <w:bCs/>
          <w:sz w:val="21"/>
          <w:szCs w:val="21"/>
        </w:rPr>
      </w:pPr>
    </w:p>
    <w:p w14:paraId="429C8FDE" w14:textId="77777777" w:rsidR="00EF51E4" w:rsidRPr="002308C4" w:rsidRDefault="00EF51E4" w:rsidP="00EF51E4">
      <w:pPr>
        <w:pStyle w:val="SemEspaamento"/>
        <w:ind w:left="567" w:hanging="567"/>
        <w:jc w:val="both"/>
        <w:rPr>
          <w:rFonts w:ascii="Arial Narrow" w:hAnsi="Arial Narrow"/>
          <w:sz w:val="21"/>
          <w:szCs w:val="21"/>
        </w:rPr>
      </w:pPr>
      <w:r w:rsidRPr="002308C4">
        <w:rPr>
          <w:rFonts w:ascii="Arial Narrow" w:hAnsi="Arial Narrow"/>
          <w:b/>
          <w:sz w:val="21"/>
          <w:szCs w:val="21"/>
        </w:rPr>
        <w:t>4.1.</w:t>
      </w:r>
      <w:r w:rsidRPr="002308C4">
        <w:rPr>
          <w:rFonts w:ascii="Arial Narrow" w:hAnsi="Arial Narrow"/>
          <w:sz w:val="21"/>
          <w:szCs w:val="21"/>
        </w:rPr>
        <w:t xml:space="preserve"> O pagamento será realizado em até 30 (trinta) dias contados da execução mensal dos serviços, mediante a apresentação de documento fiscal, devidamente atestado por Servidor Municipal competente.</w:t>
      </w:r>
    </w:p>
    <w:p w14:paraId="0B4816D0" w14:textId="77777777" w:rsidR="00EF51E4" w:rsidRPr="002308C4" w:rsidRDefault="00EF51E4" w:rsidP="00EF51E4">
      <w:pPr>
        <w:pStyle w:val="SemEspaamento"/>
        <w:ind w:left="567" w:hanging="567"/>
        <w:jc w:val="both"/>
        <w:rPr>
          <w:rFonts w:ascii="Arial Narrow" w:hAnsi="Arial Narrow"/>
          <w:sz w:val="21"/>
          <w:szCs w:val="21"/>
        </w:rPr>
      </w:pPr>
    </w:p>
    <w:p w14:paraId="679FD0E6" w14:textId="77777777" w:rsidR="00EF51E4" w:rsidRPr="002308C4" w:rsidRDefault="00EF51E4" w:rsidP="00EF51E4">
      <w:pPr>
        <w:pStyle w:val="SemEspaamento"/>
        <w:ind w:left="567" w:hanging="567"/>
        <w:jc w:val="both"/>
        <w:rPr>
          <w:rFonts w:ascii="Arial Narrow" w:hAnsi="Arial Narrow"/>
          <w:sz w:val="21"/>
          <w:szCs w:val="21"/>
        </w:rPr>
      </w:pPr>
      <w:r w:rsidRPr="002308C4">
        <w:rPr>
          <w:rFonts w:ascii="Arial Narrow" w:hAnsi="Arial Narrow"/>
          <w:b/>
          <w:sz w:val="21"/>
          <w:szCs w:val="21"/>
        </w:rPr>
        <w:t>4.2.</w:t>
      </w:r>
      <w:r w:rsidRPr="002308C4">
        <w:rPr>
          <w:rFonts w:ascii="Arial Narrow" w:hAnsi="Arial Narrow"/>
          <w:sz w:val="21"/>
          <w:szCs w:val="21"/>
        </w:rPr>
        <w:t xml:space="preserve">  Após a prestação de serviços a CONTRATADA deverá apresentar Nota Fiscal que estará submetida à aprovação do servidor encarregado do recebimento e, observado o cumprimento integral das disposições contidas nesta Ata e Edital.</w:t>
      </w:r>
    </w:p>
    <w:p w14:paraId="791DEF41" w14:textId="77777777" w:rsidR="00EF51E4" w:rsidRPr="002308C4" w:rsidRDefault="00EF51E4" w:rsidP="00EF51E4">
      <w:pPr>
        <w:pStyle w:val="SemEspaamento"/>
        <w:ind w:left="567" w:hanging="567"/>
        <w:jc w:val="both"/>
        <w:rPr>
          <w:rFonts w:ascii="Arial Narrow" w:hAnsi="Arial Narrow"/>
          <w:sz w:val="21"/>
          <w:szCs w:val="21"/>
        </w:rPr>
      </w:pPr>
      <w:r w:rsidRPr="002308C4">
        <w:rPr>
          <w:rFonts w:ascii="Arial Narrow" w:hAnsi="Arial Narrow"/>
          <w:b/>
          <w:sz w:val="21"/>
          <w:szCs w:val="21"/>
        </w:rPr>
        <w:t>4.2.1</w:t>
      </w:r>
      <w:r w:rsidRPr="002308C4">
        <w:rPr>
          <w:rFonts w:ascii="Arial Narrow" w:hAnsi="Arial Narrow"/>
          <w:sz w:val="21"/>
          <w:szCs w:val="21"/>
        </w:rPr>
        <w:t>. Uma vez estando comprovada a adequação do objeto nos termos contratuais, confirmando-se os serviços prestados, serão recebidos, definitivamente, mediante assinatura do encarregado do setor de serviços externos, na Nota Fiscal.</w:t>
      </w:r>
    </w:p>
    <w:p w14:paraId="0C707971" w14:textId="77777777" w:rsidR="00EF51E4" w:rsidRPr="002308C4" w:rsidRDefault="00EF51E4" w:rsidP="00EF51E4">
      <w:pPr>
        <w:pStyle w:val="SemEspaamento"/>
        <w:ind w:left="567" w:hanging="567"/>
        <w:jc w:val="both"/>
        <w:rPr>
          <w:rFonts w:ascii="Arial Narrow" w:hAnsi="Arial Narrow"/>
          <w:sz w:val="21"/>
          <w:szCs w:val="21"/>
        </w:rPr>
      </w:pPr>
    </w:p>
    <w:p w14:paraId="51EF9C05" w14:textId="77777777" w:rsidR="00EF51E4" w:rsidRPr="002308C4" w:rsidRDefault="00EF51E4" w:rsidP="00EF51E4">
      <w:pPr>
        <w:pStyle w:val="SemEspaamento"/>
        <w:ind w:left="567" w:hanging="567"/>
        <w:jc w:val="both"/>
        <w:rPr>
          <w:rFonts w:ascii="Arial Narrow" w:hAnsi="Arial Narrow"/>
          <w:sz w:val="21"/>
          <w:szCs w:val="21"/>
        </w:rPr>
      </w:pPr>
      <w:r w:rsidRPr="002308C4">
        <w:rPr>
          <w:rFonts w:ascii="Arial Narrow" w:hAnsi="Arial Narrow"/>
          <w:b/>
          <w:sz w:val="21"/>
          <w:szCs w:val="21"/>
        </w:rPr>
        <w:t>4.3.</w:t>
      </w:r>
      <w:r w:rsidRPr="002308C4">
        <w:rPr>
          <w:rFonts w:ascii="Arial Narrow" w:hAnsi="Arial Narrow"/>
          <w:sz w:val="21"/>
          <w:szCs w:val="21"/>
        </w:rPr>
        <w:t xml:space="preserve"> A Nota Fiscal ou outro documento fiscal correlato deverá ser emitido em nome da Unidade requisitante e ter a mesma Razão Social e CNPJ dos documentos apresentados por ocasião da habilitação. </w:t>
      </w:r>
    </w:p>
    <w:p w14:paraId="70415FF4" w14:textId="77777777" w:rsidR="00EF51E4" w:rsidRPr="002308C4" w:rsidRDefault="00EF51E4" w:rsidP="00EF51E4">
      <w:pPr>
        <w:pStyle w:val="SemEspaamento"/>
        <w:ind w:left="567" w:hanging="567"/>
        <w:jc w:val="both"/>
        <w:rPr>
          <w:rFonts w:ascii="Arial Narrow" w:hAnsi="Arial Narrow"/>
          <w:sz w:val="21"/>
          <w:szCs w:val="21"/>
        </w:rPr>
      </w:pPr>
    </w:p>
    <w:p w14:paraId="170B0250" w14:textId="77777777" w:rsidR="00EF51E4" w:rsidRPr="002308C4" w:rsidRDefault="00EF51E4" w:rsidP="00EF51E4">
      <w:pPr>
        <w:pStyle w:val="SemEspaamento"/>
        <w:ind w:left="567" w:hanging="567"/>
        <w:jc w:val="both"/>
        <w:rPr>
          <w:rFonts w:ascii="Arial Narrow" w:hAnsi="Arial Narrow"/>
          <w:sz w:val="21"/>
          <w:szCs w:val="21"/>
        </w:rPr>
      </w:pPr>
      <w:r w:rsidRPr="002308C4">
        <w:rPr>
          <w:rFonts w:ascii="Arial Narrow" w:hAnsi="Arial Narrow"/>
          <w:b/>
          <w:sz w:val="21"/>
          <w:szCs w:val="21"/>
        </w:rPr>
        <w:t>4.4.</w:t>
      </w:r>
      <w:r w:rsidRPr="002308C4">
        <w:rPr>
          <w:rFonts w:ascii="Arial Narrow" w:hAnsi="Arial Narrow"/>
          <w:sz w:val="21"/>
          <w:szCs w:val="21"/>
        </w:rPr>
        <w:t xml:space="preserve"> O </w:t>
      </w:r>
      <w:r w:rsidRPr="002308C4">
        <w:rPr>
          <w:rFonts w:ascii="Arial Narrow" w:hAnsi="Arial Narrow" w:cs="Arial"/>
          <w:bCs/>
          <w:sz w:val="21"/>
          <w:szCs w:val="21"/>
        </w:rPr>
        <w:t>fornecedor</w:t>
      </w:r>
      <w:r w:rsidRPr="002308C4">
        <w:rPr>
          <w:rFonts w:ascii="Arial Narrow" w:hAnsi="Arial Narrow"/>
          <w:sz w:val="21"/>
          <w:szCs w:val="21"/>
        </w:rPr>
        <w:t xml:space="preserve"> deverá enviar FAX ou e-mail do documento fiscal, imediatamente após a emissão do mesmo, para o Setor de Compras (Fone: (049) 3551-4700 | E-mail: </w:t>
      </w:r>
      <w:hyperlink r:id="rId9" w:history="1">
        <w:r w:rsidRPr="002308C4">
          <w:rPr>
            <w:rStyle w:val="Hyperlink"/>
            <w:rFonts w:ascii="Arial Narrow" w:hAnsi="Arial Narrow"/>
            <w:sz w:val="21"/>
            <w:szCs w:val="21"/>
          </w:rPr>
          <w:t>compras@luzerna.sc.gov.br</w:t>
        </w:r>
      </w:hyperlink>
      <w:r w:rsidRPr="002308C4">
        <w:rPr>
          <w:rStyle w:val="Hyperlink"/>
          <w:rFonts w:ascii="Arial Narrow" w:hAnsi="Arial Narrow"/>
          <w:sz w:val="21"/>
          <w:szCs w:val="21"/>
        </w:rPr>
        <w:t>).</w:t>
      </w:r>
      <w:r w:rsidRPr="002308C4">
        <w:rPr>
          <w:rFonts w:ascii="Arial Narrow" w:hAnsi="Arial Narrow"/>
          <w:sz w:val="21"/>
          <w:szCs w:val="21"/>
        </w:rPr>
        <w:t xml:space="preserve"> </w:t>
      </w:r>
    </w:p>
    <w:p w14:paraId="1C64757B" w14:textId="77777777" w:rsidR="00EF51E4" w:rsidRPr="002308C4" w:rsidRDefault="00EF51E4" w:rsidP="00EF51E4">
      <w:pPr>
        <w:pStyle w:val="SemEspaamento"/>
        <w:ind w:left="567" w:hanging="567"/>
        <w:jc w:val="both"/>
        <w:rPr>
          <w:rFonts w:ascii="Arial Narrow" w:hAnsi="Arial Narrow"/>
          <w:sz w:val="21"/>
          <w:szCs w:val="21"/>
        </w:rPr>
      </w:pPr>
    </w:p>
    <w:p w14:paraId="54FBAEEC" w14:textId="77777777" w:rsidR="00EF51E4" w:rsidRPr="002308C4" w:rsidRDefault="00EF51E4" w:rsidP="00EF51E4">
      <w:pPr>
        <w:pStyle w:val="SemEspaamento"/>
        <w:ind w:left="567" w:hanging="567"/>
        <w:jc w:val="both"/>
        <w:rPr>
          <w:rFonts w:ascii="Arial Narrow" w:hAnsi="Arial Narrow"/>
          <w:sz w:val="21"/>
          <w:szCs w:val="21"/>
        </w:rPr>
      </w:pPr>
      <w:r w:rsidRPr="002308C4">
        <w:rPr>
          <w:rFonts w:ascii="Arial Narrow" w:hAnsi="Arial Narrow"/>
          <w:b/>
          <w:sz w:val="21"/>
          <w:szCs w:val="21"/>
        </w:rPr>
        <w:t>4.5.</w:t>
      </w:r>
      <w:r w:rsidRPr="002308C4">
        <w:rPr>
          <w:rFonts w:ascii="Arial Narrow" w:hAnsi="Arial Narrow"/>
          <w:sz w:val="21"/>
          <w:szCs w:val="21"/>
        </w:rPr>
        <w:t xml:space="preserve"> A apresentação do documento fiscal que contrarie essas exigências inviabilizará o pagamento, isentando o Município do ressarcimento de qualquer prejuízo para a CONTRATADA.</w:t>
      </w:r>
    </w:p>
    <w:p w14:paraId="56727943" w14:textId="77777777" w:rsidR="00EF51E4" w:rsidRPr="002308C4" w:rsidRDefault="00EF51E4" w:rsidP="00EF51E4">
      <w:pPr>
        <w:pStyle w:val="SemEspaamento"/>
        <w:jc w:val="both"/>
        <w:rPr>
          <w:rFonts w:ascii="Arial Narrow" w:hAnsi="Arial Narrow" w:cs="Arial"/>
          <w:bCs/>
          <w:sz w:val="21"/>
          <w:szCs w:val="21"/>
        </w:rPr>
      </w:pPr>
    </w:p>
    <w:p w14:paraId="00A2DDE7" w14:textId="77777777" w:rsidR="00EF51E4" w:rsidRPr="002308C4" w:rsidRDefault="00EF51E4" w:rsidP="00EF51E4">
      <w:pPr>
        <w:pStyle w:val="SemEspaamento"/>
        <w:jc w:val="center"/>
        <w:rPr>
          <w:rFonts w:ascii="Arial Narrow" w:hAnsi="Arial Narrow" w:cs="Arial"/>
          <w:b/>
          <w:bCs/>
          <w:sz w:val="21"/>
          <w:szCs w:val="21"/>
        </w:rPr>
      </w:pPr>
      <w:r w:rsidRPr="002308C4">
        <w:rPr>
          <w:rFonts w:ascii="Arial Narrow" w:hAnsi="Arial Narrow" w:cs="Arial"/>
          <w:b/>
          <w:bCs/>
          <w:sz w:val="21"/>
          <w:szCs w:val="21"/>
        </w:rPr>
        <w:t>CLÁUSULA QUINTA</w:t>
      </w:r>
    </w:p>
    <w:p w14:paraId="0327A33D" w14:textId="77777777" w:rsidR="00EF51E4" w:rsidRPr="002308C4" w:rsidRDefault="00EF51E4" w:rsidP="00EF51E4">
      <w:pPr>
        <w:pStyle w:val="SemEspaamento"/>
        <w:jc w:val="center"/>
        <w:rPr>
          <w:rFonts w:ascii="Arial Narrow" w:hAnsi="Arial Narrow"/>
          <w:b/>
          <w:sz w:val="21"/>
          <w:szCs w:val="21"/>
        </w:rPr>
      </w:pPr>
      <w:r w:rsidRPr="002308C4">
        <w:rPr>
          <w:rFonts w:ascii="Arial Narrow" w:hAnsi="Arial Narrow"/>
          <w:b/>
          <w:sz w:val="21"/>
          <w:szCs w:val="21"/>
        </w:rPr>
        <w:t>DAS RESPONSABILIDADES DAS PARTES</w:t>
      </w:r>
    </w:p>
    <w:p w14:paraId="22AE171B" w14:textId="77777777" w:rsidR="00EF51E4" w:rsidRPr="002308C4" w:rsidRDefault="00EF51E4" w:rsidP="00EF51E4">
      <w:pPr>
        <w:pStyle w:val="SemEspaamento"/>
        <w:jc w:val="center"/>
        <w:rPr>
          <w:rFonts w:ascii="Arial Narrow" w:hAnsi="Arial Narrow"/>
          <w:b/>
          <w:sz w:val="21"/>
          <w:szCs w:val="21"/>
        </w:rPr>
      </w:pPr>
    </w:p>
    <w:p w14:paraId="0BB931C7" w14:textId="77777777" w:rsidR="00EF51E4" w:rsidRPr="002308C4" w:rsidRDefault="00EF51E4" w:rsidP="00EF51E4">
      <w:pPr>
        <w:jc w:val="both"/>
        <w:rPr>
          <w:rFonts w:ascii="Arial Narrow" w:hAnsi="Arial Narrow"/>
          <w:b/>
          <w:bCs/>
          <w:i/>
          <w:sz w:val="21"/>
          <w:szCs w:val="21"/>
        </w:rPr>
      </w:pPr>
      <w:r w:rsidRPr="002308C4">
        <w:rPr>
          <w:rFonts w:ascii="Arial Narrow" w:hAnsi="Arial Narrow"/>
          <w:b/>
          <w:sz w:val="21"/>
          <w:szCs w:val="21"/>
        </w:rPr>
        <w:t>5.1. Cabe ao Município</w:t>
      </w:r>
      <w:r w:rsidRPr="002308C4">
        <w:rPr>
          <w:rFonts w:ascii="Arial Narrow" w:hAnsi="Arial Narrow"/>
          <w:b/>
          <w:i/>
          <w:sz w:val="21"/>
          <w:szCs w:val="21"/>
        </w:rPr>
        <w:t>:</w:t>
      </w:r>
    </w:p>
    <w:p w14:paraId="5AB744A5" w14:textId="77777777" w:rsidR="00EF51E4" w:rsidRPr="002308C4" w:rsidRDefault="00EF51E4" w:rsidP="00EF51E4">
      <w:pPr>
        <w:pStyle w:val="PargrafodaLista"/>
        <w:numPr>
          <w:ilvl w:val="0"/>
          <w:numId w:val="14"/>
        </w:numPr>
        <w:jc w:val="both"/>
        <w:rPr>
          <w:rFonts w:ascii="Arial Narrow" w:hAnsi="Arial Narrow"/>
          <w:sz w:val="21"/>
          <w:szCs w:val="21"/>
        </w:rPr>
      </w:pPr>
      <w:r w:rsidRPr="002308C4">
        <w:rPr>
          <w:rFonts w:ascii="Arial Narrow" w:hAnsi="Arial Narrow"/>
          <w:sz w:val="21"/>
          <w:szCs w:val="21"/>
        </w:rPr>
        <w:t>A definição do objeto desta Licitação;</w:t>
      </w:r>
    </w:p>
    <w:p w14:paraId="43D1499E" w14:textId="77777777" w:rsidR="00EF51E4" w:rsidRPr="002308C4" w:rsidRDefault="00EF51E4" w:rsidP="00EF51E4">
      <w:pPr>
        <w:pStyle w:val="PargrafodaLista"/>
        <w:numPr>
          <w:ilvl w:val="0"/>
          <w:numId w:val="14"/>
        </w:numPr>
        <w:jc w:val="both"/>
        <w:rPr>
          <w:rFonts w:ascii="Arial Narrow" w:hAnsi="Arial Narrow"/>
          <w:sz w:val="21"/>
          <w:szCs w:val="21"/>
        </w:rPr>
      </w:pPr>
      <w:r w:rsidRPr="002308C4">
        <w:rPr>
          <w:rFonts w:ascii="Arial Narrow" w:hAnsi="Arial Narrow"/>
          <w:sz w:val="21"/>
          <w:szCs w:val="21"/>
        </w:rPr>
        <w:t>Tomar todas as providências necessárias à execução do processo licitatório;</w:t>
      </w:r>
    </w:p>
    <w:p w14:paraId="4F02021F" w14:textId="77777777" w:rsidR="00EF51E4" w:rsidRPr="002308C4" w:rsidRDefault="00EF51E4" w:rsidP="00EF51E4">
      <w:pPr>
        <w:pStyle w:val="PargrafodaLista"/>
        <w:numPr>
          <w:ilvl w:val="0"/>
          <w:numId w:val="14"/>
        </w:numPr>
        <w:jc w:val="both"/>
        <w:rPr>
          <w:rFonts w:ascii="Arial Narrow" w:hAnsi="Arial Narrow"/>
          <w:sz w:val="21"/>
          <w:szCs w:val="21"/>
        </w:rPr>
      </w:pPr>
      <w:r w:rsidRPr="002308C4">
        <w:rPr>
          <w:rFonts w:ascii="Arial Narrow" w:hAnsi="Arial Narrow"/>
          <w:sz w:val="21"/>
          <w:szCs w:val="21"/>
        </w:rPr>
        <w:t>Manter pessoas ou constituir Comissão Especial designada pelo Prefeito, visando à fiscalização da execução do contrato;</w:t>
      </w:r>
    </w:p>
    <w:p w14:paraId="1B18434B" w14:textId="77777777" w:rsidR="00EF51E4" w:rsidRPr="002308C4" w:rsidRDefault="00EF51E4" w:rsidP="00EF51E4">
      <w:pPr>
        <w:pStyle w:val="PargrafodaLista"/>
        <w:numPr>
          <w:ilvl w:val="0"/>
          <w:numId w:val="14"/>
        </w:numPr>
        <w:jc w:val="both"/>
        <w:rPr>
          <w:rFonts w:ascii="Arial Narrow" w:hAnsi="Arial Narrow"/>
          <w:sz w:val="21"/>
          <w:szCs w:val="21"/>
        </w:rPr>
      </w:pPr>
      <w:r w:rsidRPr="002308C4">
        <w:rPr>
          <w:rFonts w:ascii="Arial Narrow" w:hAnsi="Arial Narrow"/>
          <w:sz w:val="21"/>
          <w:szCs w:val="21"/>
        </w:rPr>
        <w:t>Efetuar o pagamento empresa vencedora de acordo com o estipulado neste Edital;</w:t>
      </w:r>
    </w:p>
    <w:p w14:paraId="0CDA5A88" w14:textId="77777777" w:rsidR="00EF51E4" w:rsidRPr="002308C4" w:rsidRDefault="00EF51E4" w:rsidP="00EF51E4">
      <w:pPr>
        <w:pStyle w:val="PargrafodaLista"/>
        <w:numPr>
          <w:ilvl w:val="0"/>
          <w:numId w:val="14"/>
        </w:numPr>
        <w:jc w:val="both"/>
        <w:rPr>
          <w:rFonts w:ascii="Arial Narrow" w:hAnsi="Arial Narrow"/>
          <w:sz w:val="21"/>
          <w:szCs w:val="21"/>
        </w:rPr>
      </w:pPr>
      <w:r w:rsidRPr="002308C4">
        <w:rPr>
          <w:rFonts w:ascii="Arial Narrow" w:hAnsi="Arial Narrow"/>
          <w:sz w:val="21"/>
          <w:szCs w:val="21"/>
        </w:rPr>
        <w:t>Conceder revisões contratuais toda vez que se verificar alterações no equilíbrio econômico-financeiro inicialmente estabelecido, mediante requerimento formal protocolado pela CONTRATADA, devidamente instruído, com a comprovação do aumento dos custos;</w:t>
      </w:r>
    </w:p>
    <w:p w14:paraId="2FCFD56B" w14:textId="77777777" w:rsidR="00EF51E4" w:rsidRPr="002308C4" w:rsidRDefault="00EF51E4" w:rsidP="00EF51E4">
      <w:pPr>
        <w:pStyle w:val="PargrafodaLista"/>
        <w:numPr>
          <w:ilvl w:val="0"/>
          <w:numId w:val="14"/>
        </w:numPr>
        <w:jc w:val="both"/>
        <w:rPr>
          <w:rFonts w:ascii="Arial Narrow" w:hAnsi="Arial Narrow"/>
          <w:sz w:val="21"/>
          <w:szCs w:val="21"/>
        </w:rPr>
      </w:pPr>
      <w:r w:rsidRPr="002308C4">
        <w:rPr>
          <w:rFonts w:ascii="Arial Narrow" w:hAnsi="Arial Narrow"/>
          <w:sz w:val="21"/>
          <w:szCs w:val="21"/>
        </w:rPr>
        <w:t>Providenciar a publicação da Ata de Registro de Preços proveniente do presente processo, até o quinto dia útil do mês seguinte ao de sua assinatura;</w:t>
      </w:r>
    </w:p>
    <w:p w14:paraId="533B44AF" w14:textId="77777777" w:rsidR="00EF51E4" w:rsidRPr="002308C4" w:rsidRDefault="00EF51E4" w:rsidP="00EF51E4">
      <w:pPr>
        <w:pStyle w:val="PargrafodaLista"/>
        <w:numPr>
          <w:ilvl w:val="0"/>
          <w:numId w:val="14"/>
        </w:numPr>
        <w:jc w:val="both"/>
        <w:rPr>
          <w:rFonts w:ascii="Arial Narrow" w:hAnsi="Arial Narrow"/>
          <w:sz w:val="21"/>
          <w:szCs w:val="21"/>
        </w:rPr>
      </w:pPr>
      <w:r w:rsidRPr="002308C4">
        <w:rPr>
          <w:rFonts w:ascii="Arial Narrow" w:hAnsi="Arial Narrow"/>
          <w:sz w:val="21"/>
          <w:szCs w:val="21"/>
        </w:rPr>
        <w:t xml:space="preserve">Emitir, quando da necessidade da aquisição dos materiais, através do setor municipal competente, autorização para o fornecimento dos mesmos. </w:t>
      </w:r>
    </w:p>
    <w:p w14:paraId="23C6CD1C" w14:textId="77777777" w:rsidR="00EF51E4" w:rsidRPr="002308C4" w:rsidRDefault="00EF51E4" w:rsidP="00EF51E4">
      <w:pPr>
        <w:tabs>
          <w:tab w:val="left" w:pos="709"/>
        </w:tabs>
        <w:jc w:val="both"/>
        <w:rPr>
          <w:rFonts w:ascii="Arial Narrow" w:hAnsi="Arial Narrow"/>
          <w:bCs/>
          <w:sz w:val="21"/>
          <w:szCs w:val="21"/>
        </w:rPr>
      </w:pPr>
    </w:p>
    <w:p w14:paraId="1CB7755A" w14:textId="77777777" w:rsidR="00EF51E4" w:rsidRPr="002308C4" w:rsidRDefault="00EF51E4" w:rsidP="00EF51E4">
      <w:pPr>
        <w:tabs>
          <w:tab w:val="left" w:pos="709"/>
        </w:tabs>
        <w:jc w:val="both"/>
        <w:rPr>
          <w:rFonts w:ascii="Arial Narrow" w:hAnsi="Arial Narrow"/>
          <w:b/>
          <w:bCs/>
          <w:i/>
          <w:sz w:val="21"/>
          <w:szCs w:val="21"/>
        </w:rPr>
      </w:pPr>
      <w:r w:rsidRPr="002308C4">
        <w:rPr>
          <w:rFonts w:ascii="Arial Narrow" w:hAnsi="Arial Narrow"/>
          <w:sz w:val="21"/>
          <w:szCs w:val="21"/>
        </w:rPr>
        <w:t>5.2.</w:t>
      </w:r>
      <w:r w:rsidRPr="002308C4">
        <w:rPr>
          <w:rFonts w:ascii="Arial Narrow" w:hAnsi="Arial Narrow"/>
          <w:b/>
          <w:i/>
          <w:sz w:val="21"/>
          <w:szCs w:val="21"/>
        </w:rPr>
        <w:t xml:space="preserve"> </w:t>
      </w:r>
      <w:r w:rsidRPr="002308C4">
        <w:rPr>
          <w:rFonts w:ascii="Arial Narrow" w:hAnsi="Arial Narrow"/>
          <w:b/>
          <w:sz w:val="21"/>
          <w:szCs w:val="21"/>
        </w:rPr>
        <w:t>Cabe à CONTRATADA</w:t>
      </w:r>
      <w:r w:rsidRPr="002308C4">
        <w:rPr>
          <w:rFonts w:ascii="Arial Narrow" w:hAnsi="Arial Narrow"/>
          <w:b/>
          <w:i/>
          <w:sz w:val="21"/>
          <w:szCs w:val="21"/>
        </w:rPr>
        <w:t>:</w:t>
      </w:r>
    </w:p>
    <w:p w14:paraId="451DD0CA" w14:textId="77777777" w:rsidR="00EF51E4" w:rsidRPr="002308C4" w:rsidRDefault="00EF51E4" w:rsidP="00EF51E4">
      <w:pPr>
        <w:pStyle w:val="PargrafodaLista"/>
        <w:numPr>
          <w:ilvl w:val="0"/>
          <w:numId w:val="15"/>
        </w:numPr>
        <w:jc w:val="both"/>
        <w:rPr>
          <w:rFonts w:ascii="Arial Narrow" w:hAnsi="Arial Narrow"/>
          <w:sz w:val="21"/>
          <w:szCs w:val="21"/>
        </w:rPr>
      </w:pPr>
      <w:r w:rsidRPr="002308C4">
        <w:rPr>
          <w:rFonts w:ascii="Arial Narrow" w:hAnsi="Arial Narrow"/>
          <w:sz w:val="21"/>
          <w:szCs w:val="21"/>
        </w:rPr>
        <w:t>Executar o objeto do presente Ata e do edital de acordo com o estipulado no Termo de Referência;</w:t>
      </w:r>
    </w:p>
    <w:p w14:paraId="23DFC015" w14:textId="77777777" w:rsidR="00EF51E4" w:rsidRPr="002308C4" w:rsidRDefault="00EF51E4" w:rsidP="00EF51E4">
      <w:pPr>
        <w:pStyle w:val="Ttulo"/>
        <w:numPr>
          <w:ilvl w:val="0"/>
          <w:numId w:val="15"/>
        </w:numPr>
        <w:suppressAutoHyphens w:val="0"/>
        <w:jc w:val="both"/>
        <w:rPr>
          <w:rFonts w:ascii="Arial Narrow" w:hAnsi="Arial Narrow"/>
          <w:b w:val="0"/>
          <w:sz w:val="21"/>
          <w:szCs w:val="21"/>
        </w:rPr>
      </w:pPr>
      <w:r w:rsidRPr="002308C4">
        <w:rPr>
          <w:rFonts w:ascii="Arial Narrow" w:hAnsi="Arial Narrow"/>
          <w:b w:val="0"/>
          <w:sz w:val="21"/>
          <w:szCs w:val="21"/>
        </w:rPr>
        <w:lastRenderedPageBreak/>
        <w:t>Manter, durante a execução do contrato todas as condições de habilitação previstas nest</w:t>
      </w:r>
      <w:r w:rsidRPr="002308C4">
        <w:rPr>
          <w:rFonts w:ascii="Arial Narrow" w:hAnsi="Arial Narrow"/>
          <w:b w:val="0"/>
          <w:sz w:val="21"/>
          <w:szCs w:val="21"/>
          <w:lang w:val="pt-BR"/>
        </w:rPr>
        <w:t>a Ata e</w:t>
      </w:r>
      <w:r w:rsidRPr="002308C4">
        <w:rPr>
          <w:rFonts w:ascii="Arial Narrow" w:hAnsi="Arial Narrow"/>
          <w:b w:val="0"/>
          <w:sz w:val="21"/>
          <w:szCs w:val="21"/>
        </w:rPr>
        <w:t xml:space="preserve"> Edital, e em compatibilidade com as obrigações assumidas;</w:t>
      </w:r>
    </w:p>
    <w:p w14:paraId="59D8B248" w14:textId="77777777" w:rsidR="00EF51E4" w:rsidRPr="002308C4" w:rsidRDefault="00EF51E4" w:rsidP="00EF51E4">
      <w:pPr>
        <w:pStyle w:val="Ttulo"/>
        <w:numPr>
          <w:ilvl w:val="0"/>
          <w:numId w:val="15"/>
        </w:numPr>
        <w:suppressAutoHyphens w:val="0"/>
        <w:jc w:val="both"/>
        <w:rPr>
          <w:rFonts w:ascii="Arial Narrow" w:hAnsi="Arial Narrow"/>
          <w:b w:val="0"/>
          <w:sz w:val="21"/>
          <w:szCs w:val="21"/>
          <w:lang w:val="pt-BR"/>
        </w:rPr>
      </w:pPr>
      <w:r w:rsidRPr="002308C4">
        <w:rPr>
          <w:rFonts w:ascii="Arial Narrow" w:hAnsi="Arial Narrow"/>
          <w:b w:val="0"/>
          <w:sz w:val="21"/>
          <w:szCs w:val="21"/>
        </w:rPr>
        <w:t xml:space="preserve">Responsabilizar-se por eventuais danos causados à Administração ou a terceiros, decorrentes de sua culpa ou dolo na execução </w:t>
      </w:r>
      <w:r w:rsidRPr="002308C4">
        <w:rPr>
          <w:rFonts w:ascii="Arial Narrow" w:hAnsi="Arial Narrow"/>
          <w:b w:val="0"/>
          <w:sz w:val="21"/>
          <w:szCs w:val="21"/>
          <w:lang w:val="pt-BR"/>
        </w:rPr>
        <w:t>da contratação;</w:t>
      </w:r>
    </w:p>
    <w:p w14:paraId="693C4706" w14:textId="77777777" w:rsidR="00EF51E4" w:rsidRPr="002308C4" w:rsidRDefault="00EF51E4" w:rsidP="00EF51E4">
      <w:pPr>
        <w:pStyle w:val="Corpodetexto"/>
        <w:numPr>
          <w:ilvl w:val="0"/>
          <w:numId w:val="15"/>
        </w:numPr>
        <w:tabs>
          <w:tab w:val="left" w:pos="540"/>
        </w:tabs>
        <w:rPr>
          <w:rFonts w:ascii="Arial Narrow" w:hAnsi="Arial Narrow"/>
          <w:bCs/>
          <w:sz w:val="21"/>
          <w:szCs w:val="21"/>
        </w:rPr>
      </w:pPr>
      <w:r w:rsidRPr="002308C4">
        <w:rPr>
          <w:rFonts w:ascii="Arial Narrow" w:hAnsi="Arial Narrow"/>
          <w:sz w:val="21"/>
          <w:szCs w:val="21"/>
          <w:lang w:val="pt-BR"/>
        </w:rPr>
        <w:t xml:space="preserve">   </w:t>
      </w:r>
      <w:r w:rsidRPr="002308C4">
        <w:rPr>
          <w:rFonts w:ascii="Arial Narrow" w:hAnsi="Arial Narrow"/>
          <w:sz w:val="21"/>
          <w:szCs w:val="21"/>
        </w:rPr>
        <w:t>Responsabilizar-se pelos custos inerentes a encargos tributários, sociais, fiscais, trabalhistas, previdenciários, securitários e de gerenciamento, resultantes da execução do contrato oriundo do presente processo licitatório;</w:t>
      </w:r>
    </w:p>
    <w:p w14:paraId="487DAD56" w14:textId="77777777" w:rsidR="00EF51E4" w:rsidRPr="002308C4" w:rsidRDefault="00EF51E4" w:rsidP="00EF51E4">
      <w:pPr>
        <w:pStyle w:val="Corpodetexto"/>
        <w:numPr>
          <w:ilvl w:val="0"/>
          <w:numId w:val="15"/>
        </w:numPr>
        <w:tabs>
          <w:tab w:val="left" w:pos="851"/>
        </w:tabs>
        <w:rPr>
          <w:rFonts w:ascii="Arial Narrow" w:hAnsi="Arial Narrow"/>
          <w:sz w:val="21"/>
          <w:szCs w:val="21"/>
          <w:lang w:val="pt-BR"/>
        </w:rPr>
      </w:pPr>
      <w:r w:rsidRPr="002308C4">
        <w:rPr>
          <w:rFonts w:ascii="Arial Narrow" w:hAnsi="Arial Narrow"/>
          <w:sz w:val="21"/>
          <w:szCs w:val="21"/>
        </w:rPr>
        <w:t xml:space="preserve">Exigir do Município, documento de autorização emitido pelo setor municipal competente, para a liberação dos </w:t>
      </w:r>
      <w:r w:rsidRPr="002308C4">
        <w:rPr>
          <w:rFonts w:ascii="Arial Narrow" w:hAnsi="Arial Narrow"/>
          <w:sz w:val="21"/>
          <w:szCs w:val="21"/>
          <w:lang w:val="pt-BR"/>
        </w:rPr>
        <w:t xml:space="preserve">serviços e/ou </w:t>
      </w:r>
      <w:r w:rsidRPr="002308C4">
        <w:rPr>
          <w:rFonts w:ascii="Arial Narrow" w:hAnsi="Arial Narrow"/>
          <w:sz w:val="21"/>
          <w:szCs w:val="21"/>
        </w:rPr>
        <w:t>materiais solicitados, a fim de comprovar o seu fornecimento.</w:t>
      </w:r>
    </w:p>
    <w:p w14:paraId="186F9542" w14:textId="77777777" w:rsidR="00EF51E4" w:rsidRPr="002308C4" w:rsidRDefault="00EF51E4" w:rsidP="00EF51E4">
      <w:pPr>
        <w:pStyle w:val="Corpodetexto"/>
        <w:numPr>
          <w:ilvl w:val="0"/>
          <w:numId w:val="15"/>
        </w:numPr>
        <w:tabs>
          <w:tab w:val="left" w:pos="851"/>
        </w:tabs>
        <w:rPr>
          <w:rFonts w:ascii="Arial Narrow" w:hAnsi="Arial Narrow"/>
          <w:sz w:val="21"/>
          <w:szCs w:val="21"/>
          <w:lang w:val="pt-BR"/>
        </w:rPr>
      </w:pPr>
      <w:r w:rsidRPr="002308C4">
        <w:rPr>
          <w:rFonts w:ascii="Arial Narrow" w:hAnsi="Arial Narrow"/>
          <w:sz w:val="21"/>
          <w:szCs w:val="21"/>
          <w:lang w:val="pt-BR"/>
        </w:rPr>
        <w:t>Entregar os serviços e/ou materiais nas condições estabelecidas na Ata e no Edital e atender todos os pedidos de contratação durante o período de duração do registro de preços, independente da quantidade do pedido ou de valor mínimo, de acordo com a sua capacidade de fornecimento fixada na proposta de preço de sua titularidade, observando as quantidades, prazos e locais estabelecidos pelo Município da Ata;</w:t>
      </w:r>
    </w:p>
    <w:p w14:paraId="0BBDD6BA" w14:textId="77777777" w:rsidR="00EF51E4" w:rsidRPr="002308C4" w:rsidRDefault="00EF51E4" w:rsidP="00EF51E4">
      <w:pPr>
        <w:pStyle w:val="Corpodetexto"/>
        <w:numPr>
          <w:ilvl w:val="0"/>
          <w:numId w:val="15"/>
        </w:numPr>
        <w:tabs>
          <w:tab w:val="left" w:pos="851"/>
        </w:tabs>
        <w:rPr>
          <w:rFonts w:ascii="Arial Narrow" w:hAnsi="Arial Narrow"/>
          <w:sz w:val="21"/>
          <w:szCs w:val="21"/>
          <w:lang w:val="pt-BR"/>
        </w:rPr>
      </w:pPr>
      <w:r w:rsidRPr="002308C4">
        <w:rPr>
          <w:rFonts w:ascii="Arial Narrow" w:hAnsi="Arial Narrow"/>
          <w:sz w:val="21"/>
          <w:szCs w:val="21"/>
          <w:lang w:val="pt-BR"/>
        </w:rPr>
        <w:t>Aceitar nas mesmas condições contratuais, os acréscimos ou supressões que se fizerem necessários até 25% (vinte e cinco por cento), em função do direito de acréscimo tratado no § 1º do art. 65, da Lei n. 8.666/93 e alterações, sob pena das sanções cabíveis e facultativas nas demais situações;</w:t>
      </w:r>
    </w:p>
    <w:p w14:paraId="0CE35791" w14:textId="77777777" w:rsidR="00EF51E4" w:rsidRPr="002308C4" w:rsidRDefault="00EF51E4" w:rsidP="00EF51E4">
      <w:pPr>
        <w:pStyle w:val="Corpodetexto"/>
        <w:numPr>
          <w:ilvl w:val="0"/>
          <w:numId w:val="15"/>
        </w:numPr>
        <w:tabs>
          <w:tab w:val="left" w:pos="851"/>
        </w:tabs>
        <w:rPr>
          <w:rFonts w:ascii="Arial Narrow" w:hAnsi="Arial Narrow"/>
          <w:sz w:val="21"/>
          <w:szCs w:val="21"/>
          <w:lang w:val="pt-BR"/>
        </w:rPr>
      </w:pPr>
      <w:r w:rsidRPr="002308C4">
        <w:rPr>
          <w:rFonts w:ascii="Arial Narrow" w:hAnsi="Arial Narrow"/>
          <w:sz w:val="21"/>
          <w:szCs w:val="21"/>
          <w:lang w:val="pt-BR"/>
        </w:rPr>
        <w:t>Manter, durante a vigência do registro de preços, a compatibilidade de todas as obrigações assumidas e as condições de habilitação e qualificação exigidas na licitação;</w:t>
      </w:r>
    </w:p>
    <w:p w14:paraId="08A31FC9" w14:textId="77777777" w:rsidR="00EF51E4" w:rsidRPr="002308C4" w:rsidRDefault="00EF51E4" w:rsidP="00EF51E4">
      <w:pPr>
        <w:pStyle w:val="Corpodetexto"/>
        <w:numPr>
          <w:ilvl w:val="0"/>
          <w:numId w:val="15"/>
        </w:numPr>
        <w:tabs>
          <w:tab w:val="left" w:pos="851"/>
        </w:tabs>
        <w:rPr>
          <w:rFonts w:ascii="Arial Narrow" w:hAnsi="Arial Narrow"/>
          <w:sz w:val="21"/>
          <w:szCs w:val="21"/>
          <w:lang w:val="pt-BR"/>
        </w:rPr>
      </w:pPr>
      <w:r w:rsidRPr="002308C4">
        <w:rPr>
          <w:rFonts w:ascii="Arial Narrow" w:hAnsi="Arial Narrow"/>
          <w:sz w:val="21"/>
          <w:szCs w:val="21"/>
          <w:lang w:val="pt-BR"/>
        </w:rPr>
        <w:t>Substituir os serviços e/ou produtos recusados pelo Setor competente, sem qualquer ônus para a Administração, independentemente da aplicação das penalidades cabíveis;</w:t>
      </w:r>
    </w:p>
    <w:p w14:paraId="750707C8" w14:textId="77777777" w:rsidR="00EF51E4" w:rsidRPr="002308C4" w:rsidRDefault="00EF51E4" w:rsidP="00EF51E4">
      <w:pPr>
        <w:pStyle w:val="Corpodetexto"/>
        <w:numPr>
          <w:ilvl w:val="0"/>
          <w:numId w:val="15"/>
        </w:numPr>
        <w:tabs>
          <w:tab w:val="left" w:pos="851"/>
        </w:tabs>
        <w:rPr>
          <w:rFonts w:ascii="Arial Narrow" w:hAnsi="Arial Narrow"/>
          <w:sz w:val="21"/>
          <w:szCs w:val="21"/>
          <w:lang w:val="pt-BR"/>
        </w:rPr>
      </w:pPr>
      <w:r w:rsidRPr="002308C4">
        <w:rPr>
          <w:rFonts w:ascii="Arial Narrow" w:hAnsi="Arial Narrow"/>
          <w:sz w:val="21"/>
          <w:szCs w:val="21"/>
          <w:lang w:val="pt-BR"/>
        </w:rPr>
        <w:t>Ter revisado ou cancelado o registro de seus preços, quando presentes os pressupostos previstos na cláusula segunda d esta Ata;</w:t>
      </w:r>
    </w:p>
    <w:p w14:paraId="29C2727A" w14:textId="77777777" w:rsidR="00EF51E4" w:rsidRPr="002308C4" w:rsidRDefault="00EF51E4" w:rsidP="00EF51E4">
      <w:pPr>
        <w:pStyle w:val="Corpodetexto"/>
        <w:numPr>
          <w:ilvl w:val="0"/>
          <w:numId w:val="15"/>
        </w:numPr>
        <w:tabs>
          <w:tab w:val="left" w:pos="851"/>
        </w:tabs>
        <w:rPr>
          <w:rFonts w:ascii="Arial Narrow" w:hAnsi="Arial Narrow"/>
          <w:sz w:val="21"/>
          <w:szCs w:val="21"/>
          <w:lang w:val="pt-BR"/>
        </w:rPr>
      </w:pPr>
      <w:r w:rsidRPr="002308C4">
        <w:rPr>
          <w:rFonts w:ascii="Arial Narrow" w:hAnsi="Arial Narrow"/>
          <w:sz w:val="21"/>
          <w:szCs w:val="21"/>
          <w:lang w:val="pt-BR"/>
        </w:rPr>
        <w:t>Atender a demanda do Município, durante a fase da negociação de revisão de preços de que trata a cláusula segunda desta Ata, com os preços inicialmente registrados, garantida a compensação dos valores dos produtos já entregues, caso do reconhecimento pela Administração do rompimento do equilíbrio originalmente estipulado;</w:t>
      </w:r>
    </w:p>
    <w:p w14:paraId="23AE7EAD" w14:textId="77777777" w:rsidR="00EF51E4" w:rsidRPr="002308C4" w:rsidRDefault="00EF51E4" w:rsidP="00EF51E4">
      <w:pPr>
        <w:pStyle w:val="Corpodetexto"/>
        <w:numPr>
          <w:ilvl w:val="0"/>
          <w:numId w:val="15"/>
        </w:numPr>
        <w:tabs>
          <w:tab w:val="left" w:pos="851"/>
        </w:tabs>
        <w:rPr>
          <w:rFonts w:ascii="Arial Narrow" w:hAnsi="Arial Narrow"/>
          <w:sz w:val="21"/>
          <w:szCs w:val="21"/>
          <w:lang w:val="pt-BR"/>
        </w:rPr>
      </w:pPr>
      <w:r w:rsidRPr="002308C4">
        <w:rPr>
          <w:rFonts w:ascii="Arial Narrow" w:hAnsi="Arial Narrow"/>
          <w:sz w:val="21"/>
          <w:szCs w:val="21"/>
          <w:lang w:val="pt-BR"/>
        </w:rPr>
        <w:t>Vincular-se ao preço máximo (novo preço) definido pela Administração resultante do ato de revisão;</w:t>
      </w:r>
    </w:p>
    <w:p w14:paraId="783E69D8" w14:textId="77777777" w:rsidR="00EF51E4" w:rsidRPr="002308C4" w:rsidRDefault="00EF51E4" w:rsidP="00EF51E4">
      <w:pPr>
        <w:pStyle w:val="Corpodetexto"/>
        <w:numPr>
          <w:ilvl w:val="0"/>
          <w:numId w:val="15"/>
        </w:numPr>
        <w:tabs>
          <w:tab w:val="left" w:pos="851"/>
        </w:tabs>
        <w:rPr>
          <w:rFonts w:ascii="Arial Narrow" w:hAnsi="Arial Narrow"/>
          <w:sz w:val="21"/>
          <w:szCs w:val="21"/>
          <w:lang w:val="pt-BR"/>
        </w:rPr>
      </w:pPr>
      <w:r w:rsidRPr="002308C4">
        <w:rPr>
          <w:rFonts w:ascii="Arial Narrow" w:hAnsi="Arial Narrow"/>
          <w:sz w:val="21"/>
          <w:szCs w:val="21"/>
          <w:lang w:val="pt-BR"/>
        </w:rPr>
        <w:t>Ter direito de preferência ou, igualdade de condições caso a Administração optar pela contratação dos bens ou serviços objeto de registro por outros meios facultados na legislação relativa às licitações.</w:t>
      </w:r>
    </w:p>
    <w:p w14:paraId="0D6F69C0" w14:textId="77777777" w:rsidR="00EF51E4" w:rsidRPr="002308C4" w:rsidRDefault="00EF51E4" w:rsidP="00EF51E4">
      <w:pPr>
        <w:pStyle w:val="Corpodetexto"/>
        <w:numPr>
          <w:ilvl w:val="0"/>
          <w:numId w:val="15"/>
        </w:numPr>
        <w:tabs>
          <w:tab w:val="left" w:pos="851"/>
        </w:tabs>
        <w:rPr>
          <w:rFonts w:ascii="Arial Narrow" w:hAnsi="Arial Narrow"/>
          <w:sz w:val="21"/>
          <w:szCs w:val="21"/>
          <w:lang w:val="pt-BR"/>
        </w:rPr>
      </w:pPr>
      <w:r w:rsidRPr="002308C4">
        <w:rPr>
          <w:rFonts w:ascii="Arial Narrow" w:hAnsi="Arial Narrow"/>
          <w:sz w:val="21"/>
          <w:szCs w:val="21"/>
          <w:lang w:val="pt-BR"/>
        </w:rPr>
        <w:t>Receber os pagamentos respectivos nas condições pactuadas para a contratação;</w:t>
      </w:r>
    </w:p>
    <w:p w14:paraId="06389BFB" w14:textId="77777777" w:rsidR="00EF51E4" w:rsidRPr="002308C4" w:rsidRDefault="00EF51E4" w:rsidP="00EF51E4">
      <w:pPr>
        <w:pStyle w:val="SemEspaamento"/>
        <w:jc w:val="both"/>
        <w:rPr>
          <w:rFonts w:ascii="Arial Narrow" w:hAnsi="Arial Narrow" w:cs="Arial"/>
          <w:sz w:val="21"/>
          <w:szCs w:val="21"/>
        </w:rPr>
      </w:pPr>
    </w:p>
    <w:p w14:paraId="44C4AC9F" w14:textId="77777777" w:rsidR="00EF51E4" w:rsidRPr="002308C4" w:rsidRDefault="00EF51E4" w:rsidP="00EF51E4">
      <w:pPr>
        <w:pStyle w:val="SemEspaamento"/>
        <w:jc w:val="center"/>
        <w:rPr>
          <w:rFonts w:ascii="Arial Narrow" w:hAnsi="Arial Narrow" w:cs="Arial"/>
          <w:b/>
          <w:sz w:val="21"/>
          <w:szCs w:val="21"/>
        </w:rPr>
      </w:pPr>
      <w:r w:rsidRPr="002308C4">
        <w:rPr>
          <w:rFonts w:ascii="Arial Narrow" w:hAnsi="Arial Narrow" w:cs="Arial"/>
          <w:b/>
          <w:sz w:val="21"/>
          <w:szCs w:val="21"/>
        </w:rPr>
        <w:t>CLÁUSULA SEXTA</w:t>
      </w:r>
    </w:p>
    <w:p w14:paraId="481F31B1" w14:textId="77777777" w:rsidR="00EF51E4" w:rsidRPr="002308C4" w:rsidRDefault="00EF51E4" w:rsidP="00EF51E4">
      <w:pPr>
        <w:pStyle w:val="SemEspaamento"/>
        <w:tabs>
          <w:tab w:val="left" w:pos="284"/>
        </w:tabs>
        <w:jc w:val="center"/>
        <w:rPr>
          <w:rFonts w:ascii="Arial Narrow" w:hAnsi="Arial Narrow" w:cs="Arial"/>
          <w:b/>
          <w:bCs/>
          <w:sz w:val="21"/>
          <w:szCs w:val="21"/>
        </w:rPr>
      </w:pPr>
      <w:r w:rsidRPr="002308C4">
        <w:rPr>
          <w:rFonts w:ascii="Arial Narrow" w:hAnsi="Arial Narrow" w:cs="Arial"/>
          <w:b/>
          <w:bCs/>
          <w:sz w:val="21"/>
          <w:szCs w:val="21"/>
        </w:rPr>
        <w:t>DAS SANÇÕES ADMINISTRATIVAS</w:t>
      </w:r>
    </w:p>
    <w:p w14:paraId="6FC23CA6" w14:textId="77777777" w:rsidR="00EF51E4" w:rsidRPr="002308C4" w:rsidRDefault="00EF51E4" w:rsidP="00EF51E4">
      <w:pPr>
        <w:pStyle w:val="SemEspaamento"/>
        <w:tabs>
          <w:tab w:val="left" w:pos="284"/>
        </w:tabs>
        <w:jc w:val="center"/>
        <w:rPr>
          <w:rFonts w:ascii="Arial Narrow" w:hAnsi="Arial Narrow" w:cs="Arial"/>
          <w:b/>
          <w:bCs/>
          <w:sz w:val="21"/>
          <w:szCs w:val="21"/>
        </w:rPr>
      </w:pPr>
    </w:p>
    <w:p w14:paraId="099D94FC" w14:textId="77777777" w:rsidR="00EF51E4" w:rsidRPr="002308C4" w:rsidRDefault="00EF51E4" w:rsidP="00EF51E4">
      <w:pPr>
        <w:widowControl w:val="0"/>
        <w:numPr>
          <w:ilvl w:val="1"/>
          <w:numId w:val="0"/>
        </w:numPr>
        <w:tabs>
          <w:tab w:val="left" w:pos="0"/>
          <w:tab w:val="left" w:pos="536"/>
          <w:tab w:val="left" w:pos="567"/>
          <w:tab w:val="left" w:pos="2270"/>
          <w:tab w:val="left" w:pos="4294"/>
        </w:tabs>
        <w:jc w:val="both"/>
        <w:rPr>
          <w:rFonts w:ascii="Arial Narrow" w:hAnsi="Arial Narrow"/>
          <w:sz w:val="21"/>
          <w:szCs w:val="21"/>
        </w:rPr>
      </w:pPr>
      <w:r w:rsidRPr="002308C4">
        <w:rPr>
          <w:rFonts w:ascii="Arial Narrow" w:hAnsi="Arial Narrow"/>
          <w:b/>
          <w:sz w:val="21"/>
          <w:szCs w:val="21"/>
        </w:rPr>
        <w:t>6.1.</w:t>
      </w:r>
      <w:r w:rsidRPr="002308C4">
        <w:rPr>
          <w:rFonts w:ascii="Arial Narrow" w:hAnsi="Arial Narrow"/>
          <w:sz w:val="21"/>
          <w:szCs w:val="21"/>
        </w:rPr>
        <w:tab/>
        <w:t>A inexecução parcial ou total do objeto da Ata e a prática dos atos indicados nesta cláusula, verificado o nexo causal devido à ação ou à omissão da CONTRATADA, relativamente às obrigações contratuais em questão, torna passível a aplicação das sanções previstas na Lei 10.520/2002, no Decreto 5.450/05, na Lei 8.666/93 e na Ata, observando o contraditório e a ampla defesa, conforme listado a seguir:</w:t>
      </w:r>
    </w:p>
    <w:p w14:paraId="7D693194" w14:textId="77777777" w:rsidR="00EF51E4" w:rsidRPr="002308C4" w:rsidRDefault="00EF51E4" w:rsidP="00EF51E4">
      <w:pPr>
        <w:widowControl w:val="0"/>
        <w:numPr>
          <w:ilvl w:val="1"/>
          <w:numId w:val="0"/>
        </w:numPr>
        <w:tabs>
          <w:tab w:val="left" w:pos="0"/>
          <w:tab w:val="left" w:pos="536"/>
          <w:tab w:val="left" w:pos="567"/>
          <w:tab w:val="left" w:pos="2270"/>
          <w:tab w:val="left" w:pos="4294"/>
        </w:tabs>
        <w:jc w:val="both"/>
        <w:rPr>
          <w:rFonts w:ascii="Arial Narrow" w:hAnsi="Arial Narrow"/>
          <w:sz w:val="21"/>
          <w:szCs w:val="21"/>
        </w:rPr>
      </w:pPr>
      <w:r w:rsidRPr="002308C4">
        <w:rPr>
          <w:rFonts w:ascii="Arial Narrow" w:hAnsi="Arial Narrow"/>
          <w:b/>
          <w:sz w:val="21"/>
          <w:szCs w:val="21"/>
        </w:rPr>
        <w:t>6.1.1.</w:t>
      </w:r>
      <w:r w:rsidRPr="002308C4">
        <w:rPr>
          <w:rFonts w:ascii="Arial Narrow" w:hAnsi="Arial Narrow"/>
          <w:sz w:val="21"/>
          <w:szCs w:val="21"/>
        </w:rPr>
        <w:t xml:space="preserve"> Advertência;</w:t>
      </w:r>
    </w:p>
    <w:p w14:paraId="479FF725" w14:textId="77777777" w:rsidR="00EF51E4" w:rsidRPr="002308C4" w:rsidRDefault="00EF51E4" w:rsidP="00EF51E4">
      <w:pPr>
        <w:widowControl w:val="0"/>
        <w:numPr>
          <w:ilvl w:val="1"/>
          <w:numId w:val="0"/>
        </w:numPr>
        <w:tabs>
          <w:tab w:val="left" w:pos="0"/>
          <w:tab w:val="left" w:pos="536"/>
          <w:tab w:val="left" w:pos="567"/>
          <w:tab w:val="left" w:pos="2270"/>
          <w:tab w:val="left" w:pos="4294"/>
        </w:tabs>
        <w:jc w:val="both"/>
        <w:rPr>
          <w:rFonts w:ascii="Arial Narrow" w:hAnsi="Arial Narrow"/>
          <w:sz w:val="21"/>
          <w:szCs w:val="21"/>
        </w:rPr>
      </w:pPr>
      <w:r w:rsidRPr="002308C4">
        <w:rPr>
          <w:rFonts w:ascii="Arial Narrow" w:hAnsi="Arial Narrow"/>
          <w:b/>
          <w:sz w:val="21"/>
          <w:szCs w:val="21"/>
        </w:rPr>
        <w:t>6.1.2.</w:t>
      </w:r>
      <w:r w:rsidRPr="002308C4">
        <w:rPr>
          <w:rFonts w:ascii="Arial Narrow" w:hAnsi="Arial Narrow"/>
          <w:sz w:val="21"/>
          <w:szCs w:val="21"/>
        </w:rPr>
        <w:t xml:space="preserve"> Multa;</w:t>
      </w:r>
    </w:p>
    <w:p w14:paraId="5ED9345C" w14:textId="77777777" w:rsidR="00EF51E4" w:rsidRPr="002308C4" w:rsidRDefault="00EF51E4" w:rsidP="00EF51E4">
      <w:pPr>
        <w:widowControl w:val="0"/>
        <w:numPr>
          <w:ilvl w:val="1"/>
          <w:numId w:val="0"/>
        </w:numPr>
        <w:tabs>
          <w:tab w:val="left" w:pos="0"/>
          <w:tab w:val="left" w:pos="536"/>
          <w:tab w:val="left" w:pos="567"/>
          <w:tab w:val="left" w:pos="2270"/>
          <w:tab w:val="left" w:pos="4294"/>
        </w:tabs>
        <w:jc w:val="both"/>
        <w:rPr>
          <w:rFonts w:ascii="Arial Narrow" w:hAnsi="Arial Narrow"/>
          <w:sz w:val="21"/>
          <w:szCs w:val="21"/>
        </w:rPr>
      </w:pPr>
      <w:r w:rsidRPr="002308C4">
        <w:rPr>
          <w:rFonts w:ascii="Arial Narrow" w:hAnsi="Arial Narrow"/>
          <w:b/>
          <w:sz w:val="21"/>
          <w:szCs w:val="21"/>
        </w:rPr>
        <w:t>6.1.3</w:t>
      </w:r>
      <w:r w:rsidRPr="002308C4">
        <w:rPr>
          <w:rFonts w:ascii="Arial Narrow" w:hAnsi="Arial Narrow"/>
          <w:sz w:val="21"/>
          <w:szCs w:val="21"/>
        </w:rPr>
        <w:t>. Suspensão temporária de participação em licitação e impedimento de contratar com a Administração;</w:t>
      </w:r>
    </w:p>
    <w:p w14:paraId="4DBA992B" w14:textId="77777777" w:rsidR="00EF51E4" w:rsidRPr="002308C4" w:rsidRDefault="00EF51E4" w:rsidP="00EF51E4">
      <w:pPr>
        <w:widowControl w:val="0"/>
        <w:numPr>
          <w:ilvl w:val="1"/>
          <w:numId w:val="0"/>
        </w:numPr>
        <w:tabs>
          <w:tab w:val="left" w:pos="0"/>
          <w:tab w:val="left" w:pos="536"/>
          <w:tab w:val="left" w:pos="567"/>
          <w:tab w:val="left" w:pos="2270"/>
          <w:tab w:val="left" w:pos="4294"/>
        </w:tabs>
        <w:jc w:val="both"/>
        <w:rPr>
          <w:rFonts w:ascii="Arial Narrow" w:hAnsi="Arial Narrow"/>
          <w:sz w:val="21"/>
          <w:szCs w:val="21"/>
        </w:rPr>
      </w:pPr>
      <w:r w:rsidRPr="002308C4">
        <w:rPr>
          <w:rFonts w:ascii="Arial Narrow" w:hAnsi="Arial Narrow"/>
          <w:b/>
          <w:sz w:val="21"/>
          <w:szCs w:val="21"/>
        </w:rPr>
        <w:t>6.1.4.</w:t>
      </w:r>
      <w:r w:rsidRPr="002308C4">
        <w:rPr>
          <w:rFonts w:ascii="Arial Narrow" w:hAnsi="Arial Narrow"/>
          <w:sz w:val="21"/>
          <w:szCs w:val="21"/>
        </w:rPr>
        <w:t xml:space="preserve"> Declaração de inidoneidade para licitar ou contratar com a Administração Pública.</w:t>
      </w:r>
    </w:p>
    <w:p w14:paraId="0A92E81B" w14:textId="77777777" w:rsidR="00EF51E4" w:rsidRPr="002308C4" w:rsidRDefault="00EF51E4" w:rsidP="00EF51E4">
      <w:pPr>
        <w:widowControl w:val="0"/>
        <w:numPr>
          <w:ilvl w:val="1"/>
          <w:numId w:val="0"/>
        </w:numPr>
        <w:tabs>
          <w:tab w:val="left" w:pos="0"/>
          <w:tab w:val="left" w:pos="536"/>
          <w:tab w:val="left" w:pos="567"/>
          <w:tab w:val="left" w:pos="2270"/>
          <w:tab w:val="left" w:pos="4294"/>
        </w:tabs>
        <w:jc w:val="both"/>
        <w:rPr>
          <w:rFonts w:ascii="Arial Narrow" w:hAnsi="Arial Narrow"/>
          <w:b/>
          <w:sz w:val="21"/>
          <w:szCs w:val="21"/>
        </w:rPr>
      </w:pPr>
    </w:p>
    <w:p w14:paraId="40DF1359" w14:textId="77777777" w:rsidR="00EF51E4" w:rsidRPr="002308C4" w:rsidRDefault="00EF51E4" w:rsidP="00EF51E4">
      <w:pPr>
        <w:widowControl w:val="0"/>
        <w:numPr>
          <w:ilvl w:val="1"/>
          <w:numId w:val="0"/>
        </w:numPr>
        <w:tabs>
          <w:tab w:val="left" w:pos="0"/>
          <w:tab w:val="left" w:pos="536"/>
          <w:tab w:val="left" w:pos="567"/>
          <w:tab w:val="left" w:pos="2270"/>
          <w:tab w:val="left" w:pos="4294"/>
        </w:tabs>
        <w:jc w:val="both"/>
        <w:rPr>
          <w:rFonts w:ascii="Arial Narrow" w:hAnsi="Arial Narrow"/>
          <w:sz w:val="21"/>
          <w:szCs w:val="21"/>
        </w:rPr>
      </w:pPr>
      <w:r w:rsidRPr="002308C4">
        <w:rPr>
          <w:rFonts w:ascii="Arial Narrow" w:hAnsi="Arial Narrow"/>
          <w:b/>
          <w:sz w:val="21"/>
          <w:szCs w:val="21"/>
        </w:rPr>
        <w:t>6.2.</w:t>
      </w:r>
      <w:r w:rsidRPr="002308C4">
        <w:rPr>
          <w:rFonts w:ascii="Arial Narrow" w:hAnsi="Arial Narrow"/>
          <w:sz w:val="21"/>
          <w:szCs w:val="21"/>
        </w:rPr>
        <w:tab/>
        <w:t>As sanções de advertência, de suspensão temporária do direito de participar em licitação e impedimento de contratar com a Administração e de declaração de inidoneidade para licitar ou contratar com a Administração Pública poderão ser aplicadas à CONTRATADA juntamente à de multa e obedecerão ao disposto na legislação de regência no que concerne às hipóteses de aplicação, quantum e consequências.</w:t>
      </w:r>
    </w:p>
    <w:p w14:paraId="48F6185F" w14:textId="77777777" w:rsidR="00EF51E4" w:rsidRPr="002308C4" w:rsidRDefault="00EF51E4" w:rsidP="00EF51E4">
      <w:pPr>
        <w:widowControl w:val="0"/>
        <w:numPr>
          <w:ilvl w:val="1"/>
          <w:numId w:val="0"/>
        </w:numPr>
        <w:tabs>
          <w:tab w:val="left" w:pos="0"/>
          <w:tab w:val="left" w:pos="536"/>
          <w:tab w:val="left" w:pos="567"/>
          <w:tab w:val="left" w:pos="2270"/>
          <w:tab w:val="left" w:pos="4294"/>
        </w:tabs>
        <w:jc w:val="both"/>
        <w:rPr>
          <w:rFonts w:ascii="Arial Narrow" w:hAnsi="Arial Narrow"/>
          <w:sz w:val="21"/>
          <w:szCs w:val="21"/>
        </w:rPr>
      </w:pPr>
    </w:p>
    <w:p w14:paraId="2411C297" w14:textId="77777777" w:rsidR="00EF51E4" w:rsidRPr="002308C4" w:rsidRDefault="00EF51E4" w:rsidP="00EF51E4">
      <w:pPr>
        <w:widowControl w:val="0"/>
        <w:numPr>
          <w:ilvl w:val="1"/>
          <w:numId w:val="0"/>
        </w:numPr>
        <w:tabs>
          <w:tab w:val="left" w:pos="0"/>
          <w:tab w:val="left" w:pos="536"/>
          <w:tab w:val="left" w:pos="567"/>
          <w:tab w:val="left" w:pos="2270"/>
          <w:tab w:val="left" w:pos="4294"/>
        </w:tabs>
        <w:jc w:val="both"/>
        <w:rPr>
          <w:rFonts w:ascii="Arial Narrow" w:hAnsi="Arial Narrow"/>
          <w:sz w:val="21"/>
          <w:szCs w:val="21"/>
        </w:rPr>
      </w:pPr>
      <w:r w:rsidRPr="002308C4">
        <w:rPr>
          <w:rFonts w:ascii="Arial Narrow" w:hAnsi="Arial Narrow"/>
          <w:b/>
          <w:sz w:val="21"/>
          <w:szCs w:val="21"/>
        </w:rPr>
        <w:t>6.3.</w:t>
      </w:r>
      <w:r w:rsidRPr="002308C4">
        <w:rPr>
          <w:rFonts w:ascii="Arial Narrow" w:hAnsi="Arial Narrow"/>
          <w:b/>
          <w:sz w:val="21"/>
          <w:szCs w:val="21"/>
        </w:rPr>
        <w:tab/>
      </w:r>
      <w:r w:rsidRPr="002308C4">
        <w:rPr>
          <w:rFonts w:ascii="Arial Narrow" w:hAnsi="Arial Narrow"/>
          <w:sz w:val="21"/>
          <w:szCs w:val="21"/>
        </w:rPr>
        <w:t>A advertência poderá ser aplicada no caso de descumprimento parcial das obrigações e responsabilidades assumidas contratualmente, por culpa exclusiva da CONTRATADA.</w:t>
      </w:r>
    </w:p>
    <w:p w14:paraId="5862D8AC" w14:textId="77777777" w:rsidR="00EF51E4" w:rsidRPr="002308C4" w:rsidRDefault="00EF51E4" w:rsidP="00EF51E4">
      <w:pPr>
        <w:widowControl w:val="0"/>
        <w:numPr>
          <w:ilvl w:val="1"/>
          <w:numId w:val="0"/>
        </w:numPr>
        <w:tabs>
          <w:tab w:val="left" w:pos="0"/>
          <w:tab w:val="left" w:pos="536"/>
          <w:tab w:val="left" w:pos="567"/>
          <w:tab w:val="left" w:pos="2270"/>
          <w:tab w:val="left" w:pos="4294"/>
        </w:tabs>
        <w:jc w:val="both"/>
        <w:rPr>
          <w:rFonts w:ascii="Arial Narrow" w:hAnsi="Arial Narrow"/>
          <w:sz w:val="21"/>
          <w:szCs w:val="21"/>
        </w:rPr>
      </w:pPr>
      <w:r w:rsidRPr="002308C4">
        <w:rPr>
          <w:rFonts w:ascii="Arial Narrow" w:hAnsi="Arial Narrow"/>
          <w:b/>
          <w:sz w:val="21"/>
          <w:szCs w:val="21"/>
        </w:rPr>
        <w:t>6.3.1.</w:t>
      </w:r>
      <w:r w:rsidRPr="002308C4">
        <w:rPr>
          <w:rFonts w:ascii="Arial Narrow" w:hAnsi="Arial Narrow"/>
          <w:sz w:val="21"/>
          <w:szCs w:val="21"/>
        </w:rPr>
        <w:t xml:space="preserve"> A advertência poderá, ainda, ser aplicada no caso de outras ocorrências que possam acarretar transtornos ao desenvolvimento dos serviços do Município, a seu critério, desde que não caiba a aplicação de sanção mais </w:t>
      </w:r>
      <w:r w:rsidRPr="002308C4">
        <w:rPr>
          <w:rFonts w:ascii="Arial Narrow" w:hAnsi="Arial Narrow"/>
          <w:sz w:val="21"/>
          <w:szCs w:val="21"/>
        </w:rPr>
        <w:lastRenderedPageBreak/>
        <w:t>grave.</w:t>
      </w:r>
    </w:p>
    <w:p w14:paraId="631F12B4" w14:textId="77777777" w:rsidR="00EF51E4" w:rsidRPr="002308C4" w:rsidRDefault="00EF51E4" w:rsidP="00EF51E4">
      <w:pPr>
        <w:widowControl w:val="0"/>
        <w:numPr>
          <w:ilvl w:val="1"/>
          <w:numId w:val="0"/>
        </w:numPr>
        <w:tabs>
          <w:tab w:val="left" w:pos="0"/>
          <w:tab w:val="left" w:pos="536"/>
          <w:tab w:val="left" w:pos="567"/>
          <w:tab w:val="left" w:pos="2270"/>
          <w:tab w:val="left" w:pos="4294"/>
        </w:tabs>
        <w:jc w:val="both"/>
        <w:rPr>
          <w:rFonts w:ascii="Arial Narrow" w:hAnsi="Arial Narrow"/>
          <w:sz w:val="21"/>
          <w:szCs w:val="21"/>
        </w:rPr>
      </w:pPr>
    </w:p>
    <w:p w14:paraId="3A1D6386" w14:textId="77777777" w:rsidR="00EF51E4" w:rsidRPr="002308C4" w:rsidRDefault="00EF51E4" w:rsidP="00EF51E4">
      <w:pPr>
        <w:widowControl w:val="0"/>
        <w:numPr>
          <w:ilvl w:val="1"/>
          <w:numId w:val="0"/>
        </w:numPr>
        <w:tabs>
          <w:tab w:val="left" w:pos="0"/>
          <w:tab w:val="left" w:pos="536"/>
          <w:tab w:val="left" w:pos="567"/>
          <w:tab w:val="left" w:pos="2270"/>
          <w:tab w:val="left" w:pos="4294"/>
        </w:tabs>
        <w:jc w:val="both"/>
        <w:rPr>
          <w:rFonts w:ascii="Arial Narrow" w:hAnsi="Arial Narrow"/>
          <w:sz w:val="21"/>
          <w:szCs w:val="21"/>
        </w:rPr>
      </w:pPr>
      <w:r w:rsidRPr="002308C4">
        <w:rPr>
          <w:rFonts w:ascii="Arial Narrow" w:hAnsi="Arial Narrow"/>
          <w:b/>
          <w:sz w:val="21"/>
          <w:szCs w:val="21"/>
        </w:rPr>
        <w:t>6.4</w:t>
      </w:r>
      <w:r w:rsidRPr="002308C4">
        <w:rPr>
          <w:rFonts w:ascii="Arial Narrow" w:hAnsi="Arial Narrow"/>
          <w:sz w:val="21"/>
          <w:szCs w:val="21"/>
        </w:rPr>
        <w:t>.</w:t>
      </w:r>
      <w:r w:rsidRPr="002308C4">
        <w:rPr>
          <w:rFonts w:ascii="Arial Narrow" w:hAnsi="Arial Narrow"/>
          <w:sz w:val="21"/>
          <w:szCs w:val="21"/>
        </w:rPr>
        <w:tab/>
        <w:t>O Município observará a boa-fé da CONTRATADA e as circunstâncias atenuantes e agravantes em que a infração foi praticada. Assim, a Administração poderá deixar de aplicar a penalidade ou mesmo substituí-la por sanção mais branda, desde que a irregularidade seja corrigida no prazo fixado e não tenha causado prejuízo ao Município ou a terceiros.</w:t>
      </w:r>
    </w:p>
    <w:p w14:paraId="147FE73F" w14:textId="77777777" w:rsidR="00EF51E4" w:rsidRPr="002308C4" w:rsidRDefault="00EF51E4" w:rsidP="00EF51E4">
      <w:pPr>
        <w:widowControl w:val="0"/>
        <w:numPr>
          <w:ilvl w:val="1"/>
          <w:numId w:val="0"/>
        </w:numPr>
        <w:tabs>
          <w:tab w:val="left" w:pos="0"/>
          <w:tab w:val="left" w:pos="536"/>
          <w:tab w:val="left" w:pos="567"/>
          <w:tab w:val="left" w:pos="2270"/>
          <w:tab w:val="left" w:pos="4294"/>
        </w:tabs>
        <w:jc w:val="both"/>
        <w:rPr>
          <w:rFonts w:ascii="Arial Narrow" w:hAnsi="Arial Narrow"/>
          <w:sz w:val="21"/>
          <w:szCs w:val="21"/>
        </w:rPr>
      </w:pPr>
    </w:p>
    <w:p w14:paraId="09D70E04" w14:textId="77777777" w:rsidR="00EF51E4" w:rsidRPr="002308C4" w:rsidRDefault="00EF51E4" w:rsidP="00EF51E4">
      <w:pPr>
        <w:widowControl w:val="0"/>
        <w:numPr>
          <w:ilvl w:val="1"/>
          <w:numId w:val="0"/>
        </w:numPr>
        <w:tabs>
          <w:tab w:val="left" w:pos="0"/>
          <w:tab w:val="left" w:pos="536"/>
          <w:tab w:val="left" w:pos="567"/>
          <w:tab w:val="left" w:pos="2270"/>
          <w:tab w:val="left" w:pos="4294"/>
        </w:tabs>
        <w:jc w:val="both"/>
        <w:rPr>
          <w:rFonts w:ascii="Arial Narrow" w:hAnsi="Arial Narrow"/>
          <w:sz w:val="21"/>
          <w:szCs w:val="21"/>
        </w:rPr>
      </w:pPr>
      <w:r w:rsidRPr="002308C4">
        <w:rPr>
          <w:rFonts w:ascii="Arial Narrow" w:hAnsi="Arial Narrow"/>
          <w:b/>
          <w:sz w:val="21"/>
          <w:szCs w:val="21"/>
        </w:rPr>
        <w:t>6.5.</w:t>
      </w:r>
      <w:r w:rsidRPr="002308C4">
        <w:rPr>
          <w:rFonts w:ascii="Arial Narrow" w:hAnsi="Arial Narrow"/>
          <w:sz w:val="21"/>
          <w:szCs w:val="21"/>
        </w:rPr>
        <w:tab/>
        <w:t>Na ocorrência de atraso injustificado para assinatura da Ata, para o início da execução dos serviços ou entrega dos materiais, inexecução parcial ou total da Ata, as multas a serem aplicadas observarão os seguintes parâmetros:</w:t>
      </w:r>
    </w:p>
    <w:p w14:paraId="1A4176CA" w14:textId="77777777" w:rsidR="00EF51E4" w:rsidRPr="002308C4" w:rsidRDefault="00EF51E4" w:rsidP="00EF51E4">
      <w:pPr>
        <w:widowControl w:val="0"/>
        <w:numPr>
          <w:ilvl w:val="1"/>
          <w:numId w:val="0"/>
        </w:numPr>
        <w:tabs>
          <w:tab w:val="left" w:pos="0"/>
          <w:tab w:val="left" w:pos="536"/>
          <w:tab w:val="left" w:pos="567"/>
          <w:tab w:val="left" w:pos="2270"/>
          <w:tab w:val="left" w:pos="4294"/>
        </w:tabs>
        <w:jc w:val="both"/>
        <w:rPr>
          <w:rFonts w:ascii="Arial Narrow" w:hAnsi="Arial Narrow"/>
          <w:b/>
          <w:i/>
          <w:sz w:val="21"/>
          <w:szCs w:val="21"/>
          <w:u w:val="single"/>
        </w:rPr>
      </w:pPr>
      <w:r w:rsidRPr="002308C4">
        <w:rPr>
          <w:rFonts w:ascii="Arial Narrow" w:hAnsi="Arial Narrow"/>
          <w:b/>
          <w:sz w:val="21"/>
          <w:szCs w:val="21"/>
        </w:rPr>
        <w:t>6.5.1.</w:t>
      </w:r>
      <w:r w:rsidRPr="002308C4">
        <w:rPr>
          <w:rFonts w:ascii="Arial Narrow" w:hAnsi="Arial Narrow"/>
          <w:b/>
          <w:i/>
          <w:sz w:val="21"/>
          <w:szCs w:val="21"/>
          <w:u w:val="single"/>
        </w:rPr>
        <w:t xml:space="preserve"> 0,5% (cinco décimos por cento) do valor da Ata por dia de mora na assinatura da Ata ou atraso no início da execução dos serviços ou entrega dos materiais, até o máximo de 3,5% (três inteiros e cinco décimos por cento), o que configurará a inexecução total da contratação, sem prejuízo da rescisão unilateral da avença;</w:t>
      </w:r>
    </w:p>
    <w:p w14:paraId="5C76D3DC" w14:textId="77777777" w:rsidR="00EF51E4" w:rsidRPr="002308C4" w:rsidRDefault="00EF51E4" w:rsidP="00EF51E4">
      <w:pPr>
        <w:widowControl w:val="0"/>
        <w:numPr>
          <w:ilvl w:val="1"/>
          <w:numId w:val="0"/>
        </w:numPr>
        <w:tabs>
          <w:tab w:val="left" w:pos="0"/>
          <w:tab w:val="left" w:pos="536"/>
          <w:tab w:val="left" w:pos="567"/>
          <w:tab w:val="left" w:pos="2270"/>
          <w:tab w:val="left" w:pos="4294"/>
        </w:tabs>
        <w:jc w:val="both"/>
        <w:rPr>
          <w:rFonts w:ascii="Arial Narrow" w:hAnsi="Arial Narrow"/>
          <w:sz w:val="21"/>
          <w:szCs w:val="21"/>
        </w:rPr>
      </w:pPr>
      <w:r w:rsidRPr="002308C4">
        <w:rPr>
          <w:rFonts w:ascii="Arial Narrow" w:hAnsi="Arial Narrow"/>
          <w:b/>
          <w:sz w:val="21"/>
          <w:szCs w:val="21"/>
        </w:rPr>
        <w:t>6.5.2.</w:t>
      </w:r>
      <w:r w:rsidRPr="002308C4">
        <w:rPr>
          <w:rFonts w:ascii="Arial Narrow" w:hAnsi="Arial Narrow"/>
          <w:sz w:val="21"/>
          <w:szCs w:val="21"/>
        </w:rPr>
        <w:t xml:space="preserve"> Até o máximo de 20% (vinte por cento) do valor da Ata no caso de inexecução parcial da contratação;</w:t>
      </w:r>
    </w:p>
    <w:p w14:paraId="55AA8CC4" w14:textId="77777777" w:rsidR="00EF51E4" w:rsidRPr="002308C4" w:rsidRDefault="00EF51E4" w:rsidP="00EF51E4">
      <w:pPr>
        <w:widowControl w:val="0"/>
        <w:numPr>
          <w:ilvl w:val="1"/>
          <w:numId w:val="0"/>
        </w:numPr>
        <w:tabs>
          <w:tab w:val="left" w:pos="0"/>
          <w:tab w:val="left" w:pos="536"/>
          <w:tab w:val="left" w:pos="567"/>
          <w:tab w:val="left" w:pos="2270"/>
          <w:tab w:val="left" w:pos="4294"/>
        </w:tabs>
        <w:jc w:val="both"/>
        <w:rPr>
          <w:rFonts w:ascii="Arial Narrow" w:hAnsi="Arial Narrow"/>
          <w:sz w:val="21"/>
          <w:szCs w:val="21"/>
        </w:rPr>
      </w:pPr>
      <w:r w:rsidRPr="002308C4">
        <w:rPr>
          <w:rFonts w:ascii="Arial Narrow" w:hAnsi="Arial Narrow"/>
          <w:b/>
          <w:sz w:val="21"/>
          <w:szCs w:val="21"/>
        </w:rPr>
        <w:t>6.5.3.</w:t>
      </w:r>
      <w:r w:rsidRPr="002308C4">
        <w:rPr>
          <w:rFonts w:ascii="Arial Narrow" w:hAnsi="Arial Narrow"/>
          <w:sz w:val="21"/>
          <w:szCs w:val="21"/>
        </w:rPr>
        <w:t xml:space="preserve"> 30% (trinta por cento) do valor da Ata no caso de inexecução total da contratação.</w:t>
      </w:r>
    </w:p>
    <w:p w14:paraId="0AE71FFC" w14:textId="77777777" w:rsidR="00EF51E4" w:rsidRPr="002308C4" w:rsidRDefault="00EF51E4" w:rsidP="00EF51E4">
      <w:pPr>
        <w:widowControl w:val="0"/>
        <w:numPr>
          <w:ilvl w:val="1"/>
          <w:numId w:val="0"/>
        </w:numPr>
        <w:tabs>
          <w:tab w:val="left" w:pos="0"/>
          <w:tab w:val="left" w:pos="536"/>
          <w:tab w:val="left" w:pos="567"/>
          <w:tab w:val="left" w:pos="2270"/>
          <w:tab w:val="left" w:pos="4294"/>
        </w:tabs>
        <w:jc w:val="both"/>
        <w:rPr>
          <w:rFonts w:ascii="Arial Narrow" w:hAnsi="Arial Narrow"/>
          <w:sz w:val="21"/>
          <w:szCs w:val="21"/>
        </w:rPr>
      </w:pPr>
    </w:p>
    <w:p w14:paraId="5FC2C5C9" w14:textId="77777777" w:rsidR="00EF51E4" w:rsidRPr="002308C4" w:rsidRDefault="00EF51E4" w:rsidP="00EF51E4">
      <w:pPr>
        <w:widowControl w:val="0"/>
        <w:numPr>
          <w:ilvl w:val="1"/>
          <w:numId w:val="0"/>
        </w:numPr>
        <w:tabs>
          <w:tab w:val="left" w:pos="0"/>
          <w:tab w:val="left" w:pos="536"/>
          <w:tab w:val="left" w:pos="567"/>
          <w:tab w:val="left" w:pos="2270"/>
          <w:tab w:val="left" w:pos="4294"/>
        </w:tabs>
        <w:jc w:val="both"/>
        <w:rPr>
          <w:rFonts w:ascii="Arial Narrow" w:hAnsi="Arial Narrow"/>
          <w:sz w:val="21"/>
          <w:szCs w:val="21"/>
        </w:rPr>
      </w:pPr>
      <w:r w:rsidRPr="002308C4">
        <w:rPr>
          <w:rFonts w:ascii="Arial Narrow" w:hAnsi="Arial Narrow"/>
          <w:b/>
          <w:i/>
          <w:sz w:val="21"/>
          <w:szCs w:val="21"/>
          <w:u w:val="single"/>
        </w:rPr>
        <w:t>6.6. O caso de necessidade realização de novo serviço, troca e/ou retirada do objeto licitado já entregue, por ter sido constatado, após seu recebimento, que o mesmo encontram-se com defeito, diferentes da solicitação ou em desacordo com qualquer das especificações editalícias ou contratuais, caberá a licitante sua retirada e/ou substituição integral, no prazo máximo de 05 (cinco) dias, à contar de sua intimação, sob pena de pagamento de multa diária, à título de depósito, no importe de 0,5% (cinco décimos por cento) do valor da Ata por dia de mora, até o máximo de 3,5% (três inteiros e cinco décimos por cento), o que configurará a inexecução total da contratação, sem prejuízo da rescisão unilateral da avença.</w:t>
      </w:r>
    </w:p>
    <w:p w14:paraId="4E2A958C" w14:textId="77777777" w:rsidR="00EF51E4" w:rsidRPr="002308C4" w:rsidRDefault="00EF51E4" w:rsidP="00EF51E4">
      <w:pPr>
        <w:widowControl w:val="0"/>
        <w:numPr>
          <w:ilvl w:val="1"/>
          <w:numId w:val="0"/>
        </w:numPr>
        <w:tabs>
          <w:tab w:val="left" w:pos="0"/>
          <w:tab w:val="left" w:pos="536"/>
          <w:tab w:val="left" w:pos="567"/>
          <w:tab w:val="left" w:pos="2270"/>
          <w:tab w:val="left" w:pos="4294"/>
        </w:tabs>
        <w:jc w:val="both"/>
        <w:rPr>
          <w:rFonts w:ascii="Arial Narrow" w:hAnsi="Arial Narrow"/>
          <w:sz w:val="21"/>
          <w:szCs w:val="21"/>
        </w:rPr>
      </w:pPr>
    </w:p>
    <w:p w14:paraId="52B7FA6B" w14:textId="77777777" w:rsidR="00EF51E4" w:rsidRPr="002308C4" w:rsidRDefault="00EF51E4" w:rsidP="00EF51E4">
      <w:pPr>
        <w:widowControl w:val="0"/>
        <w:numPr>
          <w:ilvl w:val="1"/>
          <w:numId w:val="0"/>
        </w:numPr>
        <w:tabs>
          <w:tab w:val="left" w:pos="0"/>
          <w:tab w:val="left" w:pos="536"/>
          <w:tab w:val="left" w:pos="567"/>
          <w:tab w:val="left" w:pos="2270"/>
          <w:tab w:val="left" w:pos="4294"/>
        </w:tabs>
        <w:jc w:val="both"/>
        <w:rPr>
          <w:rFonts w:ascii="Arial Narrow" w:hAnsi="Arial Narrow"/>
          <w:sz w:val="21"/>
          <w:szCs w:val="21"/>
        </w:rPr>
      </w:pPr>
      <w:r w:rsidRPr="002308C4">
        <w:rPr>
          <w:rFonts w:ascii="Arial Narrow" w:hAnsi="Arial Narrow"/>
          <w:b/>
          <w:sz w:val="21"/>
          <w:szCs w:val="21"/>
        </w:rPr>
        <w:t>6.7.</w:t>
      </w:r>
      <w:r w:rsidRPr="002308C4">
        <w:rPr>
          <w:rFonts w:ascii="Arial Narrow" w:hAnsi="Arial Narrow"/>
          <w:sz w:val="21"/>
          <w:szCs w:val="21"/>
        </w:rPr>
        <w:tab/>
        <w:t>Será configurada a inexecução total do objeto, quando:</w:t>
      </w:r>
    </w:p>
    <w:p w14:paraId="770EBD8C" w14:textId="77777777" w:rsidR="00EF51E4" w:rsidRPr="002308C4" w:rsidRDefault="00EF51E4" w:rsidP="00EF51E4">
      <w:pPr>
        <w:widowControl w:val="0"/>
        <w:numPr>
          <w:ilvl w:val="1"/>
          <w:numId w:val="0"/>
        </w:numPr>
        <w:tabs>
          <w:tab w:val="left" w:pos="0"/>
          <w:tab w:val="left" w:pos="536"/>
          <w:tab w:val="left" w:pos="567"/>
          <w:tab w:val="left" w:pos="2270"/>
          <w:tab w:val="left" w:pos="4294"/>
        </w:tabs>
        <w:jc w:val="both"/>
        <w:rPr>
          <w:rFonts w:ascii="Arial Narrow" w:hAnsi="Arial Narrow"/>
          <w:sz w:val="21"/>
          <w:szCs w:val="21"/>
        </w:rPr>
      </w:pPr>
      <w:r w:rsidRPr="002308C4">
        <w:rPr>
          <w:rFonts w:ascii="Arial Narrow" w:hAnsi="Arial Narrow"/>
          <w:b/>
          <w:sz w:val="21"/>
          <w:szCs w:val="21"/>
        </w:rPr>
        <w:t>6.7.1.</w:t>
      </w:r>
      <w:r w:rsidRPr="002308C4">
        <w:rPr>
          <w:rFonts w:ascii="Arial Narrow" w:hAnsi="Arial Narrow"/>
          <w:sz w:val="21"/>
          <w:szCs w:val="21"/>
        </w:rPr>
        <w:t xml:space="preserve"> Houver atraso injustificado, do início dos serviços ou entrega dos materiais, na totalidade requerida, por mais de 07 (sete) dias corridos após o recebimento pela CONTRATADA da ordem de serviços.</w:t>
      </w:r>
    </w:p>
    <w:p w14:paraId="0B8AAC88" w14:textId="77777777" w:rsidR="00EF51E4" w:rsidRPr="002308C4" w:rsidRDefault="00EF51E4" w:rsidP="00EF51E4">
      <w:pPr>
        <w:widowControl w:val="0"/>
        <w:numPr>
          <w:ilvl w:val="1"/>
          <w:numId w:val="0"/>
        </w:numPr>
        <w:tabs>
          <w:tab w:val="left" w:pos="0"/>
          <w:tab w:val="left" w:pos="536"/>
          <w:tab w:val="left" w:pos="567"/>
          <w:tab w:val="left" w:pos="2270"/>
          <w:tab w:val="left" w:pos="4294"/>
        </w:tabs>
        <w:jc w:val="both"/>
        <w:rPr>
          <w:rFonts w:ascii="Arial Narrow" w:hAnsi="Arial Narrow"/>
          <w:sz w:val="21"/>
          <w:szCs w:val="21"/>
        </w:rPr>
      </w:pPr>
      <w:r w:rsidRPr="002308C4">
        <w:rPr>
          <w:rFonts w:ascii="Arial Narrow" w:hAnsi="Arial Narrow"/>
          <w:b/>
          <w:sz w:val="21"/>
          <w:szCs w:val="21"/>
        </w:rPr>
        <w:t>6.7.2.</w:t>
      </w:r>
      <w:r w:rsidRPr="002308C4">
        <w:rPr>
          <w:rFonts w:ascii="Arial Narrow" w:hAnsi="Arial Narrow"/>
          <w:sz w:val="21"/>
          <w:szCs w:val="21"/>
        </w:rPr>
        <w:t xml:space="preserve"> Todos os serviços executados não forem aceitos pelo Município por não atenderem às especificações deste documento, durante 30 (trinta) dias consecutivos de prestação dos serviços ou entrega de materiais.</w:t>
      </w:r>
    </w:p>
    <w:p w14:paraId="62099CDE" w14:textId="77777777" w:rsidR="00EF51E4" w:rsidRPr="002308C4" w:rsidRDefault="00EF51E4" w:rsidP="00EF51E4">
      <w:pPr>
        <w:widowControl w:val="0"/>
        <w:numPr>
          <w:ilvl w:val="1"/>
          <w:numId w:val="0"/>
        </w:numPr>
        <w:tabs>
          <w:tab w:val="left" w:pos="0"/>
          <w:tab w:val="left" w:pos="536"/>
          <w:tab w:val="left" w:pos="567"/>
          <w:tab w:val="left" w:pos="2270"/>
          <w:tab w:val="left" w:pos="4294"/>
        </w:tabs>
        <w:jc w:val="both"/>
        <w:rPr>
          <w:rFonts w:ascii="Arial Narrow" w:hAnsi="Arial Narrow"/>
          <w:sz w:val="21"/>
          <w:szCs w:val="21"/>
        </w:rPr>
      </w:pPr>
    </w:p>
    <w:p w14:paraId="25D3EB15" w14:textId="77777777" w:rsidR="00EF51E4" w:rsidRPr="002308C4" w:rsidRDefault="00EF51E4" w:rsidP="00EF51E4">
      <w:pPr>
        <w:widowControl w:val="0"/>
        <w:numPr>
          <w:ilvl w:val="1"/>
          <w:numId w:val="0"/>
        </w:numPr>
        <w:tabs>
          <w:tab w:val="left" w:pos="0"/>
          <w:tab w:val="left" w:pos="536"/>
          <w:tab w:val="left" w:pos="567"/>
          <w:tab w:val="left" w:pos="2270"/>
          <w:tab w:val="left" w:pos="4294"/>
        </w:tabs>
        <w:jc w:val="both"/>
        <w:rPr>
          <w:rFonts w:ascii="Arial Narrow" w:hAnsi="Arial Narrow"/>
          <w:sz w:val="21"/>
          <w:szCs w:val="21"/>
        </w:rPr>
      </w:pPr>
      <w:r w:rsidRPr="002308C4">
        <w:rPr>
          <w:rFonts w:ascii="Arial Narrow" w:hAnsi="Arial Narrow"/>
          <w:b/>
          <w:sz w:val="21"/>
          <w:szCs w:val="21"/>
        </w:rPr>
        <w:t>6.8.</w:t>
      </w:r>
      <w:r w:rsidRPr="002308C4">
        <w:rPr>
          <w:rFonts w:ascii="Arial Narrow" w:hAnsi="Arial Narrow"/>
          <w:sz w:val="21"/>
          <w:szCs w:val="21"/>
        </w:rPr>
        <w:tab/>
        <w:t>O valor da multa poderá ser descontado do pagamento a ser efetuado à CONTRATADA:</w:t>
      </w:r>
    </w:p>
    <w:p w14:paraId="4DEE56D3" w14:textId="77777777" w:rsidR="00EF51E4" w:rsidRPr="002308C4" w:rsidRDefault="00EF51E4" w:rsidP="00EF51E4">
      <w:pPr>
        <w:widowControl w:val="0"/>
        <w:numPr>
          <w:ilvl w:val="1"/>
          <w:numId w:val="0"/>
        </w:numPr>
        <w:tabs>
          <w:tab w:val="left" w:pos="0"/>
          <w:tab w:val="left" w:pos="536"/>
          <w:tab w:val="left" w:pos="567"/>
          <w:tab w:val="left" w:pos="2270"/>
          <w:tab w:val="left" w:pos="4294"/>
        </w:tabs>
        <w:jc w:val="both"/>
        <w:rPr>
          <w:rFonts w:ascii="Arial Narrow" w:hAnsi="Arial Narrow"/>
          <w:sz w:val="21"/>
          <w:szCs w:val="21"/>
        </w:rPr>
      </w:pPr>
      <w:r w:rsidRPr="002308C4">
        <w:rPr>
          <w:rFonts w:ascii="Arial Narrow" w:hAnsi="Arial Narrow"/>
          <w:b/>
          <w:sz w:val="21"/>
          <w:szCs w:val="21"/>
        </w:rPr>
        <w:t>6.8.1</w:t>
      </w:r>
      <w:r w:rsidRPr="002308C4">
        <w:rPr>
          <w:rFonts w:ascii="Arial Narrow" w:hAnsi="Arial Narrow"/>
          <w:sz w:val="21"/>
          <w:szCs w:val="21"/>
        </w:rPr>
        <w:t>. Se o valor a ser pago à CONTRATADA não for suficiente para cobrir o valor da multa, fica está obrigada a recolher a importância devida no prazo de 15 (quinze) dias, contado da comunicação oficial.</w:t>
      </w:r>
    </w:p>
    <w:p w14:paraId="4B85C075" w14:textId="77777777" w:rsidR="00EF51E4" w:rsidRPr="002308C4" w:rsidRDefault="00EF51E4" w:rsidP="00EF51E4">
      <w:pPr>
        <w:widowControl w:val="0"/>
        <w:numPr>
          <w:ilvl w:val="1"/>
          <w:numId w:val="0"/>
        </w:numPr>
        <w:tabs>
          <w:tab w:val="left" w:pos="0"/>
          <w:tab w:val="left" w:pos="536"/>
          <w:tab w:val="left" w:pos="567"/>
          <w:tab w:val="left" w:pos="2270"/>
          <w:tab w:val="left" w:pos="4294"/>
        </w:tabs>
        <w:jc w:val="both"/>
        <w:rPr>
          <w:rFonts w:ascii="Arial Narrow" w:hAnsi="Arial Narrow"/>
          <w:sz w:val="21"/>
          <w:szCs w:val="21"/>
        </w:rPr>
      </w:pPr>
      <w:r w:rsidRPr="002308C4">
        <w:rPr>
          <w:rFonts w:ascii="Arial Narrow" w:hAnsi="Arial Narrow"/>
          <w:b/>
          <w:sz w:val="21"/>
          <w:szCs w:val="21"/>
        </w:rPr>
        <w:t>6.8.2.</w:t>
      </w:r>
      <w:r w:rsidRPr="002308C4">
        <w:rPr>
          <w:rFonts w:ascii="Arial Narrow" w:hAnsi="Arial Narrow"/>
          <w:sz w:val="21"/>
          <w:szCs w:val="21"/>
        </w:rPr>
        <w:t xml:space="preserve"> Esgotados os meios administrativos para cobrança do valor devido pela CONTRATADA ao Município, este será encaminhado para inscrição em dívida ativa.</w:t>
      </w:r>
    </w:p>
    <w:p w14:paraId="6535203E" w14:textId="77777777" w:rsidR="00EF51E4" w:rsidRPr="002308C4" w:rsidRDefault="00EF51E4" w:rsidP="00EF51E4">
      <w:pPr>
        <w:widowControl w:val="0"/>
        <w:numPr>
          <w:ilvl w:val="1"/>
          <w:numId w:val="0"/>
        </w:numPr>
        <w:tabs>
          <w:tab w:val="left" w:pos="0"/>
          <w:tab w:val="left" w:pos="536"/>
          <w:tab w:val="left" w:pos="567"/>
          <w:tab w:val="left" w:pos="2270"/>
          <w:tab w:val="left" w:pos="4294"/>
        </w:tabs>
        <w:jc w:val="both"/>
        <w:rPr>
          <w:rFonts w:ascii="Arial Narrow" w:hAnsi="Arial Narrow"/>
          <w:sz w:val="21"/>
          <w:szCs w:val="21"/>
        </w:rPr>
      </w:pPr>
    </w:p>
    <w:p w14:paraId="4222DF43" w14:textId="77777777" w:rsidR="00EF51E4" w:rsidRPr="002308C4" w:rsidRDefault="00EF51E4" w:rsidP="00EF51E4">
      <w:pPr>
        <w:pStyle w:val="SemEspaamento"/>
        <w:jc w:val="center"/>
        <w:rPr>
          <w:rFonts w:ascii="Arial Narrow" w:hAnsi="Arial Narrow"/>
          <w:b/>
          <w:sz w:val="21"/>
          <w:szCs w:val="21"/>
        </w:rPr>
      </w:pPr>
      <w:r w:rsidRPr="002308C4">
        <w:rPr>
          <w:rFonts w:ascii="Arial Narrow" w:hAnsi="Arial Narrow"/>
          <w:b/>
          <w:sz w:val="21"/>
          <w:szCs w:val="21"/>
        </w:rPr>
        <w:t>CLÁUSULA SÉTIMA</w:t>
      </w:r>
    </w:p>
    <w:p w14:paraId="4EDBE707" w14:textId="77777777" w:rsidR="00EF51E4" w:rsidRPr="002308C4" w:rsidRDefault="00EF51E4" w:rsidP="00EF51E4">
      <w:pPr>
        <w:pStyle w:val="SemEspaamento"/>
        <w:jc w:val="center"/>
        <w:rPr>
          <w:rFonts w:ascii="Arial Narrow" w:hAnsi="Arial Narrow"/>
          <w:b/>
          <w:sz w:val="21"/>
          <w:szCs w:val="21"/>
        </w:rPr>
      </w:pPr>
      <w:r w:rsidRPr="002308C4">
        <w:rPr>
          <w:rFonts w:ascii="Arial Narrow" w:hAnsi="Arial Narrow"/>
          <w:b/>
          <w:sz w:val="21"/>
          <w:szCs w:val="21"/>
        </w:rPr>
        <w:t>DO CANCELAMENTO E DA SUSPENSÃO DA ATA</w:t>
      </w:r>
    </w:p>
    <w:p w14:paraId="653AE1A4" w14:textId="77777777" w:rsidR="00EF51E4" w:rsidRPr="002308C4" w:rsidRDefault="00EF51E4" w:rsidP="00EF51E4">
      <w:pPr>
        <w:pStyle w:val="SemEspaamento"/>
        <w:jc w:val="center"/>
        <w:rPr>
          <w:rFonts w:ascii="Arial Narrow" w:hAnsi="Arial Narrow"/>
          <w:b/>
          <w:sz w:val="21"/>
          <w:szCs w:val="21"/>
        </w:rPr>
      </w:pPr>
    </w:p>
    <w:p w14:paraId="1EEF3236" w14:textId="77777777" w:rsidR="00EF51E4" w:rsidRPr="002308C4" w:rsidRDefault="00EF51E4" w:rsidP="00EF51E4">
      <w:pPr>
        <w:widowControl w:val="0"/>
        <w:numPr>
          <w:ilvl w:val="1"/>
          <w:numId w:val="0"/>
        </w:numPr>
        <w:tabs>
          <w:tab w:val="left" w:pos="0"/>
          <w:tab w:val="left" w:pos="536"/>
          <w:tab w:val="left" w:pos="567"/>
          <w:tab w:val="left" w:pos="2270"/>
          <w:tab w:val="left" w:pos="4294"/>
        </w:tabs>
        <w:jc w:val="both"/>
        <w:rPr>
          <w:rFonts w:ascii="Arial Narrow" w:hAnsi="Arial Narrow"/>
          <w:sz w:val="21"/>
          <w:szCs w:val="21"/>
        </w:rPr>
      </w:pPr>
      <w:r w:rsidRPr="002308C4">
        <w:rPr>
          <w:rFonts w:ascii="Arial Narrow" w:hAnsi="Arial Narrow"/>
          <w:b/>
          <w:sz w:val="21"/>
          <w:szCs w:val="21"/>
        </w:rPr>
        <w:t>7.1.</w:t>
      </w:r>
      <w:r w:rsidRPr="002308C4">
        <w:rPr>
          <w:rFonts w:ascii="Arial Narrow" w:hAnsi="Arial Narrow"/>
          <w:sz w:val="21"/>
          <w:szCs w:val="21"/>
        </w:rPr>
        <w:t xml:space="preserve"> O registro do fornecedor poderá ser cancelado, garantida a prévia defesa, no prazo de 05 (cinco) dias úteis, a contar do recebimento da notificação, nas seguintes hipóteses:</w:t>
      </w:r>
    </w:p>
    <w:p w14:paraId="59660F18" w14:textId="77777777" w:rsidR="00EF51E4" w:rsidRPr="002308C4" w:rsidRDefault="00EF51E4" w:rsidP="00EF51E4">
      <w:pPr>
        <w:widowControl w:val="0"/>
        <w:numPr>
          <w:ilvl w:val="1"/>
          <w:numId w:val="0"/>
        </w:numPr>
        <w:tabs>
          <w:tab w:val="left" w:pos="0"/>
          <w:tab w:val="left" w:pos="536"/>
          <w:tab w:val="left" w:pos="567"/>
          <w:tab w:val="left" w:pos="2270"/>
          <w:tab w:val="left" w:pos="4294"/>
        </w:tabs>
        <w:jc w:val="both"/>
        <w:rPr>
          <w:rFonts w:ascii="Arial Narrow" w:hAnsi="Arial Narrow"/>
          <w:sz w:val="21"/>
          <w:szCs w:val="21"/>
        </w:rPr>
      </w:pPr>
      <w:r w:rsidRPr="002308C4">
        <w:rPr>
          <w:rFonts w:ascii="Arial Narrow" w:hAnsi="Arial Narrow"/>
          <w:b/>
          <w:sz w:val="21"/>
          <w:szCs w:val="21"/>
        </w:rPr>
        <w:t>7.1.1</w:t>
      </w:r>
      <w:r w:rsidRPr="002308C4">
        <w:rPr>
          <w:rFonts w:ascii="Arial Narrow" w:hAnsi="Arial Narrow"/>
          <w:sz w:val="21"/>
          <w:szCs w:val="21"/>
        </w:rPr>
        <w:t>. Pelo Município, quando:</w:t>
      </w:r>
    </w:p>
    <w:p w14:paraId="3B5DDE84" w14:textId="77777777" w:rsidR="00EF51E4" w:rsidRPr="002308C4" w:rsidRDefault="00EF51E4" w:rsidP="00EF51E4">
      <w:pPr>
        <w:widowControl w:val="0"/>
        <w:numPr>
          <w:ilvl w:val="1"/>
          <w:numId w:val="0"/>
        </w:numPr>
        <w:tabs>
          <w:tab w:val="left" w:pos="426"/>
          <w:tab w:val="left" w:pos="536"/>
          <w:tab w:val="left" w:pos="567"/>
          <w:tab w:val="left" w:pos="2270"/>
          <w:tab w:val="left" w:pos="4294"/>
        </w:tabs>
        <w:ind w:left="284"/>
        <w:jc w:val="both"/>
        <w:rPr>
          <w:rFonts w:ascii="Arial Narrow" w:hAnsi="Arial Narrow"/>
          <w:sz w:val="21"/>
          <w:szCs w:val="21"/>
        </w:rPr>
      </w:pPr>
      <w:r w:rsidRPr="002308C4">
        <w:rPr>
          <w:rFonts w:ascii="Arial Narrow" w:hAnsi="Arial Narrow"/>
          <w:sz w:val="21"/>
          <w:szCs w:val="21"/>
        </w:rPr>
        <w:t>a) A CONTRATADA não cumprir as exigências contidas no edital ou na Ata;</w:t>
      </w:r>
    </w:p>
    <w:p w14:paraId="1B2E3CC8" w14:textId="77777777" w:rsidR="00EF51E4" w:rsidRPr="002308C4" w:rsidRDefault="00EF51E4" w:rsidP="00EF51E4">
      <w:pPr>
        <w:widowControl w:val="0"/>
        <w:numPr>
          <w:ilvl w:val="1"/>
          <w:numId w:val="0"/>
        </w:numPr>
        <w:tabs>
          <w:tab w:val="left" w:pos="426"/>
          <w:tab w:val="left" w:pos="536"/>
          <w:tab w:val="left" w:pos="567"/>
          <w:tab w:val="left" w:pos="2270"/>
          <w:tab w:val="left" w:pos="4294"/>
        </w:tabs>
        <w:ind w:left="284"/>
        <w:jc w:val="both"/>
        <w:rPr>
          <w:rFonts w:ascii="Arial Narrow" w:hAnsi="Arial Narrow"/>
          <w:sz w:val="21"/>
          <w:szCs w:val="21"/>
        </w:rPr>
      </w:pPr>
      <w:r w:rsidRPr="002308C4">
        <w:rPr>
          <w:rFonts w:ascii="Arial Narrow" w:hAnsi="Arial Narrow"/>
          <w:sz w:val="21"/>
          <w:szCs w:val="21"/>
        </w:rPr>
        <w:t>b) A CONTRATADA, injustificadamente, deixar de firmar Ata decorrente do registro de preços;</w:t>
      </w:r>
    </w:p>
    <w:p w14:paraId="57DE7B6D" w14:textId="77777777" w:rsidR="00EF51E4" w:rsidRPr="002308C4" w:rsidRDefault="00EF51E4" w:rsidP="00EF51E4">
      <w:pPr>
        <w:widowControl w:val="0"/>
        <w:numPr>
          <w:ilvl w:val="1"/>
          <w:numId w:val="0"/>
        </w:numPr>
        <w:tabs>
          <w:tab w:val="left" w:pos="426"/>
          <w:tab w:val="left" w:pos="536"/>
          <w:tab w:val="left" w:pos="567"/>
          <w:tab w:val="left" w:pos="2270"/>
          <w:tab w:val="left" w:pos="4294"/>
        </w:tabs>
        <w:ind w:left="284"/>
        <w:jc w:val="both"/>
        <w:rPr>
          <w:rFonts w:ascii="Arial Narrow" w:hAnsi="Arial Narrow"/>
          <w:sz w:val="21"/>
          <w:szCs w:val="21"/>
        </w:rPr>
      </w:pPr>
      <w:r w:rsidRPr="002308C4">
        <w:rPr>
          <w:rFonts w:ascii="Arial Narrow" w:hAnsi="Arial Narrow"/>
          <w:sz w:val="21"/>
          <w:szCs w:val="21"/>
        </w:rPr>
        <w:t>c) A CONTRATADA der causa à rescisão administrativa da Ata decorrente do registro de preços, por um dos motivos elencados no art. 78 e seus incisos da Lei 8.666/93, e alterações posteriores;</w:t>
      </w:r>
    </w:p>
    <w:p w14:paraId="0D31FC56" w14:textId="77777777" w:rsidR="00EF51E4" w:rsidRPr="002308C4" w:rsidRDefault="00EF51E4" w:rsidP="00EF51E4">
      <w:pPr>
        <w:widowControl w:val="0"/>
        <w:numPr>
          <w:ilvl w:val="1"/>
          <w:numId w:val="0"/>
        </w:numPr>
        <w:tabs>
          <w:tab w:val="left" w:pos="426"/>
          <w:tab w:val="left" w:pos="536"/>
          <w:tab w:val="left" w:pos="567"/>
          <w:tab w:val="left" w:pos="2270"/>
          <w:tab w:val="left" w:pos="4294"/>
        </w:tabs>
        <w:ind w:left="284"/>
        <w:jc w:val="both"/>
        <w:rPr>
          <w:rFonts w:ascii="Arial Narrow" w:hAnsi="Arial Narrow"/>
          <w:sz w:val="21"/>
          <w:szCs w:val="21"/>
        </w:rPr>
      </w:pPr>
      <w:r w:rsidRPr="002308C4">
        <w:rPr>
          <w:rFonts w:ascii="Arial Narrow" w:hAnsi="Arial Narrow"/>
          <w:sz w:val="21"/>
          <w:szCs w:val="21"/>
        </w:rPr>
        <w:t>d) Os preços registrados se apresentarem manifestamente superiores aos praticados pelo mercado;</w:t>
      </w:r>
    </w:p>
    <w:p w14:paraId="51AA2CC2" w14:textId="77777777" w:rsidR="00EF51E4" w:rsidRPr="002308C4" w:rsidRDefault="00EF51E4" w:rsidP="00EF51E4">
      <w:pPr>
        <w:widowControl w:val="0"/>
        <w:numPr>
          <w:ilvl w:val="1"/>
          <w:numId w:val="0"/>
        </w:numPr>
        <w:tabs>
          <w:tab w:val="left" w:pos="426"/>
          <w:tab w:val="left" w:pos="536"/>
          <w:tab w:val="left" w:pos="567"/>
          <w:tab w:val="left" w:pos="2270"/>
          <w:tab w:val="left" w:pos="4294"/>
        </w:tabs>
        <w:ind w:left="284"/>
        <w:jc w:val="both"/>
        <w:rPr>
          <w:rFonts w:ascii="Arial Narrow" w:hAnsi="Arial Narrow"/>
          <w:sz w:val="21"/>
          <w:szCs w:val="21"/>
        </w:rPr>
      </w:pPr>
      <w:r w:rsidRPr="002308C4">
        <w:rPr>
          <w:rFonts w:ascii="Arial Narrow" w:hAnsi="Arial Narrow"/>
          <w:sz w:val="21"/>
          <w:szCs w:val="21"/>
        </w:rPr>
        <w:t>e) Por razões de interesse público, devidamente fundamentadas, na forma do inc.  XII, do art. 78 da Lei 8.666/93, e alterações posteriores.</w:t>
      </w:r>
    </w:p>
    <w:p w14:paraId="0883ED31" w14:textId="77777777" w:rsidR="00EF51E4" w:rsidRPr="002308C4" w:rsidRDefault="00EF51E4" w:rsidP="00EF51E4">
      <w:pPr>
        <w:widowControl w:val="0"/>
        <w:numPr>
          <w:ilvl w:val="1"/>
          <w:numId w:val="0"/>
        </w:numPr>
        <w:tabs>
          <w:tab w:val="left" w:pos="0"/>
          <w:tab w:val="left" w:pos="536"/>
          <w:tab w:val="left" w:pos="567"/>
          <w:tab w:val="left" w:pos="2270"/>
          <w:tab w:val="left" w:pos="4294"/>
        </w:tabs>
        <w:jc w:val="both"/>
        <w:rPr>
          <w:rFonts w:ascii="Arial Narrow" w:hAnsi="Arial Narrow"/>
          <w:sz w:val="21"/>
          <w:szCs w:val="21"/>
        </w:rPr>
      </w:pPr>
      <w:r w:rsidRPr="002308C4">
        <w:rPr>
          <w:rFonts w:ascii="Arial Narrow" w:hAnsi="Arial Narrow"/>
          <w:b/>
          <w:sz w:val="21"/>
          <w:szCs w:val="21"/>
        </w:rPr>
        <w:t>7.1.2.</w:t>
      </w:r>
      <w:r w:rsidRPr="002308C4">
        <w:rPr>
          <w:rFonts w:ascii="Arial Narrow" w:hAnsi="Arial Narrow"/>
          <w:sz w:val="21"/>
          <w:szCs w:val="21"/>
        </w:rPr>
        <w:t xml:space="preserve"> Pela CONTRATADA quando, mediante solicitação por escrito, comprovar estar impossibilitado de cumprir as exigências do instrumento convocatório, que deu origem ao registro de preços.</w:t>
      </w:r>
    </w:p>
    <w:p w14:paraId="482F14B1" w14:textId="77777777" w:rsidR="00EF51E4" w:rsidRPr="002308C4" w:rsidRDefault="00EF51E4" w:rsidP="00EF51E4">
      <w:pPr>
        <w:widowControl w:val="0"/>
        <w:numPr>
          <w:ilvl w:val="1"/>
          <w:numId w:val="0"/>
        </w:numPr>
        <w:tabs>
          <w:tab w:val="left" w:pos="0"/>
          <w:tab w:val="left" w:pos="536"/>
          <w:tab w:val="left" w:pos="567"/>
          <w:tab w:val="left" w:pos="2270"/>
          <w:tab w:val="left" w:pos="4294"/>
        </w:tabs>
        <w:jc w:val="both"/>
        <w:rPr>
          <w:rFonts w:ascii="Arial Narrow" w:hAnsi="Arial Narrow"/>
          <w:sz w:val="21"/>
          <w:szCs w:val="21"/>
        </w:rPr>
      </w:pPr>
    </w:p>
    <w:p w14:paraId="5139A45D" w14:textId="77777777" w:rsidR="00EF51E4" w:rsidRPr="002308C4" w:rsidRDefault="00EF51E4" w:rsidP="00EF51E4">
      <w:pPr>
        <w:widowControl w:val="0"/>
        <w:numPr>
          <w:ilvl w:val="1"/>
          <w:numId w:val="0"/>
        </w:numPr>
        <w:tabs>
          <w:tab w:val="left" w:pos="0"/>
          <w:tab w:val="left" w:pos="536"/>
          <w:tab w:val="left" w:pos="567"/>
          <w:tab w:val="left" w:pos="2270"/>
          <w:tab w:val="left" w:pos="4294"/>
        </w:tabs>
        <w:jc w:val="both"/>
        <w:rPr>
          <w:rFonts w:ascii="Arial Narrow" w:hAnsi="Arial Narrow"/>
          <w:sz w:val="21"/>
          <w:szCs w:val="21"/>
        </w:rPr>
      </w:pPr>
      <w:r w:rsidRPr="002308C4">
        <w:rPr>
          <w:rFonts w:ascii="Arial Narrow" w:hAnsi="Arial Narrow"/>
          <w:b/>
          <w:sz w:val="21"/>
          <w:szCs w:val="21"/>
        </w:rPr>
        <w:t>7.2.</w:t>
      </w:r>
      <w:r w:rsidRPr="002308C4">
        <w:rPr>
          <w:rFonts w:ascii="Arial Narrow" w:hAnsi="Arial Narrow"/>
          <w:sz w:val="21"/>
          <w:szCs w:val="21"/>
        </w:rPr>
        <w:t xml:space="preserve"> O cancelamento será precedido de processo administrativo a ser examinado pelo Órgão Gerenciador, sendo que a decisão final deverá ser fundamentada.</w:t>
      </w:r>
    </w:p>
    <w:p w14:paraId="2B636A5D" w14:textId="77777777" w:rsidR="00EF51E4" w:rsidRPr="002308C4" w:rsidRDefault="00EF51E4" w:rsidP="00EF51E4">
      <w:pPr>
        <w:widowControl w:val="0"/>
        <w:numPr>
          <w:ilvl w:val="1"/>
          <w:numId w:val="0"/>
        </w:numPr>
        <w:tabs>
          <w:tab w:val="left" w:pos="0"/>
          <w:tab w:val="left" w:pos="536"/>
          <w:tab w:val="left" w:pos="567"/>
          <w:tab w:val="left" w:pos="2270"/>
          <w:tab w:val="left" w:pos="4294"/>
        </w:tabs>
        <w:jc w:val="both"/>
        <w:rPr>
          <w:rFonts w:ascii="Arial Narrow" w:hAnsi="Arial Narrow"/>
          <w:sz w:val="21"/>
          <w:szCs w:val="21"/>
        </w:rPr>
      </w:pPr>
    </w:p>
    <w:p w14:paraId="1FF43ED0" w14:textId="77777777" w:rsidR="00EF51E4" w:rsidRPr="002308C4" w:rsidRDefault="00EF51E4" w:rsidP="00EF51E4">
      <w:pPr>
        <w:widowControl w:val="0"/>
        <w:numPr>
          <w:ilvl w:val="1"/>
          <w:numId w:val="0"/>
        </w:numPr>
        <w:tabs>
          <w:tab w:val="left" w:pos="0"/>
          <w:tab w:val="left" w:pos="536"/>
          <w:tab w:val="left" w:pos="567"/>
          <w:tab w:val="left" w:pos="2270"/>
          <w:tab w:val="left" w:pos="4294"/>
        </w:tabs>
        <w:jc w:val="both"/>
        <w:rPr>
          <w:rFonts w:ascii="Arial Narrow" w:hAnsi="Arial Narrow"/>
          <w:sz w:val="21"/>
          <w:szCs w:val="21"/>
        </w:rPr>
      </w:pPr>
      <w:r w:rsidRPr="002308C4">
        <w:rPr>
          <w:rFonts w:ascii="Arial Narrow" w:hAnsi="Arial Narrow"/>
          <w:b/>
          <w:sz w:val="21"/>
          <w:szCs w:val="21"/>
        </w:rPr>
        <w:t>7.3.</w:t>
      </w:r>
      <w:r w:rsidRPr="002308C4">
        <w:rPr>
          <w:rFonts w:ascii="Arial Narrow" w:hAnsi="Arial Narrow"/>
          <w:sz w:val="21"/>
          <w:szCs w:val="21"/>
        </w:rPr>
        <w:t xml:space="preserve"> A comunicação do cancelamento do registro do fornecedor, nos casos previstos no subitem 7.1.1, efetuar-se-á por escrito, juntando-se o comprovante de recebimento.</w:t>
      </w:r>
    </w:p>
    <w:p w14:paraId="781A80E9" w14:textId="77777777" w:rsidR="00EF51E4" w:rsidRPr="002308C4" w:rsidRDefault="00EF51E4" w:rsidP="00EF51E4">
      <w:pPr>
        <w:widowControl w:val="0"/>
        <w:numPr>
          <w:ilvl w:val="1"/>
          <w:numId w:val="0"/>
        </w:numPr>
        <w:tabs>
          <w:tab w:val="left" w:pos="0"/>
          <w:tab w:val="left" w:pos="536"/>
          <w:tab w:val="left" w:pos="567"/>
          <w:tab w:val="left" w:pos="2270"/>
          <w:tab w:val="left" w:pos="4294"/>
        </w:tabs>
        <w:jc w:val="both"/>
        <w:rPr>
          <w:rFonts w:ascii="Arial Narrow" w:hAnsi="Arial Narrow"/>
          <w:sz w:val="21"/>
          <w:szCs w:val="21"/>
        </w:rPr>
      </w:pPr>
    </w:p>
    <w:p w14:paraId="2BD05232" w14:textId="77777777" w:rsidR="00EF51E4" w:rsidRPr="002308C4" w:rsidRDefault="00EF51E4" w:rsidP="00EF51E4">
      <w:pPr>
        <w:widowControl w:val="0"/>
        <w:numPr>
          <w:ilvl w:val="1"/>
          <w:numId w:val="0"/>
        </w:numPr>
        <w:tabs>
          <w:tab w:val="left" w:pos="0"/>
          <w:tab w:val="left" w:pos="536"/>
          <w:tab w:val="left" w:pos="567"/>
          <w:tab w:val="left" w:pos="2270"/>
          <w:tab w:val="left" w:pos="4294"/>
        </w:tabs>
        <w:jc w:val="both"/>
        <w:rPr>
          <w:rFonts w:ascii="Arial Narrow" w:hAnsi="Arial Narrow"/>
          <w:sz w:val="21"/>
          <w:szCs w:val="21"/>
        </w:rPr>
      </w:pPr>
      <w:r w:rsidRPr="002308C4">
        <w:rPr>
          <w:rFonts w:ascii="Arial Narrow" w:hAnsi="Arial Narrow"/>
          <w:b/>
          <w:sz w:val="21"/>
          <w:szCs w:val="21"/>
        </w:rPr>
        <w:t>7.4.</w:t>
      </w:r>
      <w:r w:rsidRPr="002308C4">
        <w:rPr>
          <w:rFonts w:ascii="Arial Narrow" w:hAnsi="Arial Narrow"/>
          <w:sz w:val="21"/>
          <w:szCs w:val="21"/>
        </w:rPr>
        <w:t xml:space="preserve"> No caso da CONTRATADA não puder ser cientificado de outra forma, a comunicação dar-se-á por publicação no jornal em que são publicados os atos oficiais do Município de Luzerna/SC, considerando-se cancelado o registro do fornecedor, a partir do 5º (quinto) dia útil, contado da publicação.</w:t>
      </w:r>
    </w:p>
    <w:p w14:paraId="71EE2333" w14:textId="77777777" w:rsidR="00EF51E4" w:rsidRPr="002308C4" w:rsidRDefault="00EF51E4" w:rsidP="00EF51E4">
      <w:pPr>
        <w:widowControl w:val="0"/>
        <w:numPr>
          <w:ilvl w:val="1"/>
          <w:numId w:val="0"/>
        </w:numPr>
        <w:tabs>
          <w:tab w:val="left" w:pos="0"/>
          <w:tab w:val="left" w:pos="536"/>
          <w:tab w:val="left" w:pos="567"/>
          <w:tab w:val="left" w:pos="2270"/>
          <w:tab w:val="left" w:pos="4294"/>
        </w:tabs>
        <w:jc w:val="both"/>
        <w:rPr>
          <w:rFonts w:ascii="Arial Narrow" w:hAnsi="Arial Narrow"/>
          <w:b/>
          <w:sz w:val="21"/>
          <w:szCs w:val="21"/>
        </w:rPr>
      </w:pPr>
    </w:p>
    <w:p w14:paraId="57C94FF7" w14:textId="77777777" w:rsidR="00EF51E4" w:rsidRPr="002308C4" w:rsidRDefault="00EF51E4" w:rsidP="00EF51E4">
      <w:pPr>
        <w:widowControl w:val="0"/>
        <w:numPr>
          <w:ilvl w:val="1"/>
          <w:numId w:val="0"/>
        </w:numPr>
        <w:tabs>
          <w:tab w:val="left" w:pos="0"/>
          <w:tab w:val="left" w:pos="536"/>
          <w:tab w:val="left" w:pos="567"/>
          <w:tab w:val="left" w:pos="2270"/>
          <w:tab w:val="left" w:pos="4294"/>
        </w:tabs>
        <w:jc w:val="both"/>
        <w:rPr>
          <w:rFonts w:ascii="Arial Narrow" w:hAnsi="Arial Narrow"/>
          <w:sz w:val="21"/>
          <w:szCs w:val="21"/>
        </w:rPr>
      </w:pPr>
      <w:r w:rsidRPr="002308C4">
        <w:rPr>
          <w:rFonts w:ascii="Arial Narrow" w:hAnsi="Arial Narrow"/>
          <w:b/>
          <w:sz w:val="21"/>
          <w:szCs w:val="21"/>
        </w:rPr>
        <w:t>7.5.</w:t>
      </w:r>
      <w:r w:rsidRPr="002308C4">
        <w:rPr>
          <w:rFonts w:ascii="Arial Narrow" w:hAnsi="Arial Narrow"/>
          <w:sz w:val="21"/>
          <w:szCs w:val="21"/>
        </w:rPr>
        <w:t xml:space="preserve"> A solicitação da CONTRATADA para cancelamento do registro de preço não o desobriga do fornecimento dos produtos ou da prestação dos serviços até a decisão final do Órgão Gerenciador, a qual deverá ser prolatada no prazo máximo de 30 (trinta) dias, facultada à Administração a aplicação das penalidades previstas na Ata e no Edital, caso não aceitas as razões do pedido.</w:t>
      </w:r>
    </w:p>
    <w:p w14:paraId="610D9B0F" w14:textId="77777777" w:rsidR="00EF51E4" w:rsidRPr="002308C4" w:rsidRDefault="00EF51E4" w:rsidP="00EF51E4">
      <w:pPr>
        <w:widowControl w:val="0"/>
        <w:numPr>
          <w:ilvl w:val="1"/>
          <w:numId w:val="0"/>
        </w:numPr>
        <w:tabs>
          <w:tab w:val="left" w:pos="0"/>
          <w:tab w:val="left" w:pos="536"/>
          <w:tab w:val="left" w:pos="567"/>
          <w:tab w:val="left" w:pos="2270"/>
          <w:tab w:val="left" w:pos="4294"/>
        </w:tabs>
        <w:jc w:val="both"/>
        <w:rPr>
          <w:rFonts w:ascii="Arial Narrow" w:hAnsi="Arial Narrow"/>
          <w:sz w:val="21"/>
          <w:szCs w:val="21"/>
        </w:rPr>
      </w:pPr>
    </w:p>
    <w:p w14:paraId="6202709B" w14:textId="77777777" w:rsidR="00EF51E4" w:rsidRPr="002308C4" w:rsidRDefault="00EF51E4" w:rsidP="00EF51E4">
      <w:pPr>
        <w:widowControl w:val="0"/>
        <w:numPr>
          <w:ilvl w:val="1"/>
          <w:numId w:val="0"/>
        </w:numPr>
        <w:tabs>
          <w:tab w:val="left" w:pos="0"/>
          <w:tab w:val="left" w:pos="536"/>
          <w:tab w:val="left" w:pos="567"/>
          <w:tab w:val="left" w:pos="2270"/>
          <w:tab w:val="left" w:pos="4294"/>
        </w:tabs>
        <w:jc w:val="both"/>
        <w:rPr>
          <w:rFonts w:ascii="Arial Narrow" w:hAnsi="Arial Narrow"/>
          <w:sz w:val="21"/>
          <w:szCs w:val="21"/>
        </w:rPr>
      </w:pPr>
      <w:r w:rsidRPr="002308C4">
        <w:rPr>
          <w:rFonts w:ascii="Arial Narrow" w:hAnsi="Arial Narrow"/>
          <w:b/>
          <w:sz w:val="21"/>
          <w:szCs w:val="21"/>
        </w:rPr>
        <w:t>7.6.</w:t>
      </w:r>
      <w:r w:rsidRPr="002308C4">
        <w:rPr>
          <w:rFonts w:ascii="Arial Narrow" w:hAnsi="Arial Narrow"/>
          <w:sz w:val="21"/>
          <w:szCs w:val="21"/>
        </w:rPr>
        <w:t xml:space="preserve"> Enquanto perdurar o cancelamento, poderão ser realizadas novas licitações para aquisição de bens ou prestação de serviços constantes do registro de preços.</w:t>
      </w:r>
    </w:p>
    <w:p w14:paraId="12A6C234" w14:textId="77777777" w:rsidR="00EF51E4" w:rsidRPr="002308C4" w:rsidRDefault="00EF51E4" w:rsidP="00EF51E4">
      <w:pPr>
        <w:widowControl w:val="0"/>
        <w:numPr>
          <w:ilvl w:val="1"/>
          <w:numId w:val="0"/>
        </w:numPr>
        <w:tabs>
          <w:tab w:val="left" w:pos="284"/>
          <w:tab w:val="left" w:pos="536"/>
          <w:tab w:val="left" w:pos="567"/>
          <w:tab w:val="left" w:pos="2270"/>
          <w:tab w:val="left" w:pos="4294"/>
        </w:tabs>
        <w:jc w:val="both"/>
        <w:rPr>
          <w:rFonts w:ascii="Arial Narrow" w:hAnsi="Arial Narrow"/>
          <w:sz w:val="21"/>
          <w:szCs w:val="21"/>
        </w:rPr>
      </w:pPr>
    </w:p>
    <w:p w14:paraId="2274FAD7" w14:textId="77777777" w:rsidR="00EF51E4" w:rsidRPr="002308C4" w:rsidRDefault="00EF51E4" w:rsidP="00EF51E4">
      <w:pPr>
        <w:widowControl w:val="0"/>
        <w:numPr>
          <w:ilvl w:val="1"/>
          <w:numId w:val="0"/>
        </w:numPr>
        <w:tabs>
          <w:tab w:val="left" w:pos="284"/>
          <w:tab w:val="left" w:pos="536"/>
          <w:tab w:val="left" w:pos="567"/>
          <w:tab w:val="left" w:pos="2270"/>
          <w:tab w:val="left" w:pos="4294"/>
        </w:tabs>
        <w:jc w:val="both"/>
        <w:rPr>
          <w:rFonts w:ascii="Arial Narrow" w:hAnsi="Arial Narrow"/>
          <w:sz w:val="21"/>
          <w:szCs w:val="21"/>
        </w:rPr>
      </w:pPr>
      <w:r w:rsidRPr="002308C4">
        <w:rPr>
          <w:rFonts w:ascii="Arial Narrow" w:hAnsi="Arial Narrow"/>
          <w:b/>
          <w:sz w:val="21"/>
          <w:szCs w:val="21"/>
        </w:rPr>
        <w:t>7.7.</w:t>
      </w:r>
      <w:r w:rsidRPr="002308C4">
        <w:rPr>
          <w:rFonts w:ascii="Arial Narrow" w:hAnsi="Arial Narrow"/>
          <w:sz w:val="21"/>
          <w:szCs w:val="21"/>
        </w:rPr>
        <w:t xml:space="preserve"> A solicitação do fornecedor para cancelamento do preço registrado deverá ser formulada com antecedência mínima de 60 (sessenta) dias, facultada a Administração a aplicação das penalidades previstas no edital, caso não aceite as razões do pedido.</w:t>
      </w:r>
    </w:p>
    <w:p w14:paraId="7CC7DB8D" w14:textId="77777777" w:rsidR="00EF51E4" w:rsidRPr="002308C4" w:rsidRDefault="00EF51E4" w:rsidP="00EF51E4">
      <w:pPr>
        <w:widowControl w:val="0"/>
        <w:numPr>
          <w:ilvl w:val="1"/>
          <w:numId w:val="0"/>
        </w:numPr>
        <w:tabs>
          <w:tab w:val="left" w:pos="284"/>
          <w:tab w:val="left" w:pos="536"/>
          <w:tab w:val="left" w:pos="567"/>
          <w:tab w:val="left" w:pos="2270"/>
          <w:tab w:val="left" w:pos="4294"/>
        </w:tabs>
        <w:jc w:val="both"/>
        <w:rPr>
          <w:rFonts w:ascii="Arial Narrow" w:hAnsi="Arial Narrow"/>
          <w:sz w:val="21"/>
          <w:szCs w:val="21"/>
        </w:rPr>
      </w:pPr>
    </w:p>
    <w:p w14:paraId="1A3E9B13" w14:textId="77777777" w:rsidR="00EF51E4" w:rsidRPr="002308C4" w:rsidRDefault="00EF51E4" w:rsidP="00EF51E4">
      <w:pPr>
        <w:widowControl w:val="0"/>
        <w:numPr>
          <w:ilvl w:val="1"/>
          <w:numId w:val="0"/>
        </w:numPr>
        <w:tabs>
          <w:tab w:val="left" w:pos="284"/>
          <w:tab w:val="left" w:pos="536"/>
          <w:tab w:val="left" w:pos="567"/>
          <w:tab w:val="left" w:pos="2270"/>
          <w:tab w:val="left" w:pos="4294"/>
        </w:tabs>
        <w:jc w:val="both"/>
        <w:rPr>
          <w:rFonts w:ascii="Arial Narrow" w:hAnsi="Arial Narrow"/>
          <w:sz w:val="21"/>
          <w:szCs w:val="21"/>
        </w:rPr>
      </w:pPr>
      <w:r w:rsidRPr="002308C4">
        <w:rPr>
          <w:rFonts w:ascii="Arial Narrow" w:hAnsi="Arial Narrow"/>
          <w:b/>
          <w:sz w:val="21"/>
          <w:szCs w:val="21"/>
        </w:rPr>
        <w:t>7.8.</w:t>
      </w:r>
      <w:r w:rsidRPr="002308C4">
        <w:rPr>
          <w:rFonts w:ascii="Arial Narrow" w:hAnsi="Arial Narrow"/>
          <w:sz w:val="21"/>
          <w:szCs w:val="21"/>
        </w:rPr>
        <w:t xml:space="preserve"> O cancelamento de registro, nas hipóteses previstas, assegurados o contraditório e a ampla defesa, será formalizado por despacho da autoridade competente do órgão gerenciador.</w:t>
      </w:r>
    </w:p>
    <w:p w14:paraId="6ECFDC46" w14:textId="77777777" w:rsidR="00EF51E4" w:rsidRPr="002308C4" w:rsidRDefault="00EF51E4" w:rsidP="00EF51E4">
      <w:pPr>
        <w:widowControl w:val="0"/>
        <w:numPr>
          <w:ilvl w:val="1"/>
          <w:numId w:val="0"/>
        </w:numPr>
        <w:tabs>
          <w:tab w:val="left" w:pos="284"/>
          <w:tab w:val="left" w:pos="536"/>
          <w:tab w:val="left" w:pos="567"/>
          <w:tab w:val="left" w:pos="2270"/>
          <w:tab w:val="left" w:pos="4294"/>
        </w:tabs>
        <w:jc w:val="both"/>
        <w:rPr>
          <w:rFonts w:ascii="Arial Narrow" w:hAnsi="Arial Narrow"/>
          <w:sz w:val="21"/>
          <w:szCs w:val="21"/>
        </w:rPr>
      </w:pPr>
    </w:p>
    <w:p w14:paraId="3742685C" w14:textId="77777777" w:rsidR="00EF51E4" w:rsidRPr="002308C4" w:rsidRDefault="00EF51E4" w:rsidP="00EF51E4">
      <w:pPr>
        <w:widowControl w:val="0"/>
        <w:numPr>
          <w:ilvl w:val="1"/>
          <w:numId w:val="0"/>
        </w:numPr>
        <w:tabs>
          <w:tab w:val="left" w:pos="284"/>
          <w:tab w:val="left" w:pos="536"/>
          <w:tab w:val="left" w:pos="567"/>
          <w:tab w:val="left" w:pos="2270"/>
          <w:tab w:val="left" w:pos="4294"/>
        </w:tabs>
        <w:jc w:val="both"/>
        <w:rPr>
          <w:rFonts w:ascii="Arial Narrow" w:hAnsi="Arial Narrow"/>
          <w:sz w:val="21"/>
          <w:szCs w:val="21"/>
        </w:rPr>
      </w:pPr>
      <w:r w:rsidRPr="002308C4">
        <w:rPr>
          <w:rFonts w:ascii="Arial Narrow" w:hAnsi="Arial Narrow"/>
          <w:b/>
          <w:sz w:val="21"/>
          <w:szCs w:val="21"/>
        </w:rPr>
        <w:t>7.9</w:t>
      </w:r>
      <w:r w:rsidRPr="002308C4">
        <w:rPr>
          <w:rFonts w:ascii="Arial Narrow" w:hAnsi="Arial Narrow"/>
          <w:sz w:val="21"/>
          <w:szCs w:val="21"/>
        </w:rPr>
        <w:t>. A CONTRATADA poderá solicitar o cancelamento do seu registro de preço na ocorrência de fato superveniente que venha comprometer a perfeita execução contratual, decorrentes de caso fortuito ou de força maior, devidamente comprovados.</w:t>
      </w:r>
    </w:p>
    <w:p w14:paraId="09AA5FE0" w14:textId="77777777" w:rsidR="00EF51E4" w:rsidRPr="002308C4" w:rsidRDefault="00EF51E4" w:rsidP="00EF51E4">
      <w:pPr>
        <w:widowControl w:val="0"/>
        <w:numPr>
          <w:ilvl w:val="1"/>
          <w:numId w:val="0"/>
        </w:numPr>
        <w:tabs>
          <w:tab w:val="left" w:pos="284"/>
          <w:tab w:val="left" w:pos="536"/>
          <w:tab w:val="left" w:pos="567"/>
          <w:tab w:val="left" w:pos="2270"/>
          <w:tab w:val="left" w:pos="4294"/>
        </w:tabs>
        <w:jc w:val="both"/>
        <w:rPr>
          <w:rFonts w:ascii="Arial Narrow" w:hAnsi="Arial Narrow"/>
          <w:sz w:val="21"/>
          <w:szCs w:val="21"/>
        </w:rPr>
      </w:pPr>
    </w:p>
    <w:p w14:paraId="682CCEAB" w14:textId="77777777" w:rsidR="00EF51E4" w:rsidRPr="002308C4" w:rsidRDefault="00EF51E4" w:rsidP="00EF51E4">
      <w:pPr>
        <w:widowControl w:val="0"/>
        <w:numPr>
          <w:ilvl w:val="1"/>
          <w:numId w:val="0"/>
        </w:numPr>
        <w:tabs>
          <w:tab w:val="left" w:pos="284"/>
          <w:tab w:val="left" w:pos="536"/>
          <w:tab w:val="left" w:pos="567"/>
          <w:tab w:val="left" w:pos="2270"/>
          <w:tab w:val="left" w:pos="4294"/>
        </w:tabs>
        <w:jc w:val="both"/>
        <w:rPr>
          <w:rFonts w:ascii="Arial Narrow" w:hAnsi="Arial Narrow"/>
          <w:sz w:val="21"/>
          <w:szCs w:val="21"/>
        </w:rPr>
      </w:pPr>
      <w:r w:rsidRPr="002308C4">
        <w:rPr>
          <w:rFonts w:ascii="Arial Narrow" w:hAnsi="Arial Narrow"/>
          <w:b/>
          <w:sz w:val="21"/>
          <w:szCs w:val="21"/>
        </w:rPr>
        <w:t>7.10.</w:t>
      </w:r>
      <w:r w:rsidRPr="002308C4">
        <w:rPr>
          <w:rFonts w:ascii="Arial Narrow" w:hAnsi="Arial Narrow"/>
          <w:b/>
          <w:sz w:val="21"/>
          <w:szCs w:val="21"/>
        </w:rPr>
        <w:tab/>
      </w:r>
      <w:r w:rsidRPr="002308C4">
        <w:rPr>
          <w:rFonts w:ascii="Arial Narrow" w:hAnsi="Arial Narrow"/>
          <w:sz w:val="21"/>
          <w:szCs w:val="21"/>
        </w:rPr>
        <w:t>Os preços registrados poderão ser suspensos nos seguintes casos:</w:t>
      </w:r>
    </w:p>
    <w:p w14:paraId="1A015C1A" w14:textId="77777777" w:rsidR="00EF51E4" w:rsidRPr="002308C4" w:rsidRDefault="00EF51E4" w:rsidP="00EF51E4">
      <w:pPr>
        <w:widowControl w:val="0"/>
        <w:numPr>
          <w:ilvl w:val="1"/>
          <w:numId w:val="0"/>
        </w:numPr>
        <w:tabs>
          <w:tab w:val="left" w:pos="536"/>
          <w:tab w:val="left" w:pos="567"/>
          <w:tab w:val="left" w:pos="709"/>
          <w:tab w:val="left" w:pos="2270"/>
          <w:tab w:val="left" w:pos="4294"/>
        </w:tabs>
        <w:ind w:left="284"/>
        <w:jc w:val="both"/>
        <w:rPr>
          <w:rFonts w:ascii="Arial Narrow" w:hAnsi="Arial Narrow"/>
          <w:sz w:val="21"/>
          <w:szCs w:val="21"/>
        </w:rPr>
      </w:pPr>
      <w:r w:rsidRPr="002308C4">
        <w:rPr>
          <w:rFonts w:ascii="Arial Narrow" w:hAnsi="Arial Narrow"/>
          <w:sz w:val="21"/>
          <w:szCs w:val="21"/>
        </w:rPr>
        <w:t>a) Pela Administração, por meio de edital, quando por ela julgado que a CONTRATADA esteja temporariamente impossibilitada de cumprir as exigências da concorrência que deu origem ao registro de preços ou, ainda, por interesse do Município, ressalvadas as contratações já levadas a efeito até a data de decisão;</w:t>
      </w:r>
    </w:p>
    <w:p w14:paraId="41370D17" w14:textId="77777777" w:rsidR="00EF51E4" w:rsidRPr="002308C4" w:rsidRDefault="00EF51E4" w:rsidP="00EF51E4">
      <w:pPr>
        <w:pStyle w:val="Ttulo2"/>
        <w:widowControl w:val="0"/>
        <w:numPr>
          <w:ilvl w:val="1"/>
          <w:numId w:val="0"/>
        </w:numPr>
        <w:tabs>
          <w:tab w:val="left" w:pos="360"/>
          <w:tab w:val="left" w:pos="536"/>
          <w:tab w:val="left" w:pos="709"/>
          <w:tab w:val="left" w:pos="2270"/>
          <w:tab w:val="left" w:pos="4294"/>
        </w:tabs>
        <w:suppressAutoHyphens/>
        <w:spacing w:before="0" w:after="0"/>
        <w:ind w:left="284"/>
        <w:jc w:val="both"/>
        <w:rPr>
          <w:rFonts w:ascii="Arial Narrow" w:hAnsi="Arial Narrow"/>
          <w:b w:val="0"/>
          <w:i w:val="0"/>
          <w:sz w:val="21"/>
          <w:szCs w:val="21"/>
        </w:rPr>
      </w:pPr>
      <w:r w:rsidRPr="002308C4">
        <w:rPr>
          <w:rFonts w:ascii="Arial Narrow" w:hAnsi="Arial Narrow"/>
          <w:b w:val="0"/>
          <w:i w:val="0"/>
          <w:sz w:val="21"/>
          <w:szCs w:val="21"/>
        </w:rPr>
        <w:t>b)</w:t>
      </w:r>
      <w:r>
        <w:rPr>
          <w:rFonts w:ascii="Arial Narrow" w:hAnsi="Arial Narrow"/>
          <w:b w:val="0"/>
          <w:i w:val="0"/>
          <w:sz w:val="21"/>
          <w:szCs w:val="21"/>
        </w:rPr>
        <w:t xml:space="preserve"> Pel</w:t>
      </w:r>
      <w:r>
        <w:rPr>
          <w:rFonts w:ascii="Arial Narrow" w:hAnsi="Arial Narrow"/>
          <w:b w:val="0"/>
          <w:i w:val="0"/>
          <w:sz w:val="21"/>
          <w:szCs w:val="21"/>
          <w:lang w:val="pt-BR"/>
        </w:rPr>
        <w:t>a</w:t>
      </w:r>
      <w:r w:rsidRPr="002308C4">
        <w:rPr>
          <w:rFonts w:ascii="Arial Narrow" w:hAnsi="Arial Narrow"/>
          <w:b w:val="0"/>
          <w:i w:val="0"/>
          <w:sz w:val="21"/>
          <w:szCs w:val="21"/>
        </w:rPr>
        <w:t xml:space="preserve"> </w:t>
      </w:r>
      <w:r>
        <w:rPr>
          <w:rFonts w:ascii="Arial Narrow" w:hAnsi="Arial Narrow"/>
          <w:b w:val="0"/>
          <w:i w:val="0"/>
          <w:sz w:val="21"/>
          <w:szCs w:val="21"/>
          <w:lang w:val="pt-BR"/>
        </w:rPr>
        <w:t>CONTRATADA</w:t>
      </w:r>
      <w:r w:rsidRPr="002308C4">
        <w:rPr>
          <w:rFonts w:ascii="Arial Narrow" w:hAnsi="Arial Narrow"/>
          <w:b w:val="0"/>
          <w:i w:val="0"/>
          <w:sz w:val="21"/>
          <w:szCs w:val="21"/>
        </w:rPr>
        <w:t>, quando mediante solicitação por escrito, comprovar estar temporariamente impossibilitado de cumprir as exigências da concorrência que deu origem ao registro de preços, mediante requerimento formal e devidamente instruído.</w:t>
      </w:r>
    </w:p>
    <w:p w14:paraId="77FDF54E" w14:textId="77777777" w:rsidR="00EF51E4" w:rsidRPr="002308C4" w:rsidRDefault="00EF51E4" w:rsidP="00EF51E4">
      <w:pPr>
        <w:tabs>
          <w:tab w:val="left" w:pos="360"/>
        </w:tabs>
        <w:jc w:val="both"/>
        <w:rPr>
          <w:rFonts w:ascii="Arial Narrow" w:hAnsi="Arial Narrow"/>
          <w:sz w:val="21"/>
          <w:szCs w:val="21"/>
        </w:rPr>
      </w:pPr>
    </w:p>
    <w:p w14:paraId="64B8BC40" w14:textId="77777777" w:rsidR="00EF51E4" w:rsidRPr="002308C4" w:rsidRDefault="00EF51E4" w:rsidP="00EF51E4">
      <w:pPr>
        <w:pStyle w:val="SemEspaamento"/>
        <w:jc w:val="center"/>
        <w:rPr>
          <w:rFonts w:ascii="Arial Narrow" w:hAnsi="Arial Narrow"/>
          <w:b/>
          <w:sz w:val="21"/>
          <w:szCs w:val="21"/>
        </w:rPr>
      </w:pPr>
      <w:r w:rsidRPr="002308C4">
        <w:rPr>
          <w:rFonts w:ascii="Arial Narrow" w:hAnsi="Arial Narrow"/>
          <w:b/>
          <w:sz w:val="21"/>
          <w:szCs w:val="21"/>
        </w:rPr>
        <w:t>CLÁUSULA OITAVA</w:t>
      </w:r>
    </w:p>
    <w:p w14:paraId="1E1ADA77" w14:textId="77777777" w:rsidR="00EF51E4" w:rsidRPr="002308C4" w:rsidRDefault="00EF51E4" w:rsidP="00EF51E4">
      <w:pPr>
        <w:pStyle w:val="SemEspaamento"/>
        <w:jc w:val="center"/>
        <w:rPr>
          <w:rFonts w:ascii="Arial Narrow" w:hAnsi="Arial Narrow"/>
          <w:b/>
          <w:sz w:val="21"/>
          <w:szCs w:val="21"/>
        </w:rPr>
      </w:pPr>
      <w:r w:rsidRPr="002308C4">
        <w:rPr>
          <w:rFonts w:ascii="Arial Narrow" w:hAnsi="Arial Narrow"/>
          <w:b/>
          <w:sz w:val="21"/>
          <w:szCs w:val="21"/>
        </w:rPr>
        <w:t>DOS ACRÉSCIMOS E SUPRESSÕES</w:t>
      </w:r>
    </w:p>
    <w:p w14:paraId="073BBA56" w14:textId="77777777" w:rsidR="00EF51E4" w:rsidRPr="002308C4" w:rsidRDefault="00EF51E4" w:rsidP="00EF51E4">
      <w:pPr>
        <w:pStyle w:val="SemEspaamento"/>
        <w:jc w:val="center"/>
        <w:rPr>
          <w:rFonts w:ascii="Arial Narrow" w:hAnsi="Arial Narrow"/>
          <w:b/>
          <w:sz w:val="21"/>
          <w:szCs w:val="21"/>
        </w:rPr>
      </w:pPr>
    </w:p>
    <w:p w14:paraId="19682413" w14:textId="77777777" w:rsidR="00EF51E4" w:rsidRPr="002308C4" w:rsidRDefault="00EF51E4" w:rsidP="00EF51E4">
      <w:pPr>
        <w:pStyle w:val="SemEspaamento"/>
        <w:ind w:left="426" w:hanging="426"/>
        <w:jc w:val="both"/>
        <w:rPr>
          <w:rFonts w:ascii="Arial Narrow" w:hAnsi="Arial Narrow"/>
          <w:sz w:val="21"/>
          <w:szCs w:val="21"/>
        </w:rPr>
      </w:pPr>
      <w:r w:rsidRPr="002308C4">
        <w:rPr>
          <w:rFonts w:ascii="Arial Narrow" w:hAnsi="Arial Narrow"/>
          <w:b/>
          <w:sz w:val="21"/>
          <w:szCs w:val="21"/>
        </w:rPr>
        <w:t>8.1.</w:t>
      </w:r>
      <w:r w:rsidRPr="002308C4">
        <w:rPr>
          <w:rFonts w:ascii="Arial Narrow" w:hAnsi="Arial Narrow"/>
          <w:sz w:val="21"/>
          <w:szCs w:val="21"/>
        </w:rPr>
        <w:t xml:space="preserve"> A CONTRATADA da Ata estará obrigada, em função de solicitação do Município, fornecer os quantitativos registrados acrescidos em até 25% (vinte e cinco por cento), em função do direito de acréscimo tratado no § 1º do art. 65, da Lei 8.666/93 e alterações, sob pena das sanções cabíveis e facultativas nas demais situações.</w:t>
      </w:r>
    </w:p>
    <w:p w14:paraId="4B3CB489" w14:textId="77777777" w:rsidR="00EF51E4" w:rsidRPr="002308C4" w:rsidRDefault="00EF51E4" w:rsidP="00EF51E4">
      <w:pPr>
        <w:pStyle w:val="SemEspaamento"/>
        <w:ind w:left="426" w:hanging="426"/>
        <w:jc w:val="both"/>
        <w:rPr>
          <w:rFonts w:ascii="Arial Narrow" w:hAnsi="Arial Narrow"/>
          <w:sz w:val="21"/>
          <w:szCs w:val="21"/>
        </w:rPr>
      </w:pPr>
    </w:p>
    <w:p w14:paraId="72E6B81E" w14:textId="77777777" w:rsidR="00EF51E4" w:rsidRPr="002308C4" w:rsidRDefault="00EF51E4" w:rsidP="00EF51E4">
      <w:pPr>
        <w:pStyle w:val="SemEspaamento"/>
        <w:ind w:left="426" w:hanging="426"/>
        <w:jc w:val="both"/>
        <w:rPr>
          <w:rFonts w:ascii="Arial Narrow" w:hAnsi="Arial Narrow"/>
          <w:sz w:val="21"/>
          <w:szCs w:val="21"/>
        </w:rPr>
      </w:pPr>
      <w:r w:rsidRPr="002308C4">
        <w:rPr>
          <w:rFonts w:ascii="Arial Narrow" w:hAnsi="Arial Narrow"/>
          <w:b/>
          <w:sz w:val="21"/>
          <w:szCs w:val="21"/>
        </w:rPr>
        <w:t>8.2.</w:t>
      </w:r>
      <w:r w:rsidRPr="002308C4">
        <w:rPr>
          <w:rFonts w:ascii="Arial Narrow" w:hAnsi="Arial Narrow"/>
          <w:sz w:val="21"/>
          <w:szCs w:val="21"/>
        </w:rPr>
        <w:t xml:space="preserve"> A supressão dos serviços e/ou produtos registrados na Ata poderá ser total ou parcial, a critério do Município, considerando-se o disposto no § 4.º do art. 15 da Lei 8.666/93 e alterações.</w:t>
      </w:r>
    </w:p>
    <w:p w14:paraId="18325AA0" w14:textId="77777777" w:rsidR="00EF51E4" w:rsidRPr="002308C4" w:rsidRDefault="00EF51E4" w:rsidP="00EF51E4">
      <w:pPr>
        <w:pStyle w:val="SemEspaamento"/>
        <w:jc w:val="center"/>
        <w:rPr>
          <w:rFonts w:ascii="Arial Narrow" w:hAnsi="Arial Narrow" w:cs="Arial"/>
          <w:sz w:val="21"/>
          <w:szCs w:val="21"/>
        </w:rPr>
      </w:pPr>
    </w:p>
    <w:p w14:paraId="5ECB6C30" w14:textId="77777777" w:rsidR="00EF51E4" w:rsidRPr="002308C4" w:rsidRDefault="00EF51E4" w:rsidP="00EF51E4">
      <w:pPr>
        <w:pStyle w:val="SemEspaamento"/>
        <w:jc w:val="center"/>
        <w:rPr>
          <w:rFonts w:ascii="Arial Narrow" w:hAnsi="Arial Narrow" w:cs="Arial"/>
          <w:b/>
          <w:sz w:val="21"/>
          <w:szCs w:val="21"/>
        </w:rPr>
      </w:pPr>
      <w:r w:rsidRPr="002308C4">
        <w:rPr>
          <w:rFonts w:ascii="Arial Narrow" w:hAnsi="Arial Narrow" w:cs="Arial"/>
          <w:b/>
          <w:sz w:val="21"/>
          <w:szCs w:val="21"/>
        </w:rPr>
        <w:t>CLÁUSULA NONA</w:t>
      </w:r>
    </w:p>
    <w:p w14:paraId="3D0252E4" w14:textId="77777777" w:rsidR="00EF51E4" w:rsidRPr="002308C4" w:rsidRDefault="00EF51E4" w:rsidP="00EF51E4">
      <w:pPr>
        <w:pStyle w:val="SemEspaamento"/>
        <w:jc w:val="center"/>
        <w:rPr>
          <w:rFonts w:ascii="Arial Narrow" w:hAnsi="Arial Narrow" w:cs="Arial"/>
          <w:b/>
          <w:bCs/>
          <w:sz w:val="21"/>
          <w:szCs w:val="21"/>
        </w:rPr>
      </w:pPr>
      <w:r w:rsidRPr="002308C4">
        <w:rPr>
          <w:rFonts w:ascii="Arial Narrow" w:hAnsi="Arial Narrow" w:cs="Arial"/>
          <w:b/>
          <w:bCs/>
          <w:sz w:val="21"/>
          <w:szCs w:val="21"/>
        </w:rPr>
        <w:t>DAS DOTAÇÕES ORÇAMENTÁRIAS</w:t>
      </w:r>
    </w:p>
    <w:p w14:paraId="1D32CC6C" w14:textId="77777777" w:rsidR="00EF51E4" w:rsidRPr="002308C4" w:rsidRDefault="00EF51E4" w:rsidP="00EF51E4">
      <w:pPr>
        <w:pStyle w:val="SemEspaamento"/>
        <w:jc w:val="center"/>
        <w:rPr>
          <w:rFonts w:ascii="Arial Narrow" w:hAnsi="Arial Narrow" w:cs="Arial"/>
          <w:b/>
          <w:bCs/>
          <w:sz w:val="21"/>
          <w:szCs w:val="21"/>
        </w:rPr>
      </w:pPr>
    </w:p>
    <w:p w14:paraId="40D90BAC" w14:textId="77777777" w:rsidR="00EF51E4" w:rsidRPr="002308C4" w:rsidRDefault="00EF51E4" w:rsidP="00EF51E4">
      <w:pPr>
        <w:pStyle w:val="SemEspaamento"/>
        <w:ind w:left="426" w:hanging="426"/>
        <w:jc w:val="both"/>
        <w:rPr>
          <w:rFonts w:ascii="Arial Narrow" w:hAnsi="Arial Narrow" w:cs="Arial"/>
          <w:sz w:val="21"/>
          <w:szCs w:val="21"/>
        </w:rPr>
      </w:pPr>
      <w:r w:rsidRPr="002308C4">
        <w:rPr>
          <w:rFonts w:ascii="Arial Narrow" w:hAnsi="Arial Narrow" w:cs="Arial"/>
          <w:b/>
          <w:bCs/>
          <w:sz w:val="21"/>
          <w:szCs w:val="21"/>
        </w:rPr>
        <w:lastRenderedPageBreak/>
        <w:t>9.1.</w:t>
      </w:r>
      <w:r w:rsidRPr="002308C4">
        <w:rPr>
          <w:rFonts w:ascii="Arial Narrow" w:hAnsi="Arial Narrow" w:cs="Arial"/>
          <w:sz w:val="21"/>
          <w:szCs w:val="21"/>
        </w:rPr>
        <w:t xml:space="preserve"> As despesas provenientes da execução do Edital correrão por conta das Dotações Orçamentárias próprias, consignadas nos orçamentos do Município de Luzerna ou dos Fundos Especiais, durante a vigência da presente Ata, nos termos que segue, de acordo com o Parecer Contábil:</w:t>
      </w:r>
    </w:p>
    <w:p w14:paraId="61A1A76A" w14:textId="77777777" w:rsidR="00EF51E4" w:rsidRPr="002308C4" w:rsidRDefault="00EF51E4" w:rsidP="00EF51E4">
      <w:pPr>
        <w:pStyle w:val="SemEspaamento"/>
        <w:ind w:left="567"/>
        <w:jc w:val="both"/>
        <w:rPr>
          <w:rFonts w:ascii="Arial Narrow" w:hAnsi="Arial Narrow" w:cs="Arial"/>
          <w:sz w:val="21"/>
          <w:szCs w:val="21"/>
        </w:rPr>
      </w:pPr>
    </w:p>
    <w:p w14:paraId="11A076DC" w14:textId="77777777" w:rsidR="00EF51E4" w:rsidRPr="00E81B10" w:rsidRDefault="00EF51E4" w:rsidP="00EF51E4">
      <w:pPr>
        <w:pStyle w:val="Default"/>
        <w:ind w:left="1134"/>
        <w:rPr>
          <w:rFonts w:ascii="Arial Narrow" w:hAnsi="Arial Narrow"/>
          <w:sz w:val="21"/>
          <w:szCs w:val="21"/>
        </w:rPr>
      </w:pPr>
      <w:r w:rsidRPr="00E81B10">
        <w:rPr>
          <w:rFonts w:ascii="Arial Narrow" w:hAnsi="Arial Narrow"/>
          <w:b/>
          <w:bCs/>
          <w:sz w:val="21"/>
          <w:szCs w:val="21"/>
        </w:rPr>
        <w:t xml:space="preserve">Ação (s): </w:t>
      </w:r>
    </w:p>
    <w:p w14:paraId="53FC983C" w14:textId="77777777" w:rsidR="00EF51E4" w:rsidRPr="00E81B10" w:rsidRDefault="00EF51E4" w:rsidP="00EF51E4">
      <w:pPr>
        <w:pStyle w:val="Default"/>
        <w:ind w:left="1134"/>
        <w:rPr>
          <w:rFonts w:ascii="Arial Narrow" w:hAnsi="Arial Narrow"/>
          <w:sz w:val="21"/>
          <w:szCs w:val="21"/>
        </w:rPr>
      </w:pPr>
      <w:r w:rsidRPr="00E81B10">
        <w:rPr>
          <w:rFonts w:ascii="Arial Narrow" w:hAnsi="Arial Narrow"/>
          <w:sz w:val="21"/>
          <w:szCs w:val="21"/>
        </w:rPr>
        <w:t xml:space="preserve">02.001.04.122.0200.2202 Manutenção do Gabinete do Prefeito </w:t>
      </w:r>
    </w:p>
    <w:p w14:paraId="1C69061F" w14:textId="77777777" w:rsidR="00EF51E4" w:rsidRPr="00E81B10" w:rsidRDefault="00EF51E4" w:rsidP="00EF51E4">
      <w:pPr>
        <w:pStyle w:val="Default"/>
        <w:ind w:left="1134"/>
        <w:rPr>
          <w:rFonts w:ascii="Arial Narrow" w:hAnsi="Arial Narrow"/>
          <w:sz w:val="21"/>
          <w:szCs w:val="21"/>
        </w:rPr>
      </w:pPr>
      <w:r w:rsidRPr="00E81B10">
        <w:rPr>
          <w:rFonts w:ascii="Arial Narrow" w:hAnsi="Arial Narrow"/>
          <w:sz w:val="21"/>
          <w:szCs w:val="21"/>
        </w:rPr>
        <w:t xml:space="preserve">02.009.08.243.0203.2290 Conselho Tutelar </w:t>
      </w:r>
    </w:p>
    <w:p w14:paraId="041CA251" w14:textId="77777777" w:rsidR="00EF51E4" w:rsidRPr="00E81B10" w:rsidRDefault="00EF51E4" w:rsidP="00EF51E4">
      <w:pPr>
        <w:pStyle w:val="Default"/>
        <w:ind w:left="1134"/>
        <w:rPr>
          <w:rFonts w:ascii="Arial Narrow" w:hAnsi="Arial Narrow"/>
          <w:sz w:val="21"/>
          <w:szCs w:val="21"/>
        </w:rPr>
      </w:pPr>
      <w:r w:rsidRPr="00E81B10">
        <w:rPr>
          <w:rFonts w:ascii="Arial Narrow" w:hAnsi="Arial Narrow"/>
          <w:sz w:val="21"/>
          <w:szCs w:val="21"/>
        </w:rPr>
        <w:t xml:space="preserve">03.002.04.122.0300.2302-Manutenção da Secretaria de Coordenação de Governo e Gestão </w:t>
      </w:r>
    </w:p>
    <w:p w14:paraId="598BA2BD" w14:textId="77777777" w:rsidR="00EF51E4" w:rsidRPr="00E81B10" w:rsidRDefault="00EF51E4" w:rsidP="00EF51E4">
      <w:pPr>
        <w:pStyle w:val="Default"/>
        <w:ind w:left="1134"/>
        <w:rPr>
          <w:rFonts w:ascii="Arial Narrow" w:hAnsi="Arial Narrow"/>
          <w:sz w:val="21"/>
          <w:szCs w:val="21"/>
        </w:rPr>
      </w:pPr>
      <w:r w:rsidRPr="00E81B10">
        <w:rPr>
          <w:rFonts w:ascii="Arial Narrow" w:hAnsi="Arial Narrow"/>
          <w:sz w:val="21"/>
          <w:szCs w:val="21"/>
        </w:rPr>
        <w:t xml:space="preserve">04.010.06.181.0010.2450-Manutenção do convênio rádio-patrulha </w:t>
      </w:r>
    </w:p>
    <w:p w14:paraId="5CEF1808" w14:textId="77777777" w:rsidR="00EF51E4" w:rsidRPr="00E81B10" w:rsidRDefault="00EF51E4" w:rsidP="00EF51E4">
      <w:pPr>
        <w:pStyle w:val="Default"/>
        <w:ind w:left="1134"/>
        <w:rPr>
          <w:rFonts w:ascii="Arial Narrow" w:hAnsi="Arial Narrow"/>
          <w:sz w:val="21"/>
          <w:szCs w:val="21"/>
        </w:rPr>
      </w:pPr>
      <w:r w:rsidRPr="00E81B10">
        <w:rPr>
          <w:rFonts w:ascii="Arial Narrow" w:hAnsi="Arial Narrow"/>
          <w:sz w:val="21"/>
          <w:szCs w:val="21"/>
        </w:rPr>
        <w:t xml:space="preserve">04.010.06.181.0010.2451-Manutenção do convênio com o Corpo de Bombeiros </w:t>
      </w:r>
    </w:p>
    <w:p w14:paraId="5B79CFE9" w14:textId="77777777" w:rsidR="00EF51E4" w:rsidRPr="00E81B10" w:rsidRDefault="00EF51E4" w:rsidP="00EF51E4">
      <w:pPr>
        <w:pStyle w:val="Default"/>
        <w:ind w:left="1134"/>
        <w:rPr>
          <w:rFonts w:ascii="Arial Narrow" w:hAnsi="Arial Narrow"/>
          <w:sz w:val="21"/>
          <w:szCs w:val="21"/>
        </w:rPr>
      </w:pPr>
      <w:r w:rsidRPr="00E81B10">
        <w:rPr>
          <w:rFonts w:ascii="Arial Narrow" w:hAnsi="Arial Narrow"/>
          <w:sz w:val="21"/>
          <w:szCs w:val="21"/>
        </w:rPr>
        <w:t xml:space="preserve">04.010.06.181.0010.2452-Manutenção do convênio com as Policias Civil e Militar - multas de trânsito </w:t>
      </w:r>
    </w:p>
    <w:p w14:paraId="6B29F1C9" w14:textId="77777777" w:rsidR="00EF51E4" w:rsidRPr="00E81B10" w:rsidRDefault="00EF51E4" w:rsidP="00EF51E4">
      <w:pPr>
        <w:pStyle w:val="Default"/>
        <w:ind w:left="1134"/>
        <w:rPr>
          <w:rFonts w:ascii="Arial Narrow" w:hAnsi="Arial Narrow"/>
          <w:sz w:val="21"/>
          <w:szCs w:val="21"/>
        </w:rPr>
      </w:pPr>
      <w:r w:rsidRPr="00E81B10">
        <w:rPr>
          <w:rFonts w:ascii="Arial Narrow" w:hAnsi="Arial Narrow"/>
          <w:sz w:val="21"/>
          <w:szCs w:val="21"/>
        </w:rPr>
        <w:t xml:space="preserve">07.001.12.361.0701.2712-Manutenção do Transporte Escolar - educação básica </w:t>
      </w:r>
    </w:p>
    <w:p w14:paraId="432DAB8C" w14:textId="77777777" w:rsidR="00EF51E4" w:rsidRPr="00E81B10" w:rsidRDefault="00EF51E4" w:rsidP="00EF51E4">
      <w:pPr>
        <w:pStyle w:val="Default"/>
        <w:ind w:left="1134"/>
        <w:rPr>
          <w:rFonts w:ascii="Arial Narrow" w:hAnsi="Arial Narrow"/>
          <w:sz w:val="21"/>
          <w:szCs w:val="21"/>
        </w:rPr>
      </w:pPr>
      <w:r w:rsidRPr="00E81B10">
        <w:rPr>
          <w:rFonts w:ascii="Arial Narrow" w:hAnsi="Arial Narrow"/>
          <w:sz w:val="21"/>
          <w:szCs w:val="21"/>
        </w:rPr>
        <w:t xml:space="preserve">07.001.12.361.0701.2.711-Manutenção da Educação - Fundamental </w:t>
      </w:r>
    </w:p>
    <w:p w14:paraId="4A1AF9B1" w14:textId="77777777" w:rsidR="00EF51E4" w:rsidRPr="00E81B10" w:rsidRDefault="00EF51E4" w:rsidP="00EF51E4">
      <w:pPr>
        <w:pStyle w:val="Default"/>
        <w:ind w:left="1134"/>
        <w:rPr>
          <w:rFonts w:ascii="Arial Narrow" w:hAnsi="Arial Narrow"/>
          <w:sz w:val="21"/>
          <w:szCs w:val="21"/>
        </w:rPr>
      </w:pPr>
      <w:r w:rsidRPr="00E81B10">
        <w:rPr>
          <w:rFonts w:ascii="Arial Narrow" w:hAnsi="Arial Narrow"/>
          <w:sz w:val="21"/>
          <w:szCs w:val="21"/>
        </w:rPr>
        <w:t xml:space="preserve">04.006.15.451.0400.2406-Manutenção dos serviços na área urbana </w:t>
      </w:r>
    </w:p>
    <w:p w14:paraId="07E9E15B" w14:textId="77777777" w:rsidR="00EF51E4" w:rsidRDefault="00EF51E4" w:rsidP="00EF51E4">
      <w:pPr>
        <w:pStyle w:val="Default"/>
        <w:ind w:left="1134"/>
        <w:rPr>
          <w:rFonts w:ascii="Arial Narrow" w:hAnsi="Arial Narrow"/>
          <w:sz w:val="21"/>
          <w:szCs w:val="21"/>
        </w:rPr>
      </w:pPr>
      <w:r w:rsidRPr="00E81B10">
        <w:rPr>
          <w:rFonts w:ascii="Arial Narrow" w:hAnsi="Arial Narrow"/>
          <w:sz w:val="21"/>
          <w:szCs w:val="21"/>
        </w:rPr>
        <w:t xml:space="preserve">04.007.15.782.0400.2407-Manutenção dos serviços da área rural </w:t>
      </w:r>
    </w:p>
    <w:p w14:paraId="327722AC" w14:textId="77777777" w:rsidR="00EF51E4" w:rsidRPr="00E81B10" w:rsidRDefault="00EF51E4" w:rsidP="00EF51E4">
      <w:pPr>
        <w:pStyle w:val="Default"/>
        <w:ind w:left="1134"/>
        <w:rPr>
          <w:rFonts w:ascii="Arial Narrow" w:hAnsi="Arial Narrow"/>
          <w:sz w:val="21"/>
          <w:szCs w:val="21"/>
        </w:rPr>
      </w:pPr>
      <w:r w:rsidRPr="00E81B10">
        <w:rPr>
          <w:rFonts w:ascii="Arial Narrow" w:hAnsi="Arial Narrow"/>
          <w:sz w:val="21"/>
          <w:szCs w:val="21"/>
        </w:rPr>
        <w:t xml:space="preserve">06.001.08.244.0601.2606-Manutenção da Assistência Social </w:t>
      </w:r>
    </w:p>
    <w:p w14:paraId="1F79E652" w14:textId="77777777" w:rsidR="00EF51E4" w:rsidRPr="00E81B10" w:rsidRDefault="00EF51E4" w:rsidP="00EF51E4">
      <w:pPr>
        <w:pStyle w:val="Default"/>
        <w:ind w:left="1134"/>
        <w:rPr>
          <w:rFonts w:ascii="Arial Narrow" w:hAnsi="Arial Narrow"/>
          <w:sz w:val="21"/>
          <w:szCs w:val="21"/>
        </w:rPr>
      </w:pPr>
      <w:r w:rsidRPr="00E81B10">
        <w:rPr>
          <w:rFonts w:ascii="Arial Narrow" w:hAnsi="Arial Narrow"/>
          <w:sz w:val="21"/>
          <w:szCs w:val="21"/>
        </w:rPr>
        <w:t xml:space="preserve">06.001.08.244.0601.2603-Manutenção do CRAS - Centro de Referência de Assistência Social </w:t>
      </w:r>
    </w:p>
    <w:p w14:paraId="2285965B" w14:textId="77777777" w:rsidR="00EF51E4" w:rsidRPr="00E81B10" w:rsidRDefault="00EF51E4" w:rsidP="00EF51E4">
      <w:pPr>
        <w:pStyle w:val="Default"/>
        <w:ind w:left="1134"/>
        <w:rPr>
          <w:rFonts w:ascii="Arial Narrow" w:hAnsi="Arial Narrow"/>
          <w:sz w:val="21"/>
          <w:szCs w:val="21"/>
        </w:rPr>
      </w:pPr>
      <w:r w:rsidRPr="00E81B10">
        <w:rPr>
          <w:rFonts w:ascii="Arial Narrow" w:hAnsi="Arial Narrow"/>
          <w:sz w:val="21"/>
          <w:szCs w:val="21"/>
        </w:rPr>
        <w:t xml:space="preserve">05.001.10.301.0500.2502-Manutenção do bloco da Atenção Básica </w:t>
      </w:r>
    </w:p>
    <w:p w14:paraId="79E5EE3B" w14:textId="77777777" w:rsidR="00EF51E4" w:rsidRPr="00E81B10" w:rsidRDefault="00EF51E4" w:rsidP="00EF51E4">
      <w:pPr>
        <w:pStyle w:val="Default"/>
        <w:ind w:left="1134"/>
        <w:rPr>
          <w:rFonts w:ascii="Arial Narrow" w:hAnsi="Arial Narrow"/>
          <w:sz w:val="21"/>
          <w:szCs w:val="21"/>
        </w:rPr>
      </w:pPr>
      <w:r w:rsidRPr="00E81B10">
        <w:rPr>
          <w:rFonts w:ascii="Arial Narrow" w:hAnsi="Arial Narrow"/>
          <w:sz w:val="21"/>
          <w:szCs w:val="21"/>
        </w:rPr>
        <w:t xml:space="preserve">05.001.10.304.0500.2505-Manutenção da Vigilância Sanitária e Epidemiológica </w:t>
      </w:r>
    </w:p>
    <w:p w14:paraId="04F15116" w14:textId="77777777" w:rsidR="00EF51E4" w:rsidRPr="00E81B10" w:rsidRDefault="00EF51E4" w:rsidP="00EF51E4">
      <w:pPr>
        <w:pStyle w:val="Default"/>
        <w:ind w:left="1134"/>
        <w:rPr>
          <w:rFonts w:ascii="Arial Narrow" w:hAnsi="Arial Narrow"/>
          <w:sz w:val="21"/>
          <w:szCs w:val="21"/>
        </w:rPr>
      </w:pPr>
      <w:r w:rsidRPr="00E81B10">
        <w:rPr>
          <w:rFonts w:ascii="Arial Narrow" w:hAnsi="Arial Narrow"/>
          <w:sz w:val="21"/>
          <w:szCs w:val="21"/>
        </w:rPr>
        <w:t xml:space="preserve">05.001.10.302.0500.2503-Manutenção do bloco de Média e Alta Complexidade </w:t>
      </w:r>
    </w:p>
    <w:p w14:paraId="38C07203" w14:textId="77777777" w:rsidR="00EF51E4" w:rsidRPr="00E81B10" w:rsidRDefault="00EF51E4" w:rsidP="00EF51E4">
      <w:pPr>
        <w:pStyle w:val="Default"/>
        <w:ind w:left="1134"/>
        <w:rPr>
          <w:rFonts w:ascii="Arial Narrow" w:hAnsi="Arial Narrow"/>
          <w:sz w:val="21"/>
          <w:szCs w:val="21"/>
        </w:rPr>
      </w:pPr>
      <w:r w:rsidRPr="00E81B10">
        <w:rPr>
          <w:rFonts w:ascii="Arial Narrow" w:hAnsi="Arial Narrow"/>
          <w:sz w:val="21"/>
          <w:szCs w:val="21"/>
        </w:rPr>
        <w:t xml:space="preserve">02.004.04.122.0200.2240-Consultoria Técnica </w:t>
      </w:r>
    </w:p>
    <w:p w14:paraId="49E2BFB2" w14:textId="77777777" w:rsidR="00EF51E4" w:rsidRPr="00E81B10" w:rsidRDefault="00EF51E4" w:rsidP="00EF51E4">
      <w:pPr>
        <w:pStyle w:val="Default"/>
        <w:ind w:left="1134"/>
        <w:rPr>
          <w:rFonts w:ascii="Arial Narrow" w:hAnsi="Arial Narrow"/>
          <w:sz w:val="21"/>
          <w:szCs w:val="21"/>
        </w:rPr>
      </w:pPr>
      <w:r w:rsidRPr="00E81B10">
        <w:rPr>
          <w:rFonts w:ascii="Arial Narrow" w:hAnsi="Arial Narrow"/>
          <w:sz w:val="21"/>
          <w:szCs w:val="21"/>
        </w:rPr>
        <w:t xml:space="preserve">04.002.20.606.0401.2421-Manutenção da Subsecretaria de Agricultura e Meio Ambiente </w:t>
      </w:r>
    </w:p>
    <w:p w14:paraId="1AE0EB01" w14:textId="77777777" w:rsidR="00EF51E4" w:rsidRPr="00E81B10" w:rsidRDefault="00EF51E4" w:rsidP="00EF51E4">
      <w:pPr>
        <w:pStyle w:val="Default"/>
        <w:ind w:left="1134"/>
        <w:rPr>
          <w:rFonts w:ascii="Arial Narrow" w:hAnsi="Arial Narrow"/>
          <w:sz w:val="21"/>
          <w:szCs w:val="21"/>
        </w:rPr>
      </w:pPr>
      <w:r w:rsidRPr="00E81B10">
        <w:rPr>
          <w:rFonts w:ascii="Arial Narrow" w:hAnsi="Arial Narrow"/>
          <w:sz w:val="21"/>
          <w:szCs w:val="21"/>
        </w:rPr>
        <w:t xml:space="preserve">07.002.27.812.0704.2730-Manutenção da Diretoria de Esportes </w:t>
      </w:r>
    </w:p>
    <w:p w14:paraId="41A448F3" w14:textId="77777777" w:rsidR="00EF51E4" w:rsidRPr="00E81B10" w:rsidRDefault="00EF51E4" w:rsidP="00EF51E4">
      <w:pPr>
        <w:pStyle w:val="Default"/>
        <w:ind w:left="1134"/>
        <w:rPr>
          <w:rFonts w:ascii="Arial Narrow" w:hAnsi="Arial Narrow"/>
          <w:b/>
          <w:bCs/>
          <w:sz w:val="21"/>
          <w:szCs w:val="21"/>
        </w:rPr>
      </w:pPr>
    </w:p>
    <w:p w14:paraId="568F65F9" w14:textId="77777777" w:rsidR="00EF51E4" w:rsidRPr="00E81B10" w:rsidRDefault="00EF51E4" w:rsidP="00EF51E4">
      <w:pPr>
        <w:pStyle w:val="Default"/>
        <w:ind w:left="1134"/>
        <w:rPr>
          <w:rFonts w:ascii="Arial Narrow" w:hAnsi="Arial Narrow"/>
          <w:b/>
          <w:bCs/>
          <w:sz w:val="21"/>
          <w:szCs w:val="21"/>
        </w:rPr>
      </w:pPr>
      <w:r w:rsidRPr="00E81B10">
        <w:rPr>
          <w:rFonts w:ascii="Arial Narrow" w:hAnsi="Arial Narrow"/>
          <w:b/>
          <w:bCs/>
          <w:sz w:val="21"/>
          <w:szCs w:val="21"/>
        </w:rPr>
        <w:t xml:space="preserve">Modalidade de Aplicação (s): </w:t>
      </w:r>
    </w:p>
    <w:p w14:paraId="5647D72D" w14:textId="77777777" w:rsidR="00EF51E4" w:rsidRPr="00E81B10" w:rsidRDefault="00EF51E4" w:rsidP="00EF51E4">
      <w:pPr>
        <w:pStyle w:val="Default"/>
        <w:ind w:left="1134"/>
        <w:rPr>
          <w:rFonts w:ascii="Arial Narrow" w:hAnsi="Arial Narrow"/>
          <w:sz w:val="21"/>
          <w:szCs w:val="21"/>
        </w:rPr>
      </w:pPr>
      <w:r w:rsidRPr="00E81B10">
        <w:rPr>
          <w:rFonts w:ascii="Arial Narrow" w:hAnsi="Arial Narrow"/>
          <w:sz w:val="21"/>
          <w:szCs w:val="21"/>
        </w:rPr>
        <w:t xml:space="preserve">3.3.90. Outras despesas correntes - Aplicações diretas </w:t>
      </w:r>
    </w:p>
    <w:p w14:paraId="1D16AB66" w14:textId="77777777" w:rsidR="00EF51E4" w:rsidRPr="00E81B10" w:rsidRDefault="00EF51E4" w:rsidP="00EF51E4">
      <w:pPr>
        <w:pStyle w:val="Default"/>
        <w:ind w:left="1134"/>
        <w:rPr>
          <w:rFonts w:ascii="Arial Narrow" w:hAnsi="Arial Narrow"/>
          <w:b/>
          <w:bCs/>
          <w:sz w:val="21"/>
          <w:szCs w:val="21"/>
        </w:rPr>
      </w:pPr>
    </w:p>
    <w:p w14:paraId="09BA1790" w14:textId="77777777" w:rsidR="00EF51E4" w:rsidRPr="00E81B10" w:rsidRDefault="00EF51E4" w:rsidP="00EF51E4">
      <w:pPr>
        <w:pStyle w:val="Default"/>
        <w:ind w:left="1134"/>
        <w:rPr>
          <w:rFonts w:ascii="Arial Narrow" w:hAnsi="Arial Narrow"/>
          <w:sz w:val="21"/>
          <w:szCs w:val="21"/>
        </w:rPr>
      </w:pPr>
      <w:r w:rsidRPr="00E81B10">
        <w:rPr>
          <w:rFonts w:ascii="Arial Narrow" w:hAnsi="Arial Narrow"/>
          <w:b/>
          <w:bCs/>
          <w:sz w:val="21"/>
          <w:szCs w:val="21"/>
        </w:rPr>
        <w:t xml:space="preserve">Fonte (s): </w:t>
      </w:r>
    </w:p>
    <w:p w14:paraId="4326A8EF" w14:textId="77777777" w:rsidR="00EF51E4" w:rsidRPr="00E81B10" w:rsidRDefault="00EF51E4" w:rsidP="00EF51E4">
      <w:pPr>
        <w:pStyle w:val="Default"/>
        <w:ind w:left="1134"/>
        <w:rPr>
          <w:rFonts w:ascii="Arial Narrow" w:hAnsi="Arial Narrow"/>
          <w:sz w:val="21"/>
          <w:szCs w:val="21"/>
        </w:rPr>
      </w:pPr>
      <w:r w:rsidRPr="00E81B10">
        <w:rPr>
          <w:rFonts w:ascii="Arial Narrow" w:hAnsi="Arial Narrow"/>
          <w:sz w:val="21"/>
          <w:szCs w:val="21"/>
        </w:rPr>
        <w:t xml:space="preserve">000 – Recursos Ordinários </w:t>
      </w:r>
    </w:p>
    <w:p w14:paraId="3D2BA673" w14:textId="77777777" w:rsidR="00EF51E4" w:rsidRPr="00E81B10" w:rsidRDefault="00EF51E4" w:rsidP="00EF51E4">
      <w:pPr>
        <w:pStyle w:val="Default"/>
        <w:ind w:left="1134"/>
        <w:rPr>
          <w:rFonts w:ascii="Arial Narrow" w:hAnsi="Arial Narrow"/>
          <w:sz w:val="21"/>
          <w:szCs w:val="21"/>
        </w:rPr>
      </w:pPr>
      <w:r w:rsidRPr="00E81B10">
        <w:rPr>
          <w:rFonts w:ascii="Arial Narrow" w:hAnsi="Arial Narrow"/>
          <w:sz w:val="21"/>
          <w:szCs w:val="21"/>
        </w:rPr>
        <w:t xml:space="preserve">001 – Receitas e Transferências de Impostos – Educação </w:t>
      </w:r>
    </w:p>
    <w:p w14:paraId="4E9D6A82" w14:textId="77777777" w:rsidR="00EF51E4" w:rsidRPr="00E81B10" w:rsidRDefault="00EF51E4" w:rsidP="00EF51E4">
      <w:pPr>
        <w:pStyle w:val="Default"/>
        <w:ind w:left="1134"/>
        <w:rPr>
          <w:rFonts w:ascii="Arial Narrow" w:hAnsi="Arial Narrow"/>
          <w:sz w:val="21"/>
          <w:szCs w:val="21"/>
        </w:rPr>
      </w:pPr>
      <w:r w:rsidRPr="00E81B10">
        <w:rPr>
          <w:rFonts w:ascii="Arial Narrow" w:hAnsi="Arial Narrow"/>
          <w:sz w:val="21"/>
          <w:szCs w:val="21"/>
        </w:rPr>
        <w:t xml:space="preserve">002 – Receitas e Transferências de Impostos – Saúde </w:t>
      </w:r>
    </w:p>
    <w:p w14:paraId="080BEA2D" w14:textId="77777777" w:rsidR="00EF51E4" w:rsidRPr="00E81B10" w:rsidRDefault="00EF51E4" w:rsidP="00EF51E4">
      <w:pPr>
        <w:pStyle w:val="Default"/>
        <w:ind w:left="1134"/>
        <w:rPr>
          <w:rFonts w:ascii="Arial Narrow" w:hAnsi="Arial Narrow"/>
          <w:sz w:val="21"/>
          <w:szCs w:val="21"/>
        </w:rPr>
      </w:pPr>
      <w:r w:rsidRPr="00E81B10">
        <w:rPr>
          <w:rFonts w:ascii="Arial Narrow" w:hAnsi="Arial Narrow"/>
          <w:sz w:val="21"/>
          <w:szCs w:val="21"/>
        </w:rPr>
        <w:t xml:space="preserve">010 - Convênio de Transito – Militar </w:t>
      </w:r>
    </w:p>
    <w:p w14:paraId="4C2377DE" w14:textId="77777777" w:rsidR="00EF51E4" w:rsidRPr="00E81B10" w:rsidRDefault="00EF51E4" w:rsidP="00EF51E4">
      <w:pPr>
        <w:pStyle w:val="Default"/>
        <w:ind w:left="1134"/>
        <w:rPr>
          <w:rFonts w:ascii="Arial Narrow" w:hAnsi="Arial Narrow"/>
          <w:sz w:val="21"/>
          <w:szCs w:val="21"/>
        </w:rPr>
      </w:pPr>
      <w:r w:rsidRPr="00E81B10">
        <w:rPr>
          <w:rFonts w:ascii="Arial Narrow" w:hAnsi="Arial Narrow"/>
          <w:sz w:val="21"/>
          <w:szCs w:val="21"/>
        </w:rPr>
        <w:t xml:space="preserve">011 - Convênio de Transito – Civil </w:t>
      </w:r>
    </w:p>
    <w:p w14:paraId="07BA7058" w14:textId="77777777" w:rsidR="00EF51E4" w:rsidRPr="00E81B10" w:rsidRDefault="00EF51E4" w:rsidP="00EF51E4">
      <w:pPr>
        <w:pStyle w:val="Default"/>
        <w:ind w:left="1134"/>
        <w:rPr>
          <w:rFonts w:ascii="Arial Narrow" w:hAnsi="Arial Narrow"/>
          <w:sz w:val="21"/>
          <w:szCs w:val="21"/>
        </w:rPr>
      </w:pPr>
      <w:r w:rsidRPr="00E81B10">
        <w:rPr>
          <w:rFonts w:ascii="Arial Narrow" w:hAnsi="Arial Narrow"/>
          <w:sz w:val="21"/>
          <w:szCs w:val="21"/>
        </w:rPr>
        <w:t xml:space="preserve">020 - Corpo de Bombeiros </w:t>
      </w:r>
    </w:p>
    <w:p w14:paraId="16749AA4" w14:textId="77777777" w:rsidR="00EF51E4" w:rsidRPr="00E81B10" w:rsidRDefault="00EF51E4" w:rsidP="00EF51E4">
      <w:pPr>
        <w:pStyle w:val="Default"/>
        <w:ind w:left="1134"/>
        <w:rPr>
          <w:rFonts w:ascii="Arial Narrow" w:hAnsi="Arial Narrow"/>
          <w:sz w:val="21"/>
          <w:szCs w:val="21"/>
        </w:rPr>
      </w:pPr>
      <w:r w:rsidRPr="00E81B10">
        <w:rPr>
          <w:rFonts w:ascii="Arial Narrow" w:hAnsi="Arial Narrow"/>
          <w:sz w:val="21"/>
          <w:szCs w:val="21"/>
        </w:rPr>
        <w:t xml:space="preserve">021 - Rádio Patrulha </w:t>
      </w:r>
    </w:p>
    <w:p w14:paraId="125D41AC" w14:textId="77777777" w:rsidR="00EF51E4" w:rsidRPr="00E81B10" w:rsidRDefault="00EF51E4" w:rsidP="00EF51E4">
      <w:pPr>
        <w:pStyle w:val="Default"/>
        <w:ind w:left="1134"/>
        <w:rPr>
          <w:rFonts w:ascii="Arial Narrow" w:hAnsi="Arial Narrow"/>
          <w:sz w:val="21"/>
          <w:szCs w:val="21"/>
        </w:rPr>
      </w:pPr>
      <w:r w:rsidRPr="00E81B10">
        <w:rPr>
          <w:rFonts w:ascii="Arial Narrow" w:hAnsi="Arial Narrow"/>
          <w:sz w:val="21"/>
          <w:szCs w:val="21"/>
        </w:rPr>
        <w:t xml:space="preserve">036 - Salário Educação </w:t>
      </w:r>
    </w:p>
    <w:p w14:paraId="1EAD30E3" w14:textId="77777777" w:rsidR="00EF51E4" w:rsidRPr="00E81B10" w:rsidRDefault="00EF51E4" w:rsidP="00EF51E4">
      <w:pPr>
        <w:pStyle w:val="Default"/>
        <w:ind w:left="1134"/>
        <w:rPr>
          <w:rFonts w:ascii="Arial Narrow" w:hAnsi="Arial Narrow"/>
          <w:sz w:val="21"/>
          <w:szCs w:val="21"/>
        </w:rPr>
      </w:pPr>
      <w:r w:rsidRPr="00E81B10">
        <w:rPr>
          <w:rFonts w:ascii="Arial Narrow" w:hAnsi="Arial Narrow"/>
          <w:sz w:val="21"/>
          <w:szCs w:val="21"/>
        </w:rPr>
        <w:t xml:space="preserve">101 - Transporte Escolar do Estado </w:t>
      </w:r>
    </w:p>
    <w:p w14:paraId="7539404A" w14:textId="77777777" w:rsidR="00EF51E4" w:rsidRPr="00E81B10" w:rsidRDefault="00EF51E4" w:rsidP="00EF51E4">
      <w:pPr>
        <w:ind w:left="1134"/>
        <w:jc w:val="both"/>
        <w:rPr>
          <w:rFonts w:ascii="Arial Narrow" w:hAnsi="Arial Narrow"/>
          <w:sz w:val="21"/>
          <w:szCs w:val="21"/>
        </w:rPr>
      </w:pPr>
      <w:r w:rsidRPr="00E81B10">
        <w:rPr>
          <w:rFonts w:ascii="Arial Narrow" w:hAnsi="Arial Narrow"/>
          <w:sz w:val="21"/>
          <w:szCs w:val="21"/>
        </w:rPr>
        <w:t>112 - PNATE - Programa Nacional de Transporte Escolar</w:t>
      </w:r>
    </w:p>
    <w:p w14:paraId="30645031" w14:textId="77777777" w:rsidR="00EF51E4" w:rsidRDefault="00EF51E4" w:rsidP="00EF51E4">
      <w:pPr>
        <w:pStyle w:val="SemEspaamento"/>
        <w:jc w:val="center"/>
        <w:rPr>
          <w:rFonts w:ascii="Arial Narrow" w:hAnsi="Arial Narrow"/>
          <w:b/>
          <w:sz w:val="21"/>
          <w:szCs w:val="21"/>
        </w:rPr>
      </w:pPr>
    </w:p>
    <w:p w14:paraId="136544A4" w14:textId="77777777" w:rsidR="00EF51E4" w:rsidRPr="002308C4" w:rsidRDefault="00EF51E4" w:rsidP="00EF51E4">
      <w:pPr>
        <w:pStyle w:val="SemEspaamento"/>
        <w:jc w:val="center"/>
        <w:rPr>
          <w:rFonts w:ascii="Arial Narrow" w:hAnsi="Arial Narrow"/>
          <w:b/>
          <w:sz w:val="21"/>
          <w:szCs w:val="21"/>
        </w:rPr>
      </w:pPr>
    </w:p>
    <w:p w14:paraId="2F06FD14" w14:textId="77777777" w:rsidR="00EF51E4" w:rsidRPr="002308C4" w:rsidRDefault="00EF51E4" w:rsidP="00EF51E4">
      <w:pPr>
        <w:pStyle w:val="SemEspaamento"/>
        <w:jc w:val="center"/>
        <w:rPr>
          <w:rFonts w:ascii="Arial Narrow" w:hAnsi="Arial Narrow"/>
          <w:b/>
          <w:sz w:val="21"/>
          <w:szCs w:val="21"/>
        </w:rPr>
      </w:pPr>
      <w:r w:rsidRPr="002308C4">
        <w:rPr>
          <w:rFonts w:ascii="Arial Narrow" w:hAnsi="Arial Narrow"/>
          <w:b/>
          <w:sz w:val="21"/>
          <w:szCs w:val="21"/>
        </w:rPr>
        <w:t>CLÁUSULA DÉCIMA</w:t>
      </w:r>
    </w:p>
    <w:p w14:paraId="3A27B644" w14:textId="77777777" w:rsidR="00EF51E4" w:rsidRPr="002308C4" w:rsidRDefault="00EF51E4" w:rsidP="00EF51E4">
      <w:pPr>
        <w:pStyle w:val="SemEspaamento"/>
        <w:jc w:val="center"/>
        <w:rPr>
          <w:rFonts w:ascii="Arial Narrow" w:hAnsi="Arial Narrow"/>
          <w:b/>
          <w:sz w:val="21"/>
          <w:szCs w:val="21"/>
        </w:rPr>
      </w:pPr>
      <w:r w:rsidRPr="002308C4">
        <w:rPr>
          <w:rFonts w:ascii="Arial Narrow" w:hAnsi="Arial Narrow"/>
          <w:b/>
          <w:sz w:val="21"/>
          <w:szCs w:val="21"/>
        </w:rPr>
        <w:t>DAS DISPOSIÇÕES GERAIS</w:t>
      </w:r>
    </w:p>
    <w:p w14:paraId="20882BEB" w14:textId="77777777" w:rsidR="00EF51E4" w:rsidRPr="002308C4" w:rsidRDefault="00EF51E4" w:rsidP="00EF51E4">
      <w:pPr>
        <w:pStyle w:val="SemEspaamento"/>
        <w:jc w:val="center"/>
        <w:rPr>
          <w:rFonts w:ascii="Arial Narrow" w:hAnsi="Arial Narrow"/>
          <w:b/>
          <w:sz w:val="21"/>
          <w:szCs w:val="21"/>
        </w:rPr>
      </w:pPr>
    </w:p>
    <w:p w14:paraId="2309885A" w14:textId="77777777" w:rsidR="00EF51E4" w:rsidRPr="002308C4" w:rsidRDefault="00EF51E4" w:rsidP="00EF51E4">
      <w:pPr>
        <w:pStyle w:val="SemEspaamento"/>
        <w:ind w:left="567" w:hanging="567"/>
        <w:jc w:val="both"/>
        <w:rPr>
          <w:rFonts w:ascii="Arial Narrow" w:hAnsi="Arial Narrow" w:cs="Arial"/>
          <w:sz w:val="21"/>
          <w:szCs w:val="21"/>
        </w:rPr>
      </w:pPr>
      <w:r w:rsidRPr="002308C4">
        <w:rPr>
          <w:rFonts w:ascii="Arial Narrow" w:hAnsi="Arial Narrow" w:cs="Arial"/>
          <w:b/>
          <w:bCs/>
          <w:sz w:val="21"/>
          <w:szCs w:val="21"/>
        </w:rPr>
        <w:t xml:space="preserve">10.1. </w:t>
      </w:r>
      <w:r w:rsidRPr="002308C4">
        <w:rPr>
          <w:rFonts w:ascii="Arial Narrow" w:hAnsi="Arial Narrow" w:cs="Arial"/>
          <w:sz w:val="21"/>
          <w:szCs w:val="21"/>
        </w:rPr>
        <w:t>O Registro de Preços objeto desta Ata e a sua assinatura pelas partes não gera ao Município, a obrigação de solicitar os fornecimentos que dele poderão advir independentemente da estimativa de consumo indicada na presente Ata.</w:t>
      </w:r>
    </w:p>
    <w:p w14:paraId="3FC09E17" w14:textId="77777777" w:rsidR="00EF51E4" w:rsidRPr="002308C4" w:rsidRDefault="00EF51E4" w:rsidP="00EF51E4">
      <w:pPr>
        <w:pStyle w:val="SemEspaamento"/>
        <w:ind w:left="567" w:hanging="567"/>
        <w:jc w:val="both"/>
        <w:rPr>
          <w:rFonts w:ascii="Arial Narrow" w:hAnsi="Arial Narrow" w:cs="Arial"/>
          <w:sz w:val="21"/>
          <w:szCs w:val="21"/>
        </w:rPr>
      </w:pPr>
    </w:p>
    <w:p w14:paraId="5B7DB770" w14:textId="77777777" w:rsidR="00EF51E4" w:rsidRPr="002308C4" w:rsidRDefault="00EF51E4" w:rsidP="00EF51E4">
      <w:pPr>
        <w:pStyle w:val="SemEspaamento"/>
        <w:ind w:left="567" w:hanging="567"/>
        <w:jc w:val="both"/>
        <w:rPr>
          <w:rFonts w:ascii="Arial Narrow" w:hAnsi="Arial Narrow" w:cs="Arial"/>
          <w:sz w:val="21"/>
          <w:szCs w:val="21"/>
        </w:rPr>
      </w:pPr>
      <w:r w:rsidRPr="002308C4">
        <w:rPr>
          <w:rFonts w:ascii="Arial Narrow" w:hAnsi="Arial Narrow" w:cs="Arial"/>
          <w:b/>
          <w:bCs/>
          <w:sz w:val="21"/>
          <w:szCs w:val="21"/>
        </w:rPr>
        <w:t>10.2.</w:t>
      </w:r>
      <w:r w:rsidRPr="002308C4">
        <w:rPr>
          <w:rFonts w:ascii="Arial Narrow" w:hAnsi="Arial Narrow" w:cs="Arial"/>
          <w:sz w:val="21"/>
          <w:szCs w:val="21"/>
        </w:rPr>
        <w:t xml:space="preserve"> Observados os critérios e condições estabelecidas nesta Ata e o preço registrado, a Administração poderá comprar de mais de um </w:t>
      </w:r>
      <w:r w:rsidRPr="002308C4">
        <w:rPr>
          <w:rFonts w:ascii="Arial Narrow" w:hAnsi="Arial Narrow" w:cs="Arial"/>
          <w:bCs/>
          <w:sz w:val="21"/>
          <w:szCs w:val="21"/>
        </w:rPr>
        <w:t>Fornecedor</w:t>
      </w:r>
      <w:r w:rsidRPr="002308C4">
        <w:rPr>
          <w:rFonts w:ascii="Arial Narrow" w:hAnsi="Arial Narrow" w:cs="Arial"/>
          <w:sz w:val="21"/>
          <w:szCs w:val="21"/>
        </w:rPr>
        <w:t xml:space="preserve"> registrado, segundo a ordem de classificação, desde que razões de interesse público justifiquem e que o primeiro classificado não possua capacidade de fornecimento compatível com o solicitado pela Administração.</w:t>
      </w:r>
    </w:p>
    <w:p w14:paraId="00F330CA" w14:textId="77777777" w:rsidR="00EF51E4" w:rsidRPr="002308C4" w:rsidRDefault="00EF51E4" w:rsidP="00EF51E4">
      <w:pPr>
        <w:pStyle w:val="SemEspaamento"/>
        <w:ind w:left="567" w:hanging="567"/>
        <w:jc w:val="both"/>
        <w:rPr>
          <w:rFonts w:ascii="Arial Narrow" w:hAnsi="Arial Narrow" w:cs="Arial"/>
          <w:sz w:val="21"/>
          <w:szCs w:val="21"/>
        </w:rPr>
      </w:pPr>
    </w:p>
    <w:p w14:paraId="0CA3547B" w14:textId="77777777" w:rsidR="00EF51E4" w:rsidRPr="002308C4" w:rsidRDefault="00EF51E4" w:rsidP="00EF51E4">
      <w:pPr>
        <w:pStyle w:val="SemEspaamento"/>
        <w:ind w:left="567" w:hanging="567"/>
        <w:jc w:val="both"/>
        <w:rPr>
          <w:rFonts w:ascii="Arial Narrow" w:hAnsi="Arial Narrow" w:cs="Arial"/>
          <w:sz w:val="21"/>
          <w:szCs w:val="21"/>
        </w:rPr>
      </w:pPr>
      <w:r w:rsidRPr="002308C4">
        <w:rPr>
          <w:rFonts w:ascii="Arial Narrow" w:hAnsi="Arial Narrow" w:cs="Arial"/>
          <w:b/>
          <w:bCs/>
          <w:sz w:val="21"/>
          <w:szCs w:val="21"/>
        </w:rPr>
        <w:lastRenderedPageBreak/>
        <w:t>10.3.</w:t>
      </w:r>
      <w:r w:rsidRPr="002308C4">
        <w:rPr>
          <w:rFonts w:ascii="Arial Narrow" w:hAnsi="Arial Narrow" w:cs="Arial"/>
          <w:sz w:val="21"/>
          <w:szCs w:val="21"/>
        </w:rPr>
        <w:t xml:space="preserve"> A existência de preços registrados não obriga a Administração a firmar as contratações que deles poderão advir, facultando-se a realização de licitação específica para a aquisição pretendida, sendo assegurado ao beneficiário do registro a preferência de fornecimento em igualdade de condições.</w:t>
      </w:r>
    </w:p>
    <w:p w14:paraId="70ECB4C5" w14:textId="77777777" w:rsidR="00EF51E4" w:rsidRPr="002308C4" w:rsidRDefault="00EF51E4" w:rsidP="00EF51E4">
      <w:pPr>
        <w:pStyle w:val="SemEspaamento"/>
        <w:jc w:val="both"/>
        <w:rPr>
          <w:rFonts w:ascii="Arial Narrow" w:hAnsi="Arial Narrow" w:cs="Arial"/>
          <w:sz w:val="21"/>
          <w:szCs w:val="21"/>
        </w:rPr>
      </w:pPr>
    </w:p>
    <w:p w14:paraId="43DFD6D9" w14:textId="77777777" w:rsidR="00EF51E4" w:rsidRPr="002308C4" w:rsidRDefault="00EF51E4" w:rsidP="00EF51E4">
      <w:pPr>
        <w:pStyle w:val="SemEspaamento"/>
        <w:jc w:val="center"/>
        <w:rPr>
          <w:rFonts w:ascii="Arial Narrow" w:hAnsi="Arial Narrow" w:cs="Arial"/>
          <w:b/>
          <w:sz w:val="21"/>
          <w:szCs w:val="21"/>
        </w:rPr>
      </w:pPr>
      <w:r w:rsidRPr="002308C4">
        <w:rPr>
          <w:rFonts w:ascii="Arial Narrow" w:hAnsi="Arial Narrow" w:cs="Arial"/>
          <w:b/>
          <w:sz w:val="21"/>
          <w:szCs w:val="21"/>
        </w:rPr>
        <w:t>CLÁUSULA DÉCIMA SEGUNDA</w:t>
      </w:r>
    </w:p>
    <w:p w14:paraId="7D422D01" w14:textId="77777777" w:rsidR="00EF51E4" w:rsidRPr="002308C4" w:rsidRDefault="00EF51E4" w:rsidP="00EF51E4">
      <w:pPr>
        <w:pStyle w:val="SemEspaamento"/>
        <w:jc w:val="center"/>
        <w:rPr>
          <w:rFonts w:ascii="Arial Narrow" w:hAnsi="Arial Narrow" w:cs="Arial"/>
          <w:b/>
          <w:bCs/>
          <w:sz w:val="21"/>
          <w:szCs w:val="21"/>
        </w:rPr>
      </w:pPr>
      <w:r w:rsidRPr="002308C4">
        <w:rPr>
          <w:rFonts w:ascii="Arial Narrow" w:hAnsi="Arial Narrow" w:cs="Arial"/>
          <w:b/>
          <w:bCs/>
          <w:sz w:val="21"/>
          <w:szCs w:val="21"/>
        </w:rPr>
        <w:t>DO FORO</w:t>
      </w:r>
    </w:p>
    <w:p w14:paraId="6EC567F6" w14:textId="77777777" w:rsidR="00EF51E4" w:rsidRPr="002308C4" w:rsidRDefault="00EF51E4" w:rsidP="00EF51E4">
      <w:pPr>
        <w:pStyle w:val="SemEspaamento"/>
        <w:jc w:val="center"/>
        <w:rPr>
          <w:rFonts w:ascii="Arial Narrow" w:hAnsi="Arial Narrow" w:cs="Arial"/>
          <w:b/>
          <w:bCs/>
          <w:sz w:val="21"/>
          <w:szCs w:val="21"/>
        </w:rPr>
      </w:pPr>
    </w:p>
    <w:p w14:paraId="26323816" w14:textId="77777777" w:rsidR="00EF51E4" w:rsidRPr="002308C4" w:rsidRDefault="00EF51E4" w:rsidP="00EF51E4">
      <w:pPr>
        <w:pStyle w:val="SemEspaamento"/>
        <w:ind w:firstLine="2835"/>
        <w:jc w:val="both"/>
        <w:rPr>
          <w:rFonts w:ascii="Arial Narrow" w:hAnsi="Arial Narrow"/>
          <w:sz w:val="21"/>
          <w:szCs w:val="21"/>
        </w:rPr>
      </w:pPr>
      <w:r w:rsidRPr="002308C4">
        <w:rPr>
          <w:rFonts w:ascii="Arial Narrow" w:hAnsi="Arial Narrow"/>
          <w:sz w:val="21"/>
          <w:szCs w:val="21"/>
        </w:rPr>
        <w:t>É competente o foro da Comarca de Joaçaba/SC para dirimir quaisquer dúvidas, porventura, oriundas da presente Ata de Registro de Preços.</w:t>
      </w:r>
    </w:p>
    <w:p w14:paraId="6F9E773C" w14:textId="77777777" w:rsidR="00EF51E4" w:rsidRPr="002308C4" w:rsidRDefault="00EF51E4" w:rsidP="00EF51E4">
      <w:pPr>
        <w:pStyle w:val="SemEspaamento"/>
        <w:ind w:firstLine="2835"/>
        <w:jc w:val="both"/>
        <w:rPr>
          <w:rFonts w:ascii="Arial Narrow" w:hAnsi="Arial Narrow" w:cs="Arial"/>
          <w:sz w:val="21"/>
          <w:szCs w:val="21"/>
        </w:rPr>
      </w:pPr>
    </w:p>
    <w:p w14:paraId="2D51316F" w14:textId="77777777" w:rsidR="00EF51E4" w:rsidRPr="002308C4" w:rsidRDefault="00EF51E4" w:rsidP="00EF51E4">
      <w:pPr>
        <w:pStyle w:val="SemEspaamento"/>
        <w:ind w:firstLine="2835"/>
        <w:jc w:val="both"/>
        <w:rPr>
          <w:rFonts w:ascii="Arial Narrow" w:hAnsi="Arial Narrow" w:cs="Arial"/>
          <w:sz w:val="21"/>
          <w:szCs w:val="21"/>
        </w:rPr>
      </w:pPr>
      <w:r w:rsidRPr="002308C4">
        <w:rPr>
          <w:rFonts w:ascii="Arial Narrow" w:hAnsi="Arial Narrow" w:cs="Arial"/>
          <w:sz w:val="21"/>
          <w:szCs w:val="21"/>
        </w:rPr>
        <w:t>E, por estarem assim de pleno acordo, assinam este instrumento em 02 (duas) vias de igual teor, na presença das testemunhas abaixo, de tudo inteiradas.</w:t>
      </w:r>
    </w:p>
    <w:p w14:paraId="1EE233E3" w14:textId="77777777" w:rsidR="00EF51E4" w:rsidRPr="002308C4" w:rsidRDefault="00EF51E4" w:rsidP="00EF51E4">
      <w:pPr>
        <w:pStyle w:val="SemEspaamento"/>
        <w:rPr>
          <w:rFonts w:ascii="Arial Narrow" w:hAnsi="Arial Narrow"/>
          <w:sz w:val="21"/>
          <w:szCs w:val="21"/>
        </w:rPr>
      </w:pPr>
    </w:p>
    <w:p w14:paraId="66ED46A8" w14:textId="33A5BD5E" w:rsidR="00EF51E4" w:rsidRPr="002308C4" w:rsidRDefault="00EF51E4" w:rsidP="00EF51E4">
      <w:pPr>
        <w:pStyle w:val="SemEspaamento"/>
        <w:jc w:val="center"/>
        <w:rPr>
          <w:rFonts w:ascii="Arial Narrow" w:hAnsi="Arial Narrow" w:cs="Arial"/>
          <w:sz w:val="21"/>
          <w:szCs w:val="21"/>
        </w:rPr>
      </w:pPr>
      <w:r w:rsidRPr="002308C4">
        <w:rPr>
          <w:rFonts w:ascii="Arial Narrow" w:hAnsi="Arial Narrow" w:cs="Arial"/>
          <w:sz w:val="21"/>
          <w:szCs w:val="21"/>
        </w:rPr>
        <w:t>Luzerna/SC</w:t>
      </w:r>
      <w:r>
        <w:rPr>
          <w:rFonts w:ascii="Arial Narrow" w:hAnsi="Arial Narrow" w:cs="Arial"/>
          <w:sz w:val="21"/>
          <w:szCs w:val="21"/>
        </w:rPr>
        <w:t xml:space="preserve">. 12 de fevereiro </w:t>
      </w:r>
      <w:r w:rsidRPr="002308C4">
        <w:rPr>
          <w:rFonts w:ascii="Arial Narrow" w:hAnsi="Arial Narrow" w:cs="Arial"/>
          <w:sz w:val="21"/>
          <w:szCs w:val="21"/>
        </w:rPr>
        <w:t xml:space="preserve">de </w:t>
      </w:r>
      <w:r>
        <w:rPr>
          <w:rFonts w:ascii="Arial Narrow" w:hAnsi="Arial Narrow" w:cs="Arial"/>
          <w:sz w:val="21"/>
          <w:szCs w:val="21"/>
        </w:rPr>
        <w:t>2021</w:t>
      </w:r>
      <w:r w:rsidRPr="002308C4">
        <w:rPr>
          <w:rFonts w:ascii="Arial Narrow" w:hAnsi="Arial Narrow" w:cs="Arial"/>
          <w:sz w:val="21"/>
          <w:szCs w:val="21"/>
        </w:rPr>
        <w:t>.</w:t>
      </w:r>
    </w:p>
    <w:p w14:paraId="37BC87E7" w14:textId="77777777" w:rsidR="00EF51E4" w:rsidRPr="002308C4" w:rsidRDefault="00EF51E4" w:rsidP="00EF51E4">
      <w:pPr>
        <w:pStyle w:val="SemEspaamento"/>
        <w:jc w:val="center"/>
        <w:rPr>
          <w:rFonts w:ascii="Arial Narrow" w:hAnsi="Arial Narrow" w:cs="Arial"/>
          <w:sz w:val="21"/>
          <w:szCs w:val="21"/>
        </w:rPr>
      </w:pPr>
    </w:p>
    <w:p w14:paraId="56B67FD5" w14:textId="77777777" w:rsidR="00EF51E4" w:rsidRPr="002308C4" w:rsidRDefault="00EF51E4" w:rsidP="00EF51E4">
      <w:pPr>
        <w:pStyle w:val="SemEspaamento"/>
        <w:rPr>
          <w:rFonts w:ascii="Arial Narrow" w:hAnsi="Arial Narrow" w:cs="Arial"/>
          <w:sz w:val="21"/>
          <w:szCs w:val="21"/>
        </w:rPr>
      </w:pPr>
    </w:p>
    <w:p w14:paraId="32530331" w14:textId="77777777" w:rsidR="00EF51E4" w:rsidRPr="002308C4" w:rsidRDefault="00EF51E4" w:rsidP="00EF51E4">
      <w:pPr>
        <w:jc w:val="center"/>
        <w:rPr>
          <w:rFonts w:ascii="Arial Narrow" w:hAnsi="Arial Narrow"/>
          <w:b/>
          <w:sz w:val="21"/>
          <w:szCs w:val="21"/>
        </w:rPr>
      </w:pPr>
      <w:r>
        <w:rPr>
          <w:rFonts w:ascii="Arial Narrow" w:hAnsi="Arial Narrow"/>
          <w:b/>
          <w:sz w:val="21"/>
          <w:szCs w:val="21"/>
        </w:rPr>
        <w:t>ALCIR JOÃO DENARDI</w:t>
      </w:r>
    </w:p>
    <w:p w14:paraId="35AE4F76" w14:textId="77777777" w:rsidR="00EF51E4" w:rsidRPr="002308C4" w:rsidRDefault="00EF51E4" w:rsidP="00EF51E4">
      <w:pPr>
        <w:jc w:val="center"/>
        <w:rPr>
          <w:rFonts w:ascii="Arial Narrow" w:hAnsi="Arial Narrow"/>
          <w:b/>
          <w:sz w:val="21"/>
          <w:szCs w:val="21"/>
        </w:rPr>
      </w:pPr>
      <w:r w:rsidRPr="002308C4">
        <w:rPr>
          <w:rFonts w:ascii="Arial Narrow" w:hAnsi="Arial Narrow"/>
          <w:b/>
          <w:sz w:val="21"/>
          <w:szCs w:val="21"/>
        </w:rPr>
        <w:t xml:space="preserve">Secretário de </w:t>
      </w:r>
      <w:r>
        <w:rPr>
          <w:rFonts w:ascii="Arial Narrow" w:hAnsi="Arial Narrow"/>
          <w:b/>
          <w:sz w:val="21"/>
          <w:szCs w:val="21"/>
        </w:rPr>
        <w:t>Serviços Integrados de Infraestrutura e Agropecuária</w:t>
      </w:r>
    </w:p>
    <w:p w14:paraId="7B2B217A" w14:textId="77777777" w:rsidR="00EF51E4" w:rsidRPr="002308C4" w:rsidRDefault="00EF51E4" w:rsidP="00EF51E4">
      <w:pPr>
        <w:jc w:val="center"/>
        <w:rPr>
          <w:rFonts w:ascii="Arial Narrow" w:hAnsi="Arial Narrow"/>
          <w:b/>
          <w:sz w:val="21"/>
          <w:szCs w:val="21"/>
        </w:rPr>
      </w:pPr>
      <w:r w:rsidRPr="002308C4">
        <w:rPr>
          <w:rFonts w:ascii="Arial Narrow" w:hAnsi="Arial Narrow"/>
          <w:b/>
          <w:sz w:val="21"/>
          <w:szCs w:val="21"/>
        </w:rPr>
        <w:t>CONTRATANTE</w:t>
      </w:r>
    </w:p>
    <w:p w14:paraId="40B04DB1" w14:textId="4D44EFE1" w:rsidR="00EF51E4" w:rsidRDefault="00EF51E4" w:rsidP="00EF51E4">
      <w:pPr>
        <w:pStyle w:val="SemEspaamento"/>
        <w:jc w:val="center"/>
        <w:rPr>
          <w:rFonts w:ascii="Arial Narrow" w:hAnsi="Arial Narrow" w:cs="Arial"/>
          <w:sz w:val="21"/>
          <w:szCs w:val="21"/>
        </w:rPr>
      </w:pPr>
    </w:p>
    <w:p w14:paraId="68B363AD" w14:textId="77777777" w:rsidR="00EF51E4" w:rsidRPr="002308C4" w:rsidRDefault="00EF51E4" w:rsidP="00EF51E4">
      <w:pPr>
        <w:pStyle w:val="SemEspaamento"/>
        <w:jc w:val="center"/>
        <w:rPr>
          <w:rFonts w:ascii="Arial Narrow" w:hAnsi="Arial Narrow" w:cs="Arial"/>
          <w:sz w:val="21"/>
          <w:szCs w:val="21"/>
        </w:rPr>
      </w:pPr>
    </w:p>
    <w:p w14:paraId="3E92D130" w14:textId="77777777" w:rsidR="00EF51E4" w:rsidRDefault="00EF51E4" w:rsidP="00EF51E4">
      <w:pPr>
        <w:jc w:val="center"/>
      </w:pPr>
      <w:r w:rsidRPr="00550E8A">
        <w:rPr>
          <w:rFonts w:ascii="Arial Narrow" w:hAnsi="Arial Narrow" w:cs="Arial"/>
          <w:b/>
          <w:bCs/>
          <w:sz w:val="21"/>
          <w:szCs w:val="21"/>
        </w:rPr>
        <w:t>ITAMAR JULIO FACIN</w:t>
      </w:r>
    </w:p>
    <w:p w14:paraId="217006BD" w14:textId="77777777" w:rsidR="00EF51E4" w:rsidRDefault="00EF51E4" w:rsidP="00EF51E4">
      <w:pPr>
        <w:jc w:val="center"/>
      </w:pPr>
      <w:r w:rsidRPr="00550E8A">
        <w:rPr>
          <w:rFonts w:ascii="Arial Narrow" w:hAnsi="Arial Narrow" w:cs="Arial"/>
          <w:b/>
          <w:bCs/>
          <w:sz w:val="21"/>
          <w:szCs w:val="21"/>
        </w:rPr>
        <w:t>MECÂNICA FACIN LTDA - ME</w:t>
      </w:r>
    </w:p>
    <w:p w14:paraId="61BF5481" w14:textId="6A62041E" w:rsidR="00EF51E4" w:rsidRPr="00A9762D" w:rsidRDefault="00EF51E4" w:rsidP="00EF51E4">
      <w:pPr>
        <w:autoSpaceDE w:val="0"/>
        <w:autoSpaceDN w:val="0"/>
        <w:adjustRightInd w:val="0"/>
        <w:jc w:val="center"/>
        <w:rPr>
          <w:rFonts w:ascii="Arial Narrow" w:hAnsi="Arial Narrow"/>
          <w:b/>
          <w:bCs/>
          <w:sz w:val="21"/>
          <w:szCs w:val="21"/>
        </w:rPr>
      </w:pPr>
      <w:r>
        <w:rPr>
          <w:rFonts w:ascii="Arial Narrow" w:hAnsi="Arial Narrow"/>
          <w:b/>
          <w:sz w:val="21"/>
          <w:szCs w:val="21"/>
        </w:rPr>
        <w:t>FORNECEDOR 4</w:t>
      </w:r>
    </w:p>
    <w:p w14:paraId="3484272B" w14:textId="77777777" w:rsidR="00EF51E4" w:rsidRPr="002308C4" w:rsidRDefault="00EF51E4" w:rsidP="00EF51E4">
      <w:pPr>
        <w:pStyle w:val="SemEspaamento"/>
        <w:rPr>
          <w:rFonts w:ascii="Arial Narrow" w:hAnsi="Arial Narrow" w:cs="Arial"/>
          <w:color w:val="000000"/>
          <w:sz w:val="21"/>
          <w:szCs w:val="21"/>
        </w:rPr>
      </w:pPr>
    </w:p>
    <w:p w14:paraId="4CDF6D52" w14:textId="77777777" w:rsidR="00EF51E4" w:rsidRPr="002308C4" w:rsidRDefault="00EF51E4" w:rsidP="00EF51E4">
      <w:pPr>
        <w:pStyle w:val="SemEspaamento"/>
        <w:rPr>
          <w:rFonts w:ascii="Arial Narrow" w:hAnsi="Arial Narrow" w:cs="Arial"/>
          <w:color w:val="000000"/>
          <w:sz w:val="21"/>
          <w:szCs w:val="21"/>
        </w:rPr>
      </w:pPr>
    </w:p>
    <w:p w14:paraId="3271AE51" w14:textId="77777777" w:rsidR="00EF51E4" w:rsidRPr="002308C4" w:rsidRDefault="00EF51E4" w:rsidP="00EF51E4">
      <w:pPr>
        <w:pStyle w:val="SemEspaamento"/>
        <w:rPr>
          <w:rFonts w:ascii="Arial Narrow" w:hAnsi="Arial Narrow"/>
          <w:b/>
          <w:color w:val="000000"/>
          <w:sz w:val="21"/>
          <w:szCs w:val="21"/>
        </w:rPr>
      </w:pPr>
      <w:r w:rsidRPr="002308C4">
        <w:rPr>
          <w:rFonts w:ascii="Arial Narrow" w:hAnsi="Arial Narrow"/>
          <w:b/>
          <w:color w:val="000000"/>
          <w:sz w:val="21"/>
          <w:szCs w:val="21"/>
        </w:rPr>
        <w:t>TESTEMUNHAS:</w:t>
      </w:r>
    </w:p>
    <w:p w14:paraId="4E3936DC" w14:textId="77777777" w:rsidR="00EF51E4" w:rsidRPr="002308C4" w:rsidRDefault="00EF51E4" w:rsidP="00EF51E4">
      <w:pPr>
        <w:pStyle w:val="SemEspaamento"/>
        <w:rPr>
          <w:rFonts w:ascii="Arial Narrow" w:hAnsi="Arial Narrow"/>
          <w:color w:val="000000"/>
          <w:sz w:val="21"/>
          <w:szCs w:val="21"/>
        </w:rPr>
      </w:pPr>
      <w:r w:rsidRPr="002308C4">
        <w:rPr>
          <w:rFonts w:ascii="Arial Narrow" w:hAnsi="Arial Narrow"/>
          <w:color w:val="000000"/>
          <w:sz w:val="21"/>
          <w:szCs w:val="21"/>
        </w:rPr>
        <w:t>1. --------------------------------------------</w:t>
      </w:r>
      <w:r w:rsidRPr="002308C4">
        <w:rPr>
          <w:rFonts w:ascii="Arial Narrow" w:hAnsi="Arial Narrow"/>
          <w:color w:val="000000"/>
          <w:sz w:val="21"/>
          <w:szCs w:val="21"/>
        </w:rPr>
        <w:tab/>
      </w:r>
      <w:r w:rsidRPr="002308C4">
        <w:rPr>
          <w:rFonts w:ascii="Arial Narrow" w:hAnsi="Arial Narrow"/>
          <w:color w:val="000000"/>
          <w:sz w:val="21"/>
          <w:szCs w:val="21"/>
        </w:rPr>
        <w:tab/>
      </w:r>
      <w:r w:rsidRPr="002308C4">
        <w:rPr>
          <w:rFonts w:ascii="Arial Narrow" w:hAnsi="Arial Narrow"/>
          <w:color w:val="000000"/>
          <w:sz w:val="21"/>
          <w:szCs w:val="21"/>
        </w:rPr>
        <w:tab/>
        <w:t>2. ----------------------------------------</w:t>
      </w:r>
    </w:p>
    <w:p w14:paraId="03FA832C" w14:textId="77777777" w:rsidR="00EF51E4" w:rsidRPr="002308C4" w:rsidRDefault="00EF51E4" w:rsidP="00EF51E4">
      <w:pPr>
        <w:pStyle w:val="SemEspaamento"/>
        <w:rPr>
          <w:rFonts w:ascii="Arial Narrow" w:hAnsi="Arial Narrow" w:cs="Arial"/>
          <w:sz w:val="21"/>
          <w:szCs w:val="21"/>
        </w:rPr>
      </w:pPr>
      <w:r w:rsidRPr="002308C4">
        <w:rPr>
          <w:rFonts w:ascii="Arial Narrow" w:hAnsi="Arial Narrow" w:cs="Arial"/>
          <w:sz w:val="21"/>
          <w:szCs w:val="21"/>
        </w:rPr>
        <w:t>Nome:</w:t>
      </w:r>
      <w:r w:rsidRPr="002308C4">
        <w:rPr>
          <w:rFonts w:ascii="Arial Narrow" w:hAnsi="Arial Narrow" w:cs="Arial"/>
          <w:sz w:val="21"/>
          <w:szCs w:val="21"/>
        </w:rPr>
        <w:tab/>
      </w:r>
      <w:r w:rsidRPr="002308C4">
        <w:rPr>
          <w:rFonts w:ascii="Arial Narrow" w:hAnsi="Arial Narrow" w:cs="Arial"/>
          <w:sz w:val="21"/>
          <w:szCs w:val="21"/>
        </w:rPr>
        <w:tab/>
      </w:r>
      <w:r w:rsidRPr="002308C4">
        <w:rPr>
          <w:rFonts w:ascii="Arial Narrow" w:hAnsi="Arial Narrow" w:cs="Arial"/>
          <w:sz w:val="21"/>
          <w:szCs w:val="21"/>
        </w:rPr>
        <w:tab/>
      </w:r>
      <w:r w:rsidRPr="002308C4">
        <w:rPr>
          <w:rFonts w:ascii="Arial Narrow" w:hAnsi="Arial Narrow" w:cs="Arial"/>
          <w:sz w:val="21"/>
          <w:szCs w:val="21"/>
        </w:rPr>
        <w:tab/>
      </w:r>
      <w:r w:rsidRPr="002308C4">
        <w:rPr>
          <w:rFonts w:ascii="Arial Narrow" w:hAnsi="Arial Narrow" w:cs="Arial"/>
          <w:sz w:val="21"/>
          <w:szCs w:val="21"/>
        </w:rPr>
        <w:tab/>
      </w:r>
      <w:r w:rsidRPr="002308C4">
        <w:rPr>
          <w:rFonts w:ascii="Arial Narrow" w:hAnsi="Arial Narrow" w:cs="Arial"/>
          <w:sz w:val="21"/>
          <w:szCs w:val="21"/>
        </w:rPr>
        <w:tab/>
        <w:t>Nome:</w:t>
      </w:r>
    </w:p>
    <w:p w14:paraId="3C86DC04" w14:textId="77777777" w:rsidR="00EF51E4" w:rsidRPr="002308C4" w:rsidRDefault="00EF51E4" w:rsidP="00EF51E4">
      <w:pPr>
        <w:pStyle w:val="SemEspaamento"/>
        <w:rPr>
          <w:rFonts w:ascii="Arial Narrow" w:hAnsi="Arial Narrow"/>
          <w:sz w:val="21"/>
          <w:szCs w:val="21"/>
        </w:rPr>
      </w:pPr>
      <w:r w:rsidRPr="002308C4">
        <w:rPr>
          <w:rFonts w:ascii="Arial Narrow" w:hAnsi="Arial Narrow" w:cs="Arial"/>
          <w:sz w:val="21"/>
          <w:szCs w:val="21"/>
        </w:rPr>
        <w:t>CPF:</w:t>
      </w:r>
      <w:r w:rsidRPr="002308C4">
        <w:rPr>
          <w:rFonts w:ascii="Arial Narrow" w:hAnsi="Arial Narrow" w:cs="Arial"/>
          <w:sz w:val="21"/>
          <w:szCs w:val="21"/>
        </w:rPr>
        <w:tab/>
      </w:r>
      <w:r w:rsidRPr="002308C4">
        <w:rPr>
          <w:rFonts w:ascii="Arial Narrow" w:hAnsi="Arial Narrow" w:cs="Arial"/>
          <w:sz w:val="21"/>
          <w:szCs w:val="21"/>
        </w:rPr>
        <w:tab/>
      </w:r>
      <w:r w:rsidRPr="002308C4">
        <w:rPr>
          <w:rFonts w:ascii="Arial Narrow" w:hAnsi="Arial Narrow" w:cs="Arial"/>
          <w:sz w:val="21"/>
          <w:szCs w:val="21"/>
        </w:rPr>
        <w:tab/>
      </w:r>
      <w:r w:rsidRPr="002308C4">
        <w:rPr>
          <w:rFonts w:ascii="Arial Narrow" w:hAnsi="Arial Narrow" w:cs="Arial"/>
          <w:sz w:val="21"/>
          <w:szCs w:val="21"/>
        </w:rPr>
        <w:tab/>
      </w:r>
      <w:r w:rsidRPr="002308C4">
        <w:rPr>
          <w:rFonts w:ascii="Arial Narrow" w:hAnsi="Arial Narrow" w:cs="Arial"/>
          <w:sz w:val="21"/>
          <w:szCs w:val="21"/>
        </w:rPr>
        <w:tab/>
      </w:r>
      <w:r w:rsidRPr="002308C4">
        <w:rPr>
          <w:rFonts w:ascii="Arial Narrow" w:hAnsi="Arial Narrow" w:cs="Arial"/>
          <w:sz w:val="21"/>
          <w:szCs w:val="21"/>
        </w:rPr>
        <w:tab/>
        <w:t>CPF:</w:t>
      </w:r>
    </w:p>
    <w:p w14:paraId="1CB365AA" w14:textId="77777777" w:rsidR="00EF51E4" w:rsidRPr="002308C4" w:rsidRDefault="00EF51E4" w:rsidP="00EF51E4">
      <w:pPr>
        <w:rPr>
          <w:rFonts w:ascii="Arial Narrow" w:hAnsi="Arial Narrow"/>
          <w:sz w:val="21"/>
          <w:szCs w:val="21"/>
        </w:rPr>
      </w:pPr>
    </w:p>
    <w:p w14:paraId="294FE6ED" w14:textId="77777777" w:rsidR="00EF51E4" w:rsidRDefault="00EF51E4" w:rsidP="00EF51E4"/>
    <w:p w14:paraId="69B53F41" w14:textId="77777777" w:rsidR="00EF51E4" w:rsidRDefault="00EF51E4"/>
    <w:sectPr w:rsidR="00EF51E4">
      <w:headerReference w:type="default" r:id="rId10"/>
      <w:footerReference w:type="default" r:id="rId1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72772D" w14:textId="77777777" w:rsidR="007A70C0" w:rsidRDefault="007A70C0">
      <w:r>
        <w:separator/>
      </w:r>
    </w:p>
  </w:endnote>
  <w:endnote w:type="continuationSeparator" w:id="0">
    <w:p w14:paraId="74CE2B8C" w14:textId="77777777" w:rsidR="007A70C0" w:rsidRDefault="007A70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4C6716" w14:textId="77777777" w:rsidR="008F4609" w:rsidRDefault="007A70C0" w:rsidP="008F4609">
    <w:pPr>
      <w:pStyle w:val="Rodap"/>
      <w:jc w:val="center"/>
      <w:rPr>
        <w:rFonts w:ascii="Arial Narrow" w:hAnsi="Arial Narrow"/>
        <w:sz w:val="20"/>
      </w:rPr>
    </w:pPr>
  </w:p>
  <w:p w14:paraId="021B64A1" w14:textId="77777777" w:rsidR="008F4609" w:rsidRPr="00BB3EDF" w:rsidRDefault="00200649" w:rsidP="008F4609">
    <w:pPr>
      <w:pStyle w:val="Rodap"/>
      <w:jc w:val="center"/>
      <w:rPr>
        <w:rFonts w:ascii="Arial Narrow" w:hAnsi="Arial Narrow"/>
      </w:rPr>
    </w:pPr>
    <w:r w:rsidRPr="00BB3EDF">
      <w:rPr>
        <w:rFonts w:ascii="Arial Narrow" w:hAnsi="Arial Narrow"/>
        <w:sz w:val="20"/>
      </w:rPr>
      <w:t xml:space="preserve">Página </w:t>
    </w:r>
    <w:r w:rsidRPr="00BB3EDF">
      <w:rPr>
        <w:rFonts w:ascii="Arial Narrow" w:hAnsi="Arial Narrow"/>
        <w:b/>
        <w:sz w:val="20"/>
      </w:rPr>
      <w:fldChar w:fldCharType="begin"/>
    </w:r>
    <w:r w:rsidRPr="00BB3EDF">
      <w:rPr>
        <w:rFonts w:ascii="Arial Narrow" w:hAnsi="Arial Narrow"/>
        <w:b/>
        <w:sz w:val="20"/>
      </w:rPr>
      <w:instrText>PAGE</w:instrText>
    </w:r>
    <w:r w:rsidRPr="00BB3EDF">
      <w:rPr>
        <w:rFonts w:ascii="Arial Narrow" w:hAnsi="Arial Narrow"/>
        <w:b/>
        <w:sz w:val="20"/>
      </w:rPr>
      <w:fldChar w:fldCharType="separate"/>
    </w:r>
    <w:r>
      <w:rPr>
        <w:rFonts w:ascii="Arial Narrow" w:hAnsi="Arial Narrow"/>
        <w:b/>
        <w:sz w:val="20"/>
      </w:rPr>
      <w:t>40</w:t>
    </w:r>
    <w:r w:rsidRPr="00BB3EDF">
      <w:rPr>
        <w:rFonts w:ascii="Arial Narrow" w:hAnsi="Arial Narrow"/>
        <w:b/>
        <w:sz w:val="20"/>
      </w:rPr>
      <w:fldChar w:fldCharType="end"/>
    </w:r>
    <w:r w:rsidRPr="00BB3EDF">
      <w:rPr>
        <w:rFonts w:ascii="Arial Narrow" w:hAnsi="Arial Narrow"/>
        <w:sz w:val="20"/>
      </w:rPr>
      <w:t xml:space="preserve"> de </w:t>
    </w:r>
    <w:r w:rsidRPr="00BB3EDF">
      <w:rPr>
        <w:rFonts w:ascii="Arial Narrow" w:hAnsi="Arial Narrow"/>
        <w:b/>
        <w:sz w:val="20"/>
      </w:rPr>
      <w:fldChar w:fldCharType="begin"/>
    </w:r>
    <w:r w:rsidRPr="00BB3EDF">
      <w:rPr>
        <w:rFonts w:ascii="Arial Narrow" w:hAnsi="Arial Narrow"/>
        <w:b/>
        <w:sz w:val="20"/>
      </w:rPr>
      <w:instrText>NUMPAGES</w:instrText>
    </w:r>
    <w:r w:rsidRPr="00BB3EDF">
      <w:rPr>
        <w:rFonts w:ascii="Arial Narrow" w:hAnsi="Arial Narrow"/>
        <w:b/>
        <w:sz w:val="20"/>
      </w:rPr>
      <w:fldChar w:fldCharType="separate"/>
    </w:r>
    <w:r>
      <w:rPr>
        <w:rFonts w:ascii="Arial Narrow" w:hAnsi="Arial Narrow"/>
        <w:b/>
        <w:sz w:val="20"/>
      </w:rPr>
      <w:t>58</w:t>
    </w:r>
    <w:r w:rsidRPr="00BB3EDF">
      <w:rPr>
        <w:rFonts w:ascii="Arial Narrow" w:hAnsi="Arial Narrow"/>
        <w:b/>
        <w:sz w:val="20"/>
      </w:rPr>
      <w:fldChar w:fldCharType="end"/>
    </w:r>
  </w:p>
  <w:p w14:paraId="6FF0195A" w14:textId="77777777" w:rsidR="008F4609" w:rsidRPr="008F4609" w:rsidRDefault="007A70C0" w:rsidP="008F4609">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DFC4F3" w14:textId="77777777" w:rsidR="007A70C0" w:rsidRDefault="007A70C0">
      <w:r>
        <w:separator/>
      </w:r>
    </w:p>
  </w:footnote>
  <w:footnote w:type="continuationSeparator" w:id="0">
    <w:p w14:paraId="2AF5C548" w14:textId="77777777" w:rsidR="007A70C0" w:rsidRDefault="007A70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643" w:type="dxa"/>
      <w:tblLayout w:type="fixed"/>
      <w:tblCellMar>
        <w:left w:w="70" w:type="dxa"/>
        <w:right w:w="70" w:type="dxa"/>
      </w:tblCellMar>
      <w:tblLook w:val="0000" w:firstRow="0" w:lastRow="0" w:firstColumn="0" w:lastColumn="0" w:noHBand="0" w:noVBand="0"/>
    </w:tblPr>
    <w:tblGrid>
      <w:gridCol w:w="1860"/>
      <w:gridCol w:w="5783"/>
    </w:tblGrid>
    <w:tr w:rsidR="008F4609" w:rsidRPr="00B16E30" w14:paraId="26CD1EC7" w14:textId="77777777" w:rsidTr="008F4609">
      <w:trPr>
        <w:trHeight w:val="735"/>
      </w:trPr>
      <w:tc>
        <w:tcPr>
          <w:tcW w:w="1860" w:type="dxa"/>
          <w:shd w:val="clear" w:color="auto" w:fill="auto"/>
        </w:tcPr>
        <w:p w14:paraId="795AE677" w14:textId="77777777" w:rsidR="008F4609" w:rsidRPr="00B16E30" w:rsidRDefault="00200649" w:rsidP="008F4609">
          <w:pPr>
            <w:rPr>
              <w:rFonts w:ascii="Calibri" w:hAnsi="Calibri"/>
              <w:b/>
            </w:rPr>
          </w:pPr>
          <w:r w:rsidRPr="004C4C39">
            <w:rPr>
              <w:rFonts w:ascii="Calibri" w:hAnsi="Calibri"/>
              <w:noProof/>
            </w:rPr>
            <w:drawing>
              <wp:anchor distT="0" distB="0" distL="114300" distR="114300" simplePos="0" relativeHeight="251659264" behindDoc="1" locked="0" layoutInCell="1" allowOverlap="1" wp14:anchorId="2B8BB722" wp14:editId="29FD5C2F">
                <wp:simplePos x="0" y="0"/>
                <wp:positionH relativeFrom="column">
                  <wp:posOffset>104775</wp:posOffset>
                </wp:positionH>
                <wp:positionV relativeFrom="paragraph">
                  <wp:posOffset>-3175</wp:posOffset>
                </wp:positionV>
                <wp:extent cx="828675" cy="763270"/>
                <wp:effectExtent l="0" t="0" r="9525" b="0"/>
                <wp:wrapTight wrapText="bothSides">
                  <wp:wrapPolygon edited="0">
                    <wp:start x="0" y="0"/>
                    <wp:lineTo x="0" y="21025"/>
                    <wp:lineTo x="21352" y="21025"/>
                    <wp:lineTo x="21352" y="0"/>
                    <wp:lineTo x="0" y="0"/>
                  </wp:wrapPolygon>
                </wp:wrapTight>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675" cy="763270"/>
                        </a:xfrm>
                        <a:prstGeom prst="rect">
                          <a:avLst/>
                        </a:prstGeom>
                        <a:noFill/>
                      </pic:spPr>
                    </pic:pic>
                  </a:graphicData>
                </a:graphic>
                <wp14:sizeRelH relativeFrom="page">
                  <wp14:pctWidth>0</wp14:pctWidth>
                </wp14:sizeRelH>
                <wp14:sizeRelV relativeFrom="page">
                  <wp14:pctHeight>0</wp14:pctHeight>
                </wp14:sizeRelV>
              </wp:anchor>
            </w:drawing>
          </w:r>
        </w:p>
      </w:tc>
      <w:tc>
        <w:tcPr>
          <w:tcW w:w="5783" w:type="dxa"/>
        </w:tcPr>
        <w:p w14:paraId="2F48514D" w14:textId="77777777" w:rsidR="008F4609" w:rsidRDefault="00200649" w:rsidP="008F4609">
          <w:pPr>
            <w:rPr>
              <w:rFonts w:ascii="Arial Narrow" w:hAnsi="Arial Narrow"/>
              <w:b/>
            </w:rPr>
          </w:pPr>
          <w:r>
            <w:rPr>
              <w:rFonts w:ascii="Arial Narrow" w:hAnsi="Arial Narrow"/>
              <w:b/>
              <w:sz w:val="22"/>
              <w:szCs w:val="22"/>
            </w:rPr>
            <w:t>ESTADO DE SANTA CATARINA</w:t>
          </w:r>
        </w:p>
        <w:p w14:paraId="0463CA5F" w14:textId="77777777" w:rsidR="008F4609" w:rsidRDefault="00200649" w:rsidP="008F4609">
          <w:pPr>
            <w:rPr>
              <w:rFonts w:ascii="Arial Narrow" w:hAnsi="Arial Narrow"/>
              <w:b/>
            </w:rPr>
          </w:pPr>
          <w:r>
            <w:rPr>
              <w:rFonts w:ascii="Arial Narrow" w:hAnsi="Arial Narrow"/>
              <w:b/>
              <w:sz w:val="22"/>
              <w:szCs w:val="22"/>
            </w:rPr>
            <w:t>MUNICÍPIO DE LUZERNA</w:t>
          </w:r>
        </w:p>
        <w:p w14:paraId="0357585C" w14:textId="77777777" w:rsidR="008F4609" w:rsidRPr="007C1CDF" w:rsidRDefault="00200649" w:rsidP="008F4609">
          <w:pPr>
            <w:rPr>
              <w:rFonts w:ascii="Arial Narrow" w:hAnsi="Arial Narrow"/>
              <w:i/>
              <w:sz w:val="20"/>
              <w:szCs w:val="20"/>
            </w:rPr>
          </w:pPr>
          <w:r w:rsidRPr="007C1CDF">
            <w:rPr>
              <w:rFonts w:ascii="Arial Narrow" w:hAnsi="Arial Narrow"/>
              <w:i/>
              <w:sz w:val="20"/>
              <w:szCs w:val="20"/>
            </w:rPr>
            <w:t>Av. 16 de Fevereiro, nº 151, Centro, Luzerna/SC, 89609-000</w:t>
          </w:r>
        </w:p>
        <w:p w14:paraId="48E57D97" w14:textId="77777777" w:rsidR="008F4609" w:rsidRDefault="00200649" w:rsidP="008F4609">
          <w:pPr>
            <w:rPr>
              <w:rFonts w:ascii="Arial Narrow" w:hAnsi="Arial Narrow"/>
              <w:i/>
              <w:sz w:val="20"/>
              <w:szCs w:val="20"/>
            </w:rPr>
          </w:pPr>
          <w:r w:rsidRPr="007C1CDF">
            <w:rPr>
              <w:rFonts w:ascii="Arial Narrow" w:hAnsi="Arial Narrow"/>
              <w:i/>
              <w:sz w:val="20"/>
              <w:szCs w:val="20"/>
            </w:rPr>
            <w:t xml:space="preserve">(49) 3551-4700 | </w:t>
          </w:r>
          <w:hyperlink r:id="rId2" w:history="1">
            <w:r w:rsidRPr="00E0509E">
              <w:rPr>
                <w:rStyle w:val="Hyperlink"/>
                <w:rFonts w:ascii="Arial Narrow" w:hAnsi="Arial Narrow"/>
                <w:i/>
                <w:sz w:val="20"/>
                <w:szCs w:val="20"/>
              </w:rPr>
              <w:t>www.luzerna.sc.gov.br</w:t>
            </w:r>
          </w:hyperlink>
        </w:p>
        <w:p w14:paraId="270FDE3A" w14:textId="77777777" w:rsidR="008F4609" w:rsidRPr="00B16E30" w:rsidRDefault="007A70C0" w:rsidP="008F4609">
          <w:pPr>
            <w:rPr>
              <w:rFonts w:asciiTheme="minorHAnsi" w:hAnsiTheme="minorHAnsi"/>
              <w:b/>
            </w:rPr>
          </w:pPr>
        </w:p>
      </w:tc>
    </w:tr>
  </w:tbl>
  <w:p w14:paraId="26228B9D" w14:textId="77777777" w:rsidR="008F4609" w:rsidRDefault="007A70C0">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1844D61"/>
    <w:multiLevelType w:val="hybridMultilevel"/>
    <w:tmpl w:val="37925CD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2DF5E56"/>
    <w:multiLevelType w:val="hybridMultilevel"/>
    <w:tmpl w:val="A284380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1534D16"/>
    <w:multiLevelType w:val="hybridMultilevel"/>
    <w:tmpl w:val="73A6139A"/>
    <w:lvl w:ilvl="0" w:tplc="5C4C2532">
      <w:start w:val="1"/>
      <w:numFmt w:val="lowerLetter"/>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129C1446"/>
    <w:multiLevelType w:val="multilevel"/>
    <w:tmpl w:val="933AA6A6"/>
    <w:lvl w:ilvl="0">
      <w:start w:val="5"/>
      <w:numFmt w:val="decimal"/>
      <w:lvlText w:val="%1."/>
      <w:lvlJc w:val="left"/>
      <w:pPr>
        <w:tabs>
          <w:tab w:val="num" w:pos="495"/>
        </w:tabs>
        <w:ind w:left="495" w:hanging="495"/>
      </w:pPr>
      <w:rPr>
        <w:rFonts w:hint="default"/>
      </w:rPr>
    </w:lvl>
    <w:lvl w:ilvl="1">
      <w:start w:val="1"/>
      <w:numFmt w:val="decimal"/>
      <w:lvlText w:val="%1.%2."/>
      <w:lvlJc w:val="left"/>
      <w:pPr>
        <w:tabs>
          <w:tab w:val="num" w:pos="921"/>
        </w:tabs>
        <w:ind w:left="921" w:hanging="495"/>
      </w:pPr>
      <w:rPr>
        <w:rFonts w:hint="default"/>
        <w:b w:val="0"/>
      </w:rPr>
    </w:lvl>
    <w:lvl w:ilvl="2">
      <w:start w:val="1"/>
      <w:numFmt w:val="decimal"/>
      <w:lvlText w:val="%1.%2.%3."/>
      <w:lvlJc w:val="left"/>
      <w:pPr>
        <w:tabs>
          <w:tab w:val="num" w:pos="720"/>
        </w:tabs>
        <w:ind w:left="720" w:hanging="720"/>
      </w:pPr>
      <w:rPr>
        <w:rFonts w:ascii="Arial Narrow" w:hAnsi="Arial Narrow" w:cs="Times New Roman" w:hint="default"/>
        <w:b/>
      </w:rPr>
    </w:lvl>
    <w:lvl w:ilvl="3">
      <w:start w:val="1"/>
      <w:numFmt w:val="decimal"/>
      <w:lvlText w:val="%1.%2.%3.%4."/>
      <w:lvlJc w:val="left"/>
      <w:pPr>
        <w:tabs>
          <w:tab w:val="num" w:pos="720"/>
        </w:tabs>
        <w:ind w:left="720" w:hanging="720"/>
      </w:pPr>
      <w:rPr>
        <w:rFonts w:hint="default"/>
      </w:rPr>
    </w:lvl>
    <w:lvl w:ilvl="4">
      <w:start w:val="1"/>
      <w:numFmt w:val="decimalZero"/>
      <w:lvlText w:val="%1.%2.%3.%4.%5."/>
      <w:lvlJc w:val="left"/>
      <w:pPr>
        <w:tabs>
          <w:tab w:val="num" w:pos="1080"/>
        </w:tabs>
        <w:ind w:left="1080" w:hanging="1080"/>
      </w:pPr>
      <w:rPr>
        <w:rFonts w:hint="default"/>
      </w:rPr>
    </w:lvl>
    <w:lvl w:ilvl="5">
      <w:start w:val="1"/>
      <w:numFmt w:val="decimalZero"/>
      <w:lvlText w:val="%1.%2.%3.%4.%5.%6."/>
      <w:lvlJc w:val="left"/>
      <w:pPr>
        <w:tabs>
          <w:tab w:val="num" w:pos="1080"/>
        </w:tabs>
        <w:ind w:left="1080" w:hanging="1080"/>
      </w:pPr>
      <w:rPr>
        <w:rFonts w:hint="default"/>
      </w:rPr>
    </w:lvl>
    <w:lvl w:ilvl="6">
      <w:start w:val="1"/>
      <w:numFmt w:val="decimalZero"/>
      <w:lvlText w:val="%1.%2.%3.%4.%5.%6.%7."/>
      <w:lvlJc w:val="left"/>
      <w:pPr>
        <w:tabs>
          <w:tab w:val="num" w:pos="1440"/>
        </w:tabs>
        <w:ind w:left="1440" w:hanging="1440"/>
      </w:pPr>
      <w:rPr>
        <w:rFonts w:hint="default"/>
      </w:rPr>
    </w:lvl>
    <w:lvl w:ilvl="7">
      <w:start w:val="1"/>
      <w:numFmt w:val="decimalZero"/>
      <w:lvlText w:val="%1.%2.%3.%4.%5.%6.%7.%8."/>
      <w:lvlJc w:val="left"/>
      <w:pPr>
        <w:tabs>
          <w:tab w:val="num" w:pos="1440"/>
        </w:tabs>
        <w:ind w:left="1440" w:hanging="1440"/>
      </w:pPr>
      <w:rPr>
        <w:rFonts w:hint="default"/>
      </w:rPr>
    </w:lvl>
    <w:lvl w:ilvl="8">
      <w:start w:val="1"/>
      <w:numFmt w:val="decimalZero"/>
      <w:lvlText w:val="%1.%2.%3.%4.%5.%6.%7.%8.%9."/>
      <w:lvlJc w:val="left"/>
      <w:pPr>
        <w:tabs>
          <w:tab w:val="num" w:pos="1800"/>
        </w:tabs>
        <w:ind w:left="1800" w:hanging="1800"/>
      </w:pPr>
      <w:rPr>
        <w:rFonts w:hint="default"/>
      </w:rPr>
    </w:lvl>
  </w:abstractNum>
  <w:abstractNum w:abstractNumId="6" w15:restartNumberingAfterBreak="0">
    <w:nsid w:val="1F0C4D24"/>
    <w:multiLevelType w:val="hybridMultilevel"/>
    <w:tmpl w:val="872ABDC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24533E30"/>
    <w:multiLevelType w:val="hybridMultilevel"/>
    <w:tmpl w:val="0CFC934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25585514"/>
    <w:multiLevelType w:val="hybridMultilevel"/>
    <w:tmpl w:val="1A184AD4"/>
    <w:lvl w:ilvl="0" w:tplc="13505EB8">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269425F5"/>
    <w:multiLevelType w:val="multilevel"/>
    <w:tmpl w:val="F5CEA4A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9513F29"/>
    <w:multiLevelType w:val="hybridMultilevel"/>
    <w:tmpl w:val="DF7077D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2BA75B00"/>
    <w:multiLevelType w:val="hybridMultilevel"/>
    <w:tmpl w:val="872ABDC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32ED7173"/>
    <w:multiLevelType w:val="hybridMultilevel"/>
    <w:tmpl w:val="0CFC934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34BF4174"/>
    <w:multiLevelType w:val="hybridMultilevel"/>
    <w:tmpl w:val="9B243EE4"/>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15:restartNumberingAfterBreak="0">
    <w:nsid w:val="38AA07B4"/>
    <w:multiLevelType w:val="hybridMultilevel"/>
    <w:tmpl w:val="872ABDC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3C0E2BE7"/>
    <w:multiLevelType w:val="hybridMultilevel"/>
    <w:tmpl w:val="A284380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4AE97FE7"/>
    <w:multiLevelType w:val="hybridMultilevel"/>
    <w:tmpl w:val="872ABDC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5AE956F4"/>
    <w:multiLevelType w:val="hybridMultilevel"/>
    <w:tmpl w:val="3CF04BA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5B4F2CBC"/>
    <w:multiLevelType w:val="hybridMultilevel"/>
    <w:tmpl w:val="39107DEA"/>
    <w:lvl w:ilvl="0" w:tplc="F998D06C">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63B308BE"/>
    <w:multiLevelType w:val="hybridMultilevel"/>
    <w:tmpl w:val="37925CD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6FEE4899"/>
    <w:multiLevelType w:val="hybridMultilevel"/>
    <w:tmpl w:val="B79C882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7AF67265"/>
    <w:multiLevelType w:val="hybridMultilevel"/>
    <w:tmpl w:val="DF7077D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7FBD42A6"/>
    <w:multiLevelType w:val="hybridMultilevel"/>
    <w:tmpl w:val="872ABDC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5"/>
  </w:num>
  <w:num w:numId="2">
    <w:abstractNumId w:val="1"/>
  </w:num>
  <w:num w:numId="3">
    <w:abstractNumId w:val="9"/>
  </w:num>
  <w:num w:numId="4">
    <w:abstractNumId w:val="0"/>
  </w:num>
  <w:num w:numId="5">
    <w:abstractNumId w:val="19"/>
  </w:num>
  <w:num w:numId="6">
    <w:abstractNumId w:val="3"/>
  </w:num>
  <w:num w:numId="7">
    <w:abstractNumId w:val="7"/>
  </w:num>
  <w:num w:numId="8">
    <w:abstractNumId w:val="20"/>
  </w:num>
  <w:num w:numId="9">
    <w:abstractNumId w:val="17"/>
  </w:num>
  <w:num w:numId="10">
    <w:abstractNumId w:val="16"/>
  </w:num>
  <w:num w:numId="11">
    <w:abstractNumId w:val="6"/>
  </w:num>
  <w:num w:numId="12">
    <w:abstractNumId w:val="21"/>
  </w:num>
  <w:num w:numId="13">
    <w:abstractNumId w:val="13"/>
  </w:num>
  <w:num w:numId="14">
    <w:abstractNumId w:val="8"/>
  </w:num>
  <w:num w:numId="15">
    <w:abstractNumId w:val="18"/>
  </w:num>
  <w:num w:numId="16">
    <w:abstractNumId w:val="4"/>
  </w:num>
  <w:num w:numId="17">
    <w:abstractNumId w:val="2"/>
  </w:num>
  <w:num w:numId="18">
    <w:abstractNumId w:val="12"/>
  </w:num>
  <w:num w:numId="19">
    <w:abstractNumId w:val="15"/>
  </w:num>
  <w:num w:numId="20">
    <w:abstractNumId w:val="22"/>
  </w:num>
  <w:num w:numId="21">
    <w:abstractNumId w:val="11"/>
  </w:num>
  <w:num w:numId="22">
    <w:abstractNumId w:val="10"/>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51E4"/>
    <w:rsid w:val="00200649"/>
    <w:rsid w:val="007A70C0"/>
    <w:rsid w:val="00D17F26"/>
    <w:rsid w:val="00EF51E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D868E7"/>
  <w15:chartTrackingRefBased/>
  <w15:docId w15:val="{A99725C3-A519-4419-A4C7-0B0161526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51E4"/>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EF51E4"/>
    <w:pPr>
      <w:keepNext/>
      <w:spacing w:before="240" w:after="60"/>
      <w:outlineLvl w:val="0"/>
    </w:pPr>
    <w:rPr>
      <w:rFonts w:ascii="Arial" w:hAnsi="Arial"/>
      <w:b/>
      <w:bCs/>
      <w:kern w:val="32"/>
      <w:sz w:val="32"/>
      <w:szCs w:val="32"/>
      <w:lang w:val="x-none"/>
    </w:rPr>
  </w:style>
  <w:style w:type="paragraph" w:styleId="Ttulo2">
    <w:name w:val="heading 2"/>
    <w:basedOn w:val="Normal"/>
    <w:next w:val="Normal"/>
    <w:link w:val="Ttulo2Char"/>
    <w:unhideWhenUsed/>
    <w:qFormat/>
    <w:rsid w:val="00EF51E4"/>
    <w:pPr>
      <w:keepNext/>
      <w:spacing w:before="240" w:after="60"/>
      <w:outlineLvl w:val="1"/>
    </w:pPr>
    <w:rPr>
      <w:rFonts w:ascii="Cambria" w:hAnsi="Cambria"/>
      <w:b/>
      <w:bCs/>
      <w:i/>
      <w:iCs/>
      <w:sz w:val="28"/>
      <w:szCs w:val="28"/>
      <w:lang w:val="x-none"/>
    </w:rPr>
  </w:style>
  <w:style w:type="paragraph" w:styleId="Ttulo3">
    <w:name w:val="heading 3"/>
    <w:basedOn w:val="Normal"/>
    <w:next w:val="Normal"/>
    <w:link w:val="Ttulo3Char"/>
    <w:uiPriority w:val="9"/>
    <w:semiHidden/>
    <w:unhideWhenUsed/>
    <w:qFormat/>
    <w:rsid w:val="00EF51E4"/>
    <w:pPr>
      <w:keepNext/>
      <w:spacing w:before="240" w:after="60"/>
      <w:outlineLvl w:val="2"/>
    </w:pPr>
    <w:rPr>
      <w:rFonts w:ascii="Calibri Light" w:hAnsi="Calibri Light"/>
      <w:b/>
      <w:bCs/>
      <w:sz w:val="26"/>
      <w:szCs w:val="26"/>
    </w:rPr>
  </w:style>
  <w:style w:type="paragraph" w:styleId="Ttulo4">
    <w:name w:val="heading 4"/>
    <w:basedOn w:val="Normal"/>
    <w:next w:val="Normal"/>
    <w:link w:val="Ttulo4Char"/>
    <w:unhideWhenUsed/>
    <w:qFormat/>
    <w:rsid w:val="00EF51E4"/>
    <w:pPr>
      <w:keepNext/>
      <w:spacing w:before="240" w:after="60"/>
      <w:outlineLvl w:val="3"/>
    </w:pPr>
    <w:rPr>
      <w:rFonts w:ascii="Calibri" w:hAnsi="Calibri"/>
      <w:b/>
      <w:bCs/>
      <w:sz w:val="28"/>
      <w:szCs w:val="28"/>
      <w:lang w:val="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EF51E4"/>
    <w:rPr>
      <w:rFonts w:ascii="Arial" w:eastAsia="Times New Roman" w:hAnsi="Arial" w:cs="Times New Roman"/>
      <w:b/>
      <w:bCs/>
      <w:kern w:val="32"/>
      <w:sz w:val="32"/>
      <w:szCs w:val="32"/>
      <w:lang w:val="x-none" w:eastAsia="pt-BR"/>
    </w:rPr>
  </w:style>
  <w:style w:type="character" w:customStyle="1" w:styleId="Ttulo2Char">
    <w:name w:val="Título 2 Char"/>
    <w:basedOn w:val="Fontepargpadro"/>
    <w:link w:val="Ttulo2"/>
    <w:rsid w:val="00EF51E4"/>
    <w:rPr>
      <w:rFonts w:ascii="Cambria" w:eastAsia="Times New Roman" w:hAnsi="Cambria" w:cs="Times New Roman"/>
      <w:b/>
      <w:bCs/>
      <w:i/>
      <w:iCs/>
      <w:sz w:val="28"/>
      <w:szCs w:val="28"/>
      <w:lang w:val="x-none" w:eastAsia="pt-BR"/>
    </w:rPr>
  </w:style>
  <w:style w:type="character" w:customStyle="1" w:styleId="Ttulo3Char">
    <w:name w:val="Título 3 Char"/>
    <w:basedOn w:val="Fontepargpadro"/>
    <w:link w:val="Ttulo3"/>
    <w:uiPriority w:val="9"/>
    <w:semiHidden/>
    <w:rsid w:val="00EF51E4"/>
    <w:rPr>
      <w:rFonts w:ascii="Calibri Light" w:eastAsia="Times New Roman" w:hAnsi="Calibri Light" w:cs="Times New Roman"/>
      <w:b/>
      <w:bCs/>
      <w:sz w:val="26"/>
      <w:szCs w:val="26"/>
      <w:lang w:eastAsia="pt-BR"/>
    </w:rPr>
  </w:style>
  <w:style w:type="character" w:customStyle="1" w:styleId="Ttulo4Char">
    <w:name w:val="Título 4 Char"/>
    <w:basedOn w:val="Fontepargpadro"/>
    <w:link w:val="Ttulo4"/>
    <w:rsid w:val="00EF51E4"/>
    <w:rPr>
      <w:rFonts w:ascii="Calibri" w:eastAsia="Times New Roman" w:hAnsi="Calibri" w:cs="Times New Roman"/>
      <w:b/>
      <w:bCs/>
      <w:sz w:val="28"/>
      <w:szCs w:val="28"/>
      <w:lang w:val="x-none" w:eastAsia="pt-BR"/>
    </w:rPr>
  </w:style>
  <w:style w:type="paragraph" w:styleId="Cabealho">
    <w:name w:val="header"/>
    <w:aliases w:val="hd,he"/>
    <w:basedOn w:val="Normal"/>
    <w:link w:val="CabealhoChar"/>
    <w:uiPriority w:val="99"/>
    <w:rsid w:val="00EF51E4"/>
    <w:pPr>
      <w:tabs>
        <w:tab w:val="center" w:pos="4419"/>
        <w:tab w:val="right" w:pos="8838"/>
      </w:tabs>
    </w:pPr>
    <w:rPr>
      <w:sz w:val="20"/>
      <w:szCs w:val="20"/>
      <w:lang w:val="x-none"/>
    </w:rPr>
  </w:style>
  <w:style w:type="character" w:customStyle="1" w:styleId="CabealhoChar">
    <w:name w:val="Cabeçalho Char"/>
    <w:aliases w:val="hd Char,he Char"/>
    <w:basedOn w:val="Fontepargpadro"/>
    <w:link w:val="Cabealho"/>
    <w:uiPriority w:val="99"/>
    <w:rsid w:val="00EF51E4"/>
    <w:rPr>
      <w:rFonts w:ascii="Times New Roman" w:eastAsia="Times New Roman" w:hAnsi="Times New Roman" w:cs="Times New Roman"/>
      <w:sz w:val="20"/>
      <w:szCs w:val="20"/>
      <w:lang w:val="x-none" w:eastAsia="pt-BR"/>
    </w:rPr>
  </w:style>
  <w:style w:type="paragraph" w:styleId="Corpodetexto">
    <w:name w:val="Body Text"/>
    <w:basedOn w:val="Normal"/>
    <w:link w:val="CorpodetextoChar"/>
    <w:rsid w:val="00EF51E4"/>
    <w:pPr>
      <w:suppressAutoHyphens/>
      <w:jc w:val="both"/>
    </w:pPr>
    <w:rPr>
      <w:sz w:val="26"/>
      <w:szCs w:val="20"/>
      <w:lang w:val="x-none" w:eastAsia="ar-SA"/>
    </w:rPr>
  </w:style>
  <w:style w:type="character" w:customStyle="1" w:styleId="CorpodetextoChar">
    <w:name w:val="Corpo de texto Char"/>
    <w:basedOn w:val="Fontepargpadro"/>
    <w:link w:val="Corpodetexto"/>
    <w:rsid w:val="00EF51E4"/>
    <w:rPr>
      <w:rFonts w:ascii="Times New Roman" w:eastAsia="Times New Roman" w:hAnsi="Times New Roman" w:cs="Times New Roman"/>
      <w:sz w:val="26"/>
      <w:szCs w:val="20"/>
      <w:lang w:val="x-none" w:eastAsia="ar-SA"/>
    </w:rPr>
  </w:style>
  <w:style w:type="paragraph" w:styleId="Recuodecorpodetexto">
    <w:name w:val="Body Text Indent"/>
    <w:basedOn w:val="Normal"/>
    <w:link w:val="RecuodecorpodetextoChar"/>
    <w:rsid w:val="00EF51E4"/>
    <w:pPr>
      <w:spacing w:after="120"/>
      <w:ind w:left="283"/>
    </w:pPr>
    <w:rPr>
      <w:lang w:val="x-none"/>
    </w:rPr>
  </w:style>
  <w:style w:type="character" w:customStyle="1" w:styleId="RecuodecorpodetextoChar">
    <w:name w:val="Recuo de corpo de texto Char"/>
    <w:basedOn w:val="Fontepargpadro"/>
    <w:link w:val="Recuodecorpodetexto"/>
    <w:rsid w:val="00EF51E4"/>
    <w:rPr>
      <w:rFonts w:ascii="Times New Roman" w:eastAsia="Times New Roman" w:hAnsi="Times New Roman" w:cs="Times New Roman"/>
      <w:sz w:val="24"/>
      <w:szCs w:val="24"/>
      <w:lang w:val="x-none" w:eastAsia="pt-BR"/>
    </w:rPr>
  </w:style>
  <w:style w:type="paragraph" w:customStyle="1" w:styleId="Recuodecorpodetexto22">
    <w:name w:val="Recuo de corpo de texto 22"/>
    <w:basedOn w:val="Normal"/>
    <w:rsid w:val="00EF51E4"/>
    <w:pPr>
      <w:suppressAutoHyphens/>
      <w:ind w:firstLine="1134"/>
      <w:jc w:val="both"/>
    </w:pPr>
    <w:rPr>
      <w:szCs w:val="20"/>
      <w:lang w:eastAsia="ar-SA"/>
    </w:rPr>
  </w:style>
  <w:style w:type="paragraph" w:customStyle="1" w:styleId="Recuodecorpodetexto21">
    <w:name w:val="Recuo de corpo de texto 21"/>
    <w:basedOn w:val="Normal"/>
    <w:rsid w:val="00EF51E4"/>
    <w:pPr>
      <w:suppressAutoHyphens/>
      <w:ind w:firstLine="1134"/>
      <w:jc w:val="both"/>
    </w:pPr>
    <w:rPr>
      <w:szCs w:val="20"/>
      <w:lang w:eastAsia="ar-SA"/>
    </w:rPr>
  </w:style>
  <w:style w:type="paragraph" w:customStyle="1" w:styleId="Normal1">
    <w:name w:val="Normal1"/>
    <w:rsid w:val="00EF51E4"/>
    <w:pPr>
      <w:widowControl w:val="0"/>
      <w:tabs>
        <w:tab w:val="left" w:pos="536"/>
        <w:tab w:val="left" w:pos="2270"/>
        <w:tab w:val="left" w:pos="4294"/>
      </w:tabs>
      <w:suppressAutoHyphens/>
      <w:spacing w:after="0" w:line="240" w:lineRule="auto"/>
      <w:jc w:val="both"/>
    </w:pPr>
    <w:rPr>
      <w:rFonts w:ascii="Times New Roman" w:eastAsia="Times New Roman" w:hAnsi="Times New Roman" w:cs="Times New Roman"/>
      <w:color w:val="000000"/>
      <w:sz w:val="24"/>
      <w:szCs w:val="20"/>
      <w:lang w:eastAsia="ar-SA"/>
    </w:rPr>
  </w:style>
  <w:style w:type="paragraph" w:styleId="Ttulo">
    <w:name w:val="Title"/>
    <w:basedOn w:val="Normal"/>
    <w:next w:val="Subttulo"/>
    <w:link w:val="TtuloChar"/>
    <w:qFormat/>
    <w:rsid w:val="00EF51E4"/>
    <w:pPr>
      <w:suppressAutoHyphens/>
      <w:jc w:val="center"/>
    </w:pPr>
    <w:rPr>
      <w:b/>
      <w:szCs w:val="20"/>
      <w:lang w:val="x-none" w:eastAsia="ar-SA"/>
    </w:rPr>
  </w:style>
  <w:style w:type="character" w:customStyle="1" w:styleId="TtuloChar">
    <w:name w:val="Título Char"/>
    <w:basedOn w:val="Fontepargpadro"/>
    <w:link w:val="Ttulo"/>
    <w:rsid w:val="00EF51E4"/>
    <w:rPr>
      <w:rFonts w:ascii="Times New Roman" w:eastAsia="Times New Roman" w:hAnsi="Times New Roman" w:cs="Times New Roman"/>
      <w:b/>
      <w:sz w:val="24"/>
      <w:szCs w:val="20"/>
      <w:lang w:val="x-none" w:eastAsia="ar-SA"/>
    </w:rPr>
  </w:style>
  <w:style w:type="paragraph" w:styleId="Subttulo">
    <w:name w:val="Subtitle"/>
    <w:basedOn w:val="Normal"/>
    <w:next w:val="Normal"/>
    <w:link w:val="SubttuloChar"/>
    <w:qFormat/>
    <w:rsid w:val="00EF51E4"/>
    <w:pPr>
      <w:spacing w:after="60"/>
      <w:jc w:val="center"/>
      <w:outlineLvl w:val="1"/>
    </w:pPr>
    <w:rPr>
      <w:rFonts w:ascii="Cambria" w:hAnsi="Cambria"/>
      <w:lang w:val="x-none"/>
    </w:rPr>
  </w:style>
  <w:style w:type="character" w:customStyle="1" w:styleId="SubttuloChar">
    <w:name w:val="Subtítulo Char"/>
    <w:basedOn w:val="Fontepargpadro"/>
    <w:link w:val="Subttulo"/>
    <w:rsid w:val="00EF51E4"/>
    <w:rPr>
      <w:rFonts w:ascii="Cambria" w:eastAsia="Times New Roman" w:hAnsi="Cambria" w:cs="Times New Roman"/>
      <w:sz w:val="24"/>
      <w:szCs w:val="24"/>
      <w:lang w:val="x-none" w:eastAsia="pt-BR"/>
    </w:rPr>
  </w:style>
  <w:style w:type="paragraph" w:customStyle="1" w:styleId="Estilo1">
    <w:name w:val="Estilo1"/>
    <w:basedOn w:val="Normal"/>
    <w:rsid w:val="00EF51E4"/>
    <w:pPr>
      <w:suppressAutoHyphens/>
      <w:spacing w:after="120" w:line="360" w:lineRule="auto"/>
      <w:ind w:left="567"/>
      <w:jc w:val="both"/>
    </w:pPr>
    <w:rPr>
      <w:sz w:val="20"/>
      <w:szCs w:val="20"/>
      <w:lang w:eastAsia="ar-SA"/>
    </w:rPr>
  </w:style>
  <w:style w:type="paragraph" w:customStyle="1" w:styleId="Corpodetexto21">
    <w:name w:val="Corpo de texto 21"/>
    <w:basedOn w:val="Normal"/>
    <w:rsid w:val="00EF51E4"/>
    <w:pPr>
      <w:suppressAutoHyphens/>
      <w:autoSpaceDE w:val="0"/>
      <w:jc w:val="both"/>
    </w:pPr>
    <w:rPr>
      <w:rFonts w:ascii="Arial" w:hAnsi="Arial" w:cs="Arial"/>
      <w:lang w:eastAsia="ar-SA"/>
    </w:rPr>
  </w:style>
  <w:style w:type="paragraph" w:customStyle="1" w:styleId="Recuodecorpodetexto32">
    <w:name w:val="Recuo de corpo de texto 32"/>
    <w:basedOn w:val="Normal"/>
    <w:rsid w:val="00EF51E4"/>
    <w:pPr>
      <w:suppressAutoHyphens/>
      <w:ind w:firstLine="708"/>
      <w:jc w:val="both"/>
    </w:pPr>
    <w:rPr>
      <w:szCs w:val="20"/>
      <w:lang w:eastAsia="ar-SA"/>
    </w:rPr>
  </w:style>
  <w:style w:type="paragraph" w:styleId="Rodap">
    <w:name w:val="footer"/>
    <w:basedOn w:val="Normal"/>
    <w:link w:val="RodapChar"/>
    <w:uiPriority w:val="99"/>
    <w:rsid w:val="00EF51E4"/>
    <w:pPr>
      <w:tabs>
        <w:tab w:val="center" w:pos="4252"/>
        <w:tab w:val="right" w:pos="8504"/>
      </w:tabs>
    </w:pPr>
    <w:rPr>
      <w:lang w:val="x-none"/>
    </w:rPr>
  </w:style>
  <w:style w:type="character" w:customStyle="1" w:styleId="RodapChar">
    <w:name w:val="Rodapé Char"/>
    <w:basedOn w:val="Fontepargpadro"/>
    <w:link w:val="Rodap"/>
    <w:uiPriority w:val="99"/>
    <w:rsid w:val="00EF51E4"/>
    <w:rPr>
      <w:rFonts w:ascii="Times New Roman" w:eastAsia="Times New Roman" w:hAnsi="Times New Roman" w:cs="Times New Roman"/>
      <w:sz w:val="24"/>
      <w:szCs w:val="24"/>
      <w:lang w:val="x-none" w:eastAsia="pt-BR"/>
    </w:rPr>
  </w:style>
  <w:style w:type="paragraph" w:customStyle="1" w:styleId="TextosemFormatao1">
    <w:name w:val="Texto sem Formatação1"/>
    <w:basedOn w:val="Normal"/>
    <w:rsid w:val="00EF51E4"/>
    <w:pPr>
      <w:suppressAutoHyphens/>
    </w:pPr>
    <w:rPr>
      <w:rFonts w:ascii="Courier New" w:hAnsi="Courier New"/>
      <w:sz w:val="20"/>
      <w:szCs w:val="20"/>
      <w:lang w:eastAsia="ar-SA"/>
    </w:rPr>
  </w:style>
  <w:style w:type="paragraph" w:customStyle="1" w:styleId="A252575">
    <w:name w:val="_A252575"/>
    <w:basedOn w:val="Normal"/>
    <w:rsid w:val="00EF51E4"/>
    <w:pPr>
      <w:suppressAutoHyphens/>
      <w:ind w:left="3456" w:firstLine="3456"/>
      <w:jc w:val="both"/>
    </w:pPr>
    <w:rPr>
      <w:rFonts w:ascii="Tms Rmn" w:hAnsi="Tms Rmn"/>
      <w:sz w:val="26"/>
      <w:szCs w:val="20"/>
      <w:lang w:eastAsia="ar-SA"/>
    </w:rPr>
  </w:style>
  <w:style w:type="paragraph" w:customStyle="1" w:styleId="A191065">
    <w:name w:val="_A191065"/>
    <w:basedOn w:val="Normal"/>
    <w:rsid w:val="00EF51E4"/>
    <w:pPr>
      <w:suppressAutoHyphens/>
      <w:ind w:left="1296" w:right="1440" w:firstLine="2592"/>
      <w:jc w:val="both"/>
    </w:pPr>
    <w:rPr>
      <w:rFonts w:ascii="Tms Rmn" w:hAnsi="Tms Rmn"/>
      <w:sz w:val="26"/>
      <w:szCs w:val="20"/>
      <w:lang w:eastAsia="ar-SA"/>
    </w:rPr>
  </w:style>
  <w:style w:type="paragraph" w:customStyle="1" w:styleId="A321065">
    <w:name w:val="_A321065"/>
    <w:basedOn w:val="Normal"/>
    <w:rsid w:val="00EF51E4"/>
    <w:pPr>
      <w:suppressAutoHyphens/>
      <w:ind w:left="1296" w:right="1440" w:firstLine="4464"/>
      <w:jc w:val="both"/>
    </w:pPr>
    <w:rPr>
      <w:rFonts w:ascii="Tms Rmn" w:hAnsi="Tms Rmn"/>
      <w:sz w:val="26"/>
      <w:szCs w:val="20"/>
      <w:lang w:eastAsia="ar-SA"/>
    </w:rPr>
  </w:style>
  <w:style w:type="paragraph" w:customStyle="1" w:styleId="TextosemFormatao2">
    <w:name w:val="Texto sem Formatação2"/>
    <w:basedOn w:val="Normal"/>
    <w:rsid w:val="00EF51E4"/>
    <w:pPr>
      <w:suppressAutoHyphens/>
    </w:pPr>
    <w:rPr>
      <w:rFonts w:ascii="Courier New" w:hAnsi="Courier New" w:cs="Arial"/>
      <w:bCs/>
      <w:sz w:val="20"/>
      <w:szCs w:val="20"/>
      <w:lang w:eastAsia="ar-SA"/>
    </w:rPr>
  </w:style>
  <w:style w:type="paragraph" w:customStyle="1" w:styleId="TextosemFormatao3">
    <w:name w:val="Texto sem Formatação3"/>
    <w:basedOn w:val="Normal"/>
    <w:rsid w:val="00EF51E4"/>
    <w:pPr>
      <w:suppressAutoHyphens/>
    </w:pPr>
    <w:rPr>
      <w:rFonts w:ascii="Courier New" w:hAnsi="Courier New"/>
      <w:sz w:val="20"/>
      <w:szCs w:val="20"/>
      <w:lang w:eastAsia="ar-SA"/>
    </w:rPr>
  </w:style>
  <w:style w:type="paragraph" w:customStyle="1" w:styleId="PADRAO">
    <w:name w:val="PADRAO"/>
    <w:basedOn w:val="Normal"/>
    <w:rsid w:val="00EF51E4"/>
    <w:pPr>
      <w:suppressAutoHyphens/>
      <w:jc w:val="both"/>
    </w:pPr>
    <w:rPr>
      <w:rFonts w:ascii="Tms Rmn" w:hAnsi="Tms Rmn"/>
      <w:szCs w:val="20"/>
      <w:lang w:eastAsia="ar-SA"/>
    </w:rPr>
  </w:style>
  <w:style w:type="paragraph" w:styleId="PargrafodaLista">
    <w:name w:val="List Paragraph"/>
    <w:basedOn w:val="Normal"/>
    <w:uiPriority w:val="72"/>
    <w:qFormat/>
    <w:rsid w:val="00EF51E4"/>
    <w:pPr>
      <w:ind w:left="720"/>
      <w:contextualSpacing/>
    </w:pPr>
  </w:style>
  <w:style w:type="character" w:styleId="Hyperlink">
    <w:name w:val="Hyperlink"/>
    <w:uiPriority w:val="99"/>
    <w:rsid w:val="00EF51E4"/>
    <w:rPr>
      <w:color w:val="0000FF"/>
      <w:u w:val="single"/>
    </w:rPr>
  </w:style>
  <w:style w:type="paragraph" w:styleId="Textodebalo">
    <w:name w:val="Balloon Text"/>
    <w:basedOn w:val="Normal"/>
    <w:link w:val="TextodebaloChar"/>
    <w:uiPriority w:val="99"/>
    <w:semiHidden/>
    <w:unhideWhenUsed/>
    <w:rsid w:val="00EF51E4"/>
    <w:rPr>
      <w:rFonts w:ascii="Tahoma" w:hAnsi="Tahoma"/>
      <w:sz w:val="16"/>
      <w:szCs w:val="16"/>
      <w:lang w:val="x-none"/>
    </w:rPr>
  </w:style>
  <w:style w:type="character" w:customStyle="1" w:styleId="TextodebaloChar">
    <w:name w:val="Texto de balão Char"/>
    <w:basedOn w:val="Fontepargpadro"/>
    <w:link w:val="Textodebalo"/>
    <w:uiPriority w:val="99"/>
    <w:semiHidden/>
    <w:rsid w:val="00EF51E4"/>
    <w:rPr>
      <w:rFonts w:ascii="Tahoma" w:eastAsia="Times New Roman" w:hAnsi="Tahoma" w:cs="Times New Roman"/>
      <w:sz w:val="16"/>
      <w:szCs w:val="16"/>
      <w:lang w:val="x-none" w:eastAsia="pt-BR"/>
    </w:rPr>
  </w:style>
  <w:style w:type="paragraph" w:styleId="Textodenotaderodap">
    <w:name w:val="footnote text"/>
    <w:basedOn w:val="Normal"/>
    <w:link w:val="TextodenotaderodapChar"/>
    <w:rsid w:val="00EF51E4"/>
    <w:rPr>
      <w:sz w:val="20"/>
      <w:szCs w:val="20"/>
      <w:lang w:val="x-none"/>
    </w:rPr>
  </w:style>
  <w:style w:type="character" w:customStyle="1" w:styleId="TextodenotaderodapChar">
    <w:name w:val="Texto de nota de rodapé Char"/>
    <w:basedOn w:val="Fontepargpadro"/>
    <w:link w:val="Textodenotaderodap"/>
    <w:rsid w:val="00EF51E4"/>
    <w:rPr>
      <w:rFonts w:ascii="Times New Roman" w:eastAsia="Times New Roman" w:hAnsi="Times New Roman" w:cs="Times New Roman"/>
      <w:sz w:val="20"/>
      <w:szCs w:val="20"/>
      <w:lang w:val="x-none" w:eastAsia="pt-BR"/>
    </w:rPr>
  </w:style>
  <w:style w:type="character" w:styleId="Refdenotaderodap">
    <w:name w:val="footnote reference"/>
    <w:rsid w:val="00EF51E4"/>
    <w:rPr>
      <w:vertAlign w:val="superscript"/>
    </w:rPr>
  </w:style>
  <w:style w:type="paragraph" w:styleId="NormalWeb">
    <w:name w:val="Normal (Web)"/>
    <w:basedOn w:val="Normal"/>
    <w:uiPriority w:val="99"/>
    <w:semiHidden/>
    <w:unhideWhenUsed/>
    <w:rsid w:val="00EF51E4"/>
  </w:style>
  <w:style w:type="paragraph" w:styleId="Recuodecorpodetexto3">
    <w:name w:val="Body Text Indent 3"/>
    <w:basedOn w:val="Normal"/>
    <w:link w:val="Recuodecorpodetexto3Char"/>
    <w:uiPriority w:val="99"/>
    <w:semiHidden/>
    <w:unhideWhenUsed/>
    <w:rsid w:val="00EF51E4"/>
    <w:pPr>
      <w:spacing w:after="120"/>
      <w:ind w:left="283"/>
    </w:pPr>
    <w:rPr>
      <w:sz w:val="16"/>
      <w:szCs w:val="16"/>
    </w:rPr>
  </w:style>
  <w:style w:type="character" w:customStyle="1" w:styleId="Recuodecorpodetexto3Char">
    <w:name w:val="Recuo de corpo de texto 3 Char"/>
    <w:basedOn w:val="Fontepargpadro"/>
    <w:link w:val="Recuodecorpodetexto3"/>
    <w:uiPriority w:val="99"/>
    <w:semiHidden/>
    <w:rsid w:val="00EF51E4"/>
    <w:rPr>
      <w:rFonts w:ascii="Times New Roman" w:eastAsia="Times New Roman" w:hAnsi="Times New Roman" w:cs="Times New Roman"/>
      <w:sz w:val="16"/>
      <w:szCs w:val="16"/>
      <w:lang w:eastAsia="pt-BR"/>
    </w:rPr>
  </w:style>
  <w:style w:type="paragraph" w:styleId="Corpodetexto2">
    <w:name w:val="Body Text 2"/>
    <w:basedOn w:val="Normal"/>
    <w:link w:val="Corpodetexto2Char"/>
    <w:rsid w:val="00EF51E4"/>
    <w:pPr>
      <w:spacing w:after="120" w:line="480" w:lineRule="auto"/>
    </w:pPr>
  </w:style>
  <w:style w:type="character" w:customStyle="1" w:styleId="Corpodetexto2Char">
    <w:name w:val="Corpo de texto 2 Char"/>
    <w:basedOn w:val="Fontepargpadro"/>
    <w:link w:val="Corpodetexto2"/>
    <w:rsid w:val="00EF51E4"/>
    <w:rPr>
      <w:rFonts w:ascii="Times New Roman" w:eastAsia="Times New Roman" w:hAnsi="Times New Roman" w:cs="Times New Roman"/>
      <w:sz w:val="24"/>
      <w:szCs w:val="24"/>
      <w:lang w:eastAsia="pt-BR"/>
    </w:rPr>
  </w:style>
  <w:style w:type="paragraph" w:styleId="Recuodecorpodetexto2">
    <w:name w:val="Body Text Indent 2"/>
    <w:basedOn w:val="Normal"/>
    <w:link w:val="Recuodecorpodetexto2Char"/>
    <w:uiPriority w:val="99"/>
    <w:semiHidden/>
    <w:unhideWhenUsed/>
    <w:rsid w:val="00EF51E4"/>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EF51E4"/>
    <w:rPr>
      <w:rFonts w:ascii="Times New Roman" w:eastAsia="Times New Roman" w:hAnsi="Times New Roman" w:cs="Times New Roman"/>
      <w:sz w:val="24"/>
      <w:szCs w:val="24"/>
      <w:lang w:eastAsia="pt-BR"/>
    </w:rPr>
  </w:style>
  <w:style w:type="table" w:styleId="Tabelacomgrade">
    <w:name w:val="Table Grid"/>
    <w:basedOn w:val="Tabelanormal"/>
    <w:uiPriority w:val="39"/>
    <w:rsid w:val="00EF51E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mEspaamento">
    <w:name w:val="No Spacing"/>
    <w:uiPriority w:val="1"/>
    <w:qFormat/>
    <w:rsid w:val="00EF51E4"/>
    <w:pPr>
      <w:spacing w:after="0" w:line="240" w:lineRule="auto"/>
    </w:pPr>
    <w:rPr>
      <w:rFonts w:ascii="Times New Roman" w:eastAsia="Times New Roman" w:hAnsi="Times New Roman" w:cs="Times New Roman"/>
      <w:sz w:val="24"/>
      <w:szCs w:val="24"/>
      <w:lang w:eastAsia="pt-BR"/>
    </w:rPr>
  </w:style>
  <w:style w:type="table" w:customStyle="1" w:styleId="TableNormal">
    <w:name w:val="Table Normal"/>
    <w:uiPriority w:val="2"/>
    <w:semiHidden/>
    <w:unhideWhenUsed/>
    <w:qFormat/>
    <w:rsid w:val="00EF51E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EF51E4"/>
    <w:pPr>
      <w:widowControl w:val="0"/>
      <w:autoSpaceDE w:val="0"/>
      <w:autoSpaceDN w:val="0"/>
    </w:pPr>
    <w:rPr>
      <w:rFonts w:ascii="Arial" w:eastAsia="Arial" w:hAnsi="Arial" w:cs="Arial"/>
      <w:sz w:val="22"/>
      <w:szCs w:val="22"/>
      <w:lang w:val="en-US" w:eastAsia="en-US"/>
    </w:rPr>
  </w:style>
  <w:style w:type="character" w:styleId="MenoPendente">
    <w:name w:val="Unresolved Mention"/>
    <w:basedOn w:val="Fontepargpadro"/>
    <w:uiPriority w:val="99"/>
    <w:semiHidden/>
    <w:unhideWhenUsed/>
    <w:rsid w:val="00EF51E4"/>
    <w:rPr>
      <w:color w:val="605E5C"/>
      <w:shd w:val="clear" w:color="auto" w:fill="E1DFDD"/>
    </w:rPr>
  </w:style>
  <w:style w:type="paragraph" w:customStyle="1" w:styleId="Default">
    <w:name w:val="Default"/>
    <w:rsid w:val="00EF51E4"/>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stoque@luzerna.sc.gov.b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cheila@luzerna.sc.gov.b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compras@luzerna.sc.gov.br"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www.luzerna.sc.gov.br" TargetMode="External"/><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15</Pages>
  <Words>7263</Words>
  <Characters>39222</Characters>
  <Application>Microsoft Office Word</Application>
  <DocSecurity>0</DocSecurity>
  <Lines>326</Lines>
  <Paragraphs>92</Paragraphs>
  <ScaleCrop>false</ScaleCrop>
  <Company/>
  <LinksUpToDate>false</LinksUpToDate>
  <CharactersWithSpaces>46393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Mariana de Azevedo Ramos</dc:creator>
  <cp:keywords/>
  <dc:description/>
  <cp:lastModifiedBy>Mariana de Azevedo Ramos</cp:lastModifiedBy>
  <cp:revision>3</cp:revision>
  <dcterms:created xsi:type="dcterms:W3CDTF">2021-02-14T20:36:00Z</dcterms:created>
  <dcterms:modified xsi:type="dcterms:W3CDTF">2021-02-14T20:43:00Z</dcterms:modified>
</cp:coreProperties>
</file>